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rPr>
      </w:pPr>
      <w:r>
        <w:rPr>
          <w:rFonts w:ascii="Times New Roman" w:hAnsi="Times New Roman"/>
          <w:b/>
        </w:rPr>
        <w:t>Глава 1. УПРАВЛЕНИЕ ПЕРСОНАЛОМ КАК СОЦИАЛЬНОЕ ЯВЛЕНИЕ И НАУКА</w:t>
      </w:r>
    </w:p>
    <w:p w:rsidR="004725FE" w:rsidRDefault="004725FE" w:rsidP="004725FE">
      <w:pPr>
        <w:pStyle w:val="a8"/>
        <w:ind w:firstLine="709"/>
        <w:jc w:val="both"/>
        <w:rPr>
          <w:rFonts w:ascii="Times New Roman" w:hAnsi="Times New Roman"/>
          <w:b/>
        </w:rPr>
      </w:pPr>
    </w:p>
    <w:p w:rsidR="004725FE" w:rsidRDefault="004725FE" w:rsidP="004725FE">
      <w:pPr>
        <w:pStyle w:val="a8"/>
        <w:ind w:firstLine="709"/>
        <w:jc w:val="both"/>
        <w:rPr>
          <w:rFonts w:ascii="Times New Roman" w:hAnsi="Times New Roman"/>
        </w:rPr>
      </w:pPr>
      <w:r>
        <w:rPr>
          <w:rFonts w:ascii="Times New Roman" w:hAnsi="Times New Roman"/>
          <w:b/>
          <w:bCs/>
        </w:rPr>
        <w:t>1. Становление управления персоналом как социального явления и науки</w:t>
      </w:r>
    </w:p>
    <w:p w:rsidR="004725FE" w:rsidRDefault="004725FE" w:rsidP="004725FE">
      <w:pPr>
        <w:pStyle w:val="a8"/>
        <w:ind w:firstLine="709"/>
        <w:jc w:val="both"/>
        <w:rPr>
          <w:rFonts w:ascii="Times New Roman" w:hAnsi="Times New Roman"/>
        </w:rPr>
      </w:pPr>
      <w:r>
        <w:rPr>
          <w:rFonts w:ascii="Times New Roman" w:hAnsi="Times New Roman"/>
        </w:rPr>
        <w:t>Включение способностей человека в производственную деятельность по</w:t>
      </w:r>
      <w:r>
        <w:rPr>
          <w:rFonts w:ascii="Times New Roman" w:hAnsi="Times New Roman"/>
        </w:rPr>
        <w:softHyphen/>
        <w:t>рождает потребность в другой деятель</w:t>
      </w:r>
      <w:r>
        <w:rPr>
          <w:rFonts w:ascii="Times New Roman" w:hAnsi="Times New Roman"/>
        </w:rPr>
        <w:softHyphen/>
        <w:t>ности — управленческой. Потребность включения в различные сферы деятельности людей с требуемыми качествами и профессио</w:t>
      </w:r>
      <w:r>
        <w:rPr>
          <w:rFonts w:ascii="Times New Roman" w:hAnsi="Times New Roman"/>
        </w:rPr>
        <w:softHyphen/>
        <w:t>нальными способностями повлекла появление в обществе вида деятельности, который в на</w:t>
      </w:r>
      <w:r>
        <w:rPr>
          <w:rFonts w:ascii="Times New Roman" w:hAnsi="Times New Roman"/>
        </w:rPr>
        <w:softHyphen/>
        <w:t>стоящее время называется управлением персо</w:t>
      </w:r>
      <w:r>
        <w:rPr>
          <w:rFonts w:ascii="Times New Roman" w:hAnsi="Times New Roman"/>
        </w:rPr>
        <w:softHyphen/>
        <w:t>налом. Становление любого вида деятельности как профессионального сопровождается инсти-туциализацией его содержания, общественным признанием, отграничением предмета, среды, технологий, методов, субъектов деятельности. Историческая логика вида деятельности пред</w:t>
      </w:r>
      <w:r>
        <w:rPr>
          <w:rFonts w:ascii="Times New Roman" w:hAnsi="Times New Roman"/>
        </w:rPr>
        <w:softHyphen/>
        <w:t>стает в эволюции его этапов, форм проявления. Она порождает в обществе различные социаль</w:t>
      </w:r>
      <w:r>
        <w:rPr>
          <w:rFonts w:ascii="Times New Roman" w:hAnsi="Times New Roman"/>
        </w:rPr>
        <w:softHyphen/>
        <w:t>ные последствия — социальные группы, нормы, традиции, формальные и неформальные отно</w:t>
      </w:r>
      <w:r>
        <w:rPr>
          <w:rFonts w:ascii="Times New Roman" w:hAnsi="Times New Roman"/>
        </w:rPr>
        <w:softHyphen/>
        <w:t xml:space="preserve">шения, материальные символы, отношения </w:t>
      </w:r>
      <w:r>
        <w:rPr>
          <w:rFonts w:ascii="Times New Roman" w:hAnsi="Times New Roman"/>
          <w:b/>
          <w:bCs/>
        </w:rPr>
        <w:t xml:space="preserve">с </w:t>
      </w:r>
      <w:r>
        <w:rPr>
          <w:rFonts w:ascii="Times New Roman" w:hAnsi="Times New Roman"/>
        </w:rPr>
        <w:t>другими социальными общностями, признание их социальной роли, т. е. социальное явление, которое не остается вне внимания различных уровней общественного сознания.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определенном этапе развития социальное явление, порож</w:t>
      </w:r>
      <w:r>
        <w:rPr>
          <w:rFonts w:ascii="Times New Roman" w:hAnsi="Times New Roman"/>
          <w:lang w:eastAsia="ru-RU"/>
        </w:rPr>
        <w:softHyphen/>
        <w:t>денное деятельностью и совокупностью связей, отношений, по</w:t>
      </w:r>
      <w:r>
        <w:rPr>
          <w:rFonts w:ascii="Times New Roman" w:hAnsi="Times New Roman"/>
          <w:lang w:eastAsia="ru-RU"/>
        </w:rPr>
        <w:softHyphen/>
        <w:t>явившихся в обществе, становится объектом и предметом изуче</w:t>
      </w:r>
      <w:r>
        <w:rPr>
          <w:rFonts w:ascii="Times New Roman" w:hAnsi="Times New Roman"/>
          <w:lang w:eastAsia="ru-RU"/>
        </w:rPr>
        <w:softHyphen/>
        <w:t>ния. В результате формируется некая совокупность знаний в виде концепций, подходов. Они составляют основы науки или ее па</w:t>
      </w:r>
      <w:r>
        <w:rPr>
          <w:rFonts w:ascii="Times New Roman" w:hAnsi="Times New Roman"/>
          <w:lang w:eastAsia="ru-RU"/>
        </w:rPr>
        <w:softHyphen/>
        <w:t>радигму о том или ином социальном явлении. Не исключается из этой логики и возникновение управления персоналом как соци</w:t>
      </w:r>
      <w:r>
        <w:rPr>
          <w:rFonts w:ascii="Times New Roman" w:hAnsi="Times New Roman"/>
          <w:lang w:eastAsia="ru-RU"/>
        </w:rPr>
        <w:softHyphen/>
        <w:t>ального явления, и представление его в виде научных категорий, понятий, принципов.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настоящее время таких парадигм этого социального явления несколько. К ним можно отнести парадигму «ленивого человека», «человеческих отношений» и ряд других, находящих отражение в теории и практике кадровой работы, управления персоналом, кадровой политики, управления человеческими ресурсами.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Изучающие это явление исходят из какой-то принятой ими парадигмы. Это может свидетельствовать либо о том, что теория управления персоналом, теория этого социального явления в на</w:t>
      </w:r>
      <w:r>
        <w:rPr>
          <w:rFonts w:ascii="Times New Roman" w:hAnsi="Times New Roman"/>
          <w:lang w:eastAsia="ru-RU"/>
        </w:rPr>
        <w:softHyphen/>
        <w:t>стоящее время еще не вычленила свой предмет из других науч</w:t>
      </w:r>
      <w:r>
        <w:rPr>
          <w:rFonts w:ascii="Times New Roman" w:hAnsi="Times New Roman"/>
          <w:lang w:eastAsia="ru-RU"/>
        </w:rPr>
        <w:softHyphen/>
        <w:t>ных дисциплин и находится в состоянии становления как науки, либо о том, что управление персоналом как наука в настоящее время обладает многопарадигмальным статусом и ее дальнейшее развитие вполне может сопровождаться формированием обще</w:t>
      </w:r>
      <w:r>
        <w:rPr>
          <w:rFonts w:ascii="Times New Roman" w:hAnsi="Times New Roman"/>
          <w:lang w:eastAsia="ru-RU"/>
        </w:rPr>
        <w:softHyphen/>
        <w:t>признанной парадигмы. Наиболее верным представляется второе предположение, поскольку управление персоналом как область научной теории основывается на ряде парадигм, которые в рав</w:t>
      </w:r>
      <w:r>
        <w:rPr>
          <w:rFonts w:ascii="Times New Roman" w:hAnsi="Times New Roman"/>
          <w:lang w:eastAsia="ru-RU"/>
        </w:rPr>
        <w:softHyphen/>
        <w:t>ной мере признаются научными сообществами и специалистами-практиками.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 например, философская парадигма управления персо</w:t>
      </w:r>
      <w:r>
        <w:rPr>
          <w:rFonts w:ascii="Times New Roman" w:hAnsi="Times New Roman"/>
          <w:lang w:eastAsia="ru-RU"/>
        </w:rPr>
        <w:softHyphen/>
        <w:t>налом исходит из понимания человека как продукта его бытия, смысла его жизни, возможности реализации им в практической деятельности идеалов, ценностей, жизненных планов, целей. Для экономической теории исходное начало в управлении персона</w:t>
      </w:r>
      <w:r>
        <w:rPr>
          <w:rFonts w:ascii="Times New Roman" w:hAnsi="Times New Roman"/>
          <w:lang w:eastAsia="ru-RU"/>
        </w:rPr>
        <w:softHyphen/>
        <w:t>лом состоит в понимания человека как экономического ресур</w:t>
      </w:r>
      <w:r>
        <w:rPr>
          <w:rFonts w:ascii="Times New Roman" w:hAnsi="Times New Roman"/>
          <w:lang w:eastAsia="ru-RU"/>
        </w:rPr>
        <w:softHyphen/>
        <w:t>са, способного выступать в роли одного из важнейших факторов производства и капитала организации. Исходным основанием для психологической науки в управлении персоналом являет</w:t>
      </w:r>
      <w:r>
        <w:rPr>
          <w:rFonts w:ascii="Times New Roman" w:hAnsi="Times New Roman"/>
          <w:lang w:eastAsia="ru-RU"/>
        </w:rPr>
        <w:softHyphen/>
        <w:t>ся понимание внутреннего мира как отдельного человека, так и групп людей, и прежде всего их познавательных и психических процессов и состояний, эмоций, чувств, которые необходимо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знать и учитывать при формировании систем мотивации персона</w:t>
      </w:r>
      <w:r>
        <w:rPr>
          <w:rFonts w:ascii="Times New Roman" w:hAnsi="Times New Roman"/>
          <w:lang w:eastAsia="ru-RU"/>
        </w:rPr>
        <w:softHyphen/>
        <w:t>ла организации. Для социологии исходным началом в управлении персоналом выступают статусно-ролевые действия и отношения субъекта управления по поводу профессиональных возможностей человека или социальных групп, которые необходимо воспроиз</w:t>
      </w:r>
      <w:r>
        <w:rPr>
          <w:rFonts w:ascii="Times New Roman" w:hAnsi="Times New Roman"/>
          <w:lang w:eastAsia="ru-RU"/>
        </w:rPr>
        <w:softHyphen/>
        <w:t>вести и востребовать при достижении целей организации. Можно привести примеры и из других областей научного знания, кото</w:t>
      </w:r>
      <w:r>
        <w:rPr>
          <w:rFonts w:ascii="Times New Roman" w:hAnsi="Times New Roman"/>
          <w:lang w:eastAsia="ru-RU"/>
        </w:rPr>
        <w:softHyphen/>
        <w:t>рые в той или иной мере связаны не только с самим человеком, но и с экосистемами, техникознанием и парадигмы которых в той или иной степени оказывают прямое или опосредованной влия</w:t>
      </w:r>
      <w:r>
        <w:rPr>
          <w:rFonts w:ascii="Times New Roman" w:hAnsi="Times New Roman"/>
          <w:lang w:eastAsia="ru-RU"/>
        </w:rPr>
        <w:softHyphen/>
        <w:t>ние на выбор концепций или принципов формирования научно</w:t>
      </w:r>
      <w:r>
        <w:rPr>
          <w:rFonts w:ascii="Times New Roman" w:hAnsi="Times New Roman"/>
          <w:lang w:eastAsia="ru-RU"/>
        </w:rPr>
        <w:softHyphen/>
        <w:t>го знания об управлении персоналом. Поэтому наука управления персоналом в настоящее время еще не имеет одной общепризнан</w:t>
      </w:r>
      <w:r>
        <w:rPr>
          <w:rFonts w:ascii="Times New Roman" w:hAnsi="Times New Roman"/>
          <w:lang w:eastAsia="ru-RU"/>
        </w:rPr>
        <w:softHyphen/>
        <w:t>ной парадигмы. Ее развитие осуществляется на основе многова</w:t>
      </w:r>
      <w:r>
        <w:rPr>
          <w:rFonts w:ascii="Times New Roman" w:hAnsi="Times New Roman"/>
          <w:lang w:eastAsia="ru-RU"/>
        </w:rPr>
        <w:softHyphen/>
        <w:t xml:space="preserve">риантного парадигмального статуса. В то же время динамичные тенденции накопления и систематизации современных знаний об </w:t>
      </w:r>
      <w:r>
        <w:rPr>
          <w:rFonts w:ascii="Times New Roman" w:hAnsi="Times New Roman"/>
          <w:lang w:eastAsia="ru-RU"/>
        </w:rPr>
        <w:lastRenderedPageBreak/>
        <w:t>управлении персоналом, представленные в настоящее время прин</w:t>
      </w:r>
      <w:r>
        <w:rPr>
          <w:rFonts w:ascii="Times New Roman" w:hAnsi="Times New Roman"/>
          <w:lang w:eastAsia="ru-RU"/>
        </w:rPr>
        <w:softHyphen/>
        <w:t>ципами, концепциями, подходами, категориями и понятиями, раскрывающими природу и отдельные грани сложнейшего ново</w:t>
      </w:r>
      <w:r>
        <w:rPr>
          <w:rFonts w:ascii="Times New Roman" w:hAnsi="Times New Roman"/>
          <w:lang w:eastAsia="ru-RU"/>
        </w:rPr>
        <w:softHyphen/>
        <w:t>го вида профессиональной деятельности, создают необходимые и достаточные предпосылки для обоснования науки управления персоналом и формирования ее монопарадигмального статуса.</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2. Этапы развития управления персоналом как вида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как вид самостоятельной деятельнос</w:t>
      </w:r>
      <w:r>
        <w:rPr>
          <w:rFonts w:ascii="Times New Roman" w:hAnsi="Times New Roman"/>
          <w:lang w:eastAsia="ru-RU"/>
        </w:rPr>
        <w:softHyphen/>
        <w:t>ти возникло эволюционным путем. Его становление происходило по мере развития промышленности, науки и техники, профессио</w:t>
      </w:r>
      <w:r>
        <w:rPr>
          <w:rFonts w:ascii="Times New Roman" w:hAnsi="Times New Roman"/>
          <w:lang w:eastAsia="ru-RU"/>
        </w:rPr>
        <w:softHyphen/>
        <w:t>нализации видов деятельности, то есть появления многообразных профессий и специальностей, формирования системы професси</w:t>
      </w:r>
      <w:r>
        <w:rPr>
          <w:rFonts w:ascii="Times New Roman" w:hAnsi="Times New Roman"/>
          <w:lang w:eastAsia="ru-RU"/>
        </w:rPr>
        <w:softHyphen/>
        <w:t>онального образования, увеличения капиталоемкости професси</w:t>
      </w:r>
      <w:r>
        <w:rPr>
          <w:rFonts w:ascii="Times New Roman" w:hAnsi="Times New Roman"/>
          <w:lang w:eastAsia="ru-RU"/>
        </w:rPr>
        <w:softHyphen/>
        <w:t>онального опыта человека, а также развития предпосылок про</w:t>
      </w:r>
      <w:r>
        <w:rPr>
          <w:rFonts w:ascii="Times New Roman" w:hAnsi="Times New Roman"/>
          <w:lang w:eastAsia="ru-RU"/>
        </w:rPr>
        <w:softHyphen/>
        <w:t xml:space="preserve">фессионализации кадровой политики и управления персоналом. В его развитии можно выделить ряд основных этапов: </w:t>
      </w:r>
      <w:r>
        <w:rPr>
          <w:rFonts w:ascii="Times New Roman" w:hAnsi="Times New Roman"/>
          <w:b/>
          <w:bCs/>
          <w:iCs/>
          <w:lang w:eastAsia="ru-RU"/>
        </w:rPr>
        <w:t>физиокра</w:t>
      </w:r>
      <w:r>
        <w:rPr>
          <w:rFonts w:ascii="Times New Roman" w:hAnsi="Times New Roman"/>
          <w:b/>
          <w:bCs/>
          <w:iCs/>
          <w:lang w:eastAsia="ru-RU"/>
        </w:rPr>
        <w:softHyphen/>
        <w:t>тический, рационалистический, технократический, гуманистиче</w:t>
      </w:r>
      <w:r>
        <w:rPr>
          <w:rFonts w:ascii="Times New Roman" w:hAnsi="Times New Roman"/>
          <w:b/>
          <w:bCs/>
          <w:iCs/>
          <w:lang w:eastAsia="ru-RU"/>
        </w:rPr>
        <w:softHyphen/>
        <w:t xml:space="preserve">ский </w:t>
      </w:r>
      <w:r>
        <w:rPr>
          <w:rFonts w:ascii="Times New Roman" w:hAnsi="Times New Roman"/>
          <w:lang w:eastAsia="ru-RU"/>
        </w:rPr>
        <w:t>(см. рис. 1).</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Физиократический этап </w:t>
      </w:r>
      <w:r>
        <w:rPr>
          <w:rFonts w:ascii="Times New Roman" w:hAnsi="Times New Roman"/>
          <w:lang w:eastAsia="ru-RU"/>
        </w:rPr>
        <w:t>— это исторически первый и по про</w:t>
      </w:r>
      <w:r>
        <w:rPr>
          <w:rFonts w:ascii="Times New Roman" w:hAnsi="Times New Roman"/>
          <w:lang w:eastAsia="ru-RU"/>
        </w:rPr>
        <w:softHyphen/>
        <w:t>должительности самый длительный период развития управления персоналом. Для него характерны отношение к человеку как к обладателю физической силы, ориентация на проявленные природ</w:t>
      </w:r>
      <w:r>
        <w:rPr>
          <w:rFonts w:ascii="Times New Roman" w:hAnsi="Times New Roman"/>
          <w:lang w:eastAsia="ru-RU"/>
        </w:rPr>
        <w:softHyphen/>
        <w:t>ные, в том числе умственные, психологические и энергетические, возможности. Это период повсеместного господства простого, неквалифицированного и малоквалифицированного видов труда. В этот период зарождаются и получают развитие отдельные эле</w:t>
      </w:r>
      <w:r>
        <w:rPr>
          <w:rFonts w:ascii="Times New Roman" w:hAnsi="Times New Roman"/>
          <w:lang w:eastAsia="ru-RU"/>
        </w:rPr>
        <w:softHyphen/>
        <w:t>менты практики управления персоналом.</w:t>
      </w:r>
    </w:p>
    <w:p w:rsidR="004725FE" w:rsidRDefault="004725FE" w:rsidP="004725FE">
      <w:pPr>
        <w:pStyle w:val="a8"/>
        <w:ind w:firstLine="709"/>
        <w:jc w:val="center"/>
        <w:rPr>
          <w:rFonts w:ascii="Times New Roman" w:hAnsi="Times New Roman"/>
          <w:b/>
          <w:lang w:eastAsia="ru-RU"/>
        </w:rPr>
      </w:pPr>
      <w:r>
        <w:rPr>
          <w:rFonts w:ascii="Times New Roman" w:hAnsi="Times New Roman"/>
          <w:b/>
          <w:smallCaps/>
          <w:lang w:eastAsia="ru-RU"/>
        </w:rPr>
        <w:t xml:space="preserve">Гуманистический </w:t>
      </w:r>
      <w:r>
        <w:rPr>
          <w:rFonts w:ascii="Times New Roman" w:hAnsi="Times New Roman"/>
          <w:b/>
          <w:lang w:eastAsia="ru-RU"/>
        </w:rPr>
        <w:t>—</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человек понимается как важнейшая цен</w:t>
      </w:r>
      <w:r>
        <w:rPr>
          <w:rFonts w:ascii="Times New Roman" w:hAnsi="Times New Roman"/>
          <w:lang w:eastAsia="ru-RU"/>
        </w:rPr>
        <w:softHyphen/>
        <w:t>ность общества, организации; ориентация на профессионализм, интеллектуальный и культурный уровень человека.</w:t>
      </w:r>
    </w:p>
    <w:p w:rsidR="004725FE" w:rsidRDefault="004725FE" w:rsidP="004725FE">
      <w:pPr>
        <w:pStyle w:val="a8"/>
        <w:ind w:firstLine="709"/>
        <w:jc w:val="center"/>
        <w:rPr>
          <w:rFonts w:ascii="Times New Roman" w:hAnsi="Times New Roman"/>
          <w:lang w:eastAsia="ru-RU"/>
        </w:rPr>
      </w:pPr>
      <w:r>
        <w:rPr>
          <w:rFonts w:ascii="Times New Roman" w:hAnsi="Times New Roman"/>
          <w:b/>
          <w:smallCaps/>
          <w:lang w:eastAsia="ru-RU"/>
        </w:rPr>
        <w:t>Технократический</w:t>
      </w:r>
      <w:r>
        <w:rPr>
          <w:rFonts w:ascii="Times New Roman" w:hAnsi="Times New Roman"/>
          <w:smallCaps/>
          <w:lang w:eastAsia="ru-RU"/>
        </w:rPr>
        <w:t xml:space="preserve"> </w:t>
      </w:r>
      <w:r>
        <w:rPr>
          <w:rFonts w:ascii="Times New Roman" w:hAnsi="Times New Roman"/>
          <w:lang w:eastAsia="ru-RU"/>
        </w:rPr>
        <w:t>—</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человек расценивается как элемент «человеко-машинного комплекса»; ориентация на адек</w:t>
      </w:r>
      <w:r>
        <w:rPr>
          <w:rFonts w:ascii="Times New Roman" w:hAnsi="Times New Roman"/>
          <w:lang w:eastAsia="ru-RU"/>
        </w:rPr>
        <w:softHyphen/>
        <w:t>ватность профессиональных возможностей че</w:t>
      </w:r>
      <w:r>
        <w:rPr>
          <w:rFonts w:ascii="Times New Roman" w:hAnsi="Times New Roman"/>
          <w:lang w:eastAsia="ru-RU"/>
        </w:rPr>
        <w:softHyphen/>
        <w:t>ловека требованиям техносферы.</w:t>
      </w:r>
    </w:p>
    <w:p w:rsidR="004725FE" w:rsidRDefault="004725FE" w:rsidP="004725FE">
      <w:pPr>
        <w:pStyle w:val="a8"/>
        <w:ind w:firstLine="709"/>
        <w:jc w:val="center"/>
        <w:rPr>
          <w:rFonts w:ascii="Times New Roman" w:hAnsi="Times New Roman"/>
          <w:lang w:eastAsia="ru-RU"/>
        </w:rPr>
      </w:pPr>
      <w:r>
        <w:rPr>
          <w:rFonts w:ascii="Times New Roman" w:hAnsi="Times New Roman"/>
          <w:b/>
          <w:smallCaps/>
          <w:lang w:eastAsia="ru-RU"/>
        </w:rPr>
        <w:t>Рационалистический</w:t>
      </w:r>
      <w:r>
        <w:rPr>
          <w:rFonts w:ascii="Times New Roman" w:hAnsi="Times New Roman"/>
          <w:smallCaps/>
          <w:lang w:eastAsia="ru-RU"/>
        </w:rPr>
        <w:t xml:space="preserve"> </w:t>
      </w:r>
      <w:r>
        <w:rPr>
          <w:rFonts w:ascii="Times New Roman" w:hAnsi="Times New Roman"/>
          <w:iCs/>
          <w:lang w:eastAsia="ru-RU"/>
        </w:rPr>
        <w:t xml:space="preserve">(прагматический) </w:t>
      </w:r>
      <w:r>
        <w:rPr>
          <w:rFonts w:ascii="Times New Roman" w:hAnsi="Times New Roman"/>
          <w:lang w:eastAsia="ru-RU"/>
        </w:rPr>
        <w:t>—</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человек понимается как важнейший экономиче</w:t>
      </w:r>
      <w:r>
        <w:rPr>
          <w:rFonts w:ascii="Times New Roman" w:hAnsi="Times New Roman"/>
          <w:lang w:eastAsia="ru-RU"/>
        </w:rPr>
        <w:softHyphen/>
        <w:t>ский ресурс, фактор производства; ориентация на рациональные действия человека.</w:t>
      </w:r>
    </w:p>
    <w:p w:rsidR="004725FE" w:rsidRDefault="004725FE" w:rsidP="004725FE">
      <w:pPr>
        <w:pStyle w:val="a8"/>
        <w:ind w:firstLine="709"/>
        <w:jc w:val="center"/>
        <w:rPr>
          <w:rFonts w:ascii="Times New Roman" w:hAnsi="Times New Roman"/>
          <w:lang w:eastAsia="ru-RU"/>
        </w:rPr>
      </w:pPr>
      <w:r>
        <w:rPr>
          <w:rFonts w:ascii="Times New Roman" w:hAnsi="Times New Roman"/>
          <w:b/>
          <w:smallCaps/>
          <w:lang w:eastAsia="ru-RU"/>
        </w:rPr>
        <w:t>Физиократический</w:t>
      </w:r>
      <w:r>
        <w:rPr>
          <w:rFonts w:ascii="Times New Roman" w:hAnsi="Times New Roman"/>
          <w:smallCaps/>
          <w:lang w:eastAsia="ru-RU"/>
        </w:rPr>
        <w:t xml:space="preserve"> </w:t>
      </w:r>
      <w:r>
        <w:rPr>
          <w:rFonts w:ascii="Times New Roman" w:hAnsi="Times New Roman"/>
          <w:lang w:eastAsia="ru-RU"/>
        </w:rPr>
        <w:t>—</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человек представляется как носитель силы; ориентация на природные, энергетические возможности человека.</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1. Этапы развития управления персоналом как вида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Для </w:t>
      </w:r>
      <w:r>
        <w:rPr>
          <w:rFonts w:ascii="Times New Roman" w:hAnsi="Times New Roman"/>
          <w:iCs/>
          <w:lang w:eastAsia="ru-RU"/>
        </w:rPr>
        <w:t xml:space="preserve">рационалистического (прагматического) этапа </w:t>
      </w:r>
      <w:r>
        <w:rPr>
          <w:rFonts w:ascii="Times New Roman" w:hAnsi="Times New Roman"/>
          <w:lang w:eastAsia="ru-RU"/>
        </w:rPr>
        <w:t>свойствен подход к человеку как важнейшему экономическому ресурсу, фак</w:t>
      </w:r>
      <w:r>
        <w:rPr>
          <w:rFonts w:ascii="Times New Roman" w:hAnsi="Times New Roman"/>
          <w:lang w:eastAsia="ru-RU"/>
        </w:rPr>
        <w:softHyphen/>
        <w:t>тору производства. Господство механизированных средств труда требует специализированных способностей человека.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Здесь в центре внимания практики управления персоналом находятся способности и действия человека, которые позволяют минимизировать затраты ресурсов, энергии, времени, а также ра</w:t>
      </w:r>
      <w:r>
        <w:rPr>
          <w:rFonts w:ascii="Times New Roman" w:hAnsi="Times New Roman"/>
          <w:lang w:eastAsia="ru-RU"/>
        </w:rPr>
        <w:softHyphen/>
        <w:t>ционализировать действия человека.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этом этапе обособляются задачи и функции управления персоналом, требующие специализированных действий, зна</w:t>
      </w:r>
      <w:r>
        <w:rPr>
          <w:rFonts w:ascii="Times New Roman" w:hAnsi="Times New Roman"/>
          <w:lang w:eastAsia="ru-RU"/>
        </w:rPr>
        <w:softHyphen/>
        <w:t>ний, умений, навыков, формируются организационные структуры, призванные вести учет, заниматься поиском и оформлением найма и увольнения людей, организовывать обучение на рабочих местах. В этот период обретают востребованность и получают раз</w:t>
      </w:r>
      <w:r>
        <w:rPr>
          <w:rFonts w:ascii="Times New Roman" w:hAnsi="Times New Roman"/>
          <w:lang w:eastAsia="ru-RU"/>
        </w:rPr>
        <w:softHyphen/>
        <w:t>витие отдельные элементы кадровых технологий, позволяющие хотя бы упрощенно, но оценивать способности и труд человека, развиваются институциональные формы системы профессио</w:t>
      </w:r>
      <w:r>
        <w:rPr>
          <w:rFonts w:ascii="Times New Roman" w:hAnsi="Times New Roman"/>
          <w:lang w:eastAsia="ru-RU"/>
        </w:rPr>
        <w:softHyphen/>
        <w:t>нального развития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Технократический этап </w:t>
      </w:r>
      <w:r>
        <w:rPr>
          <w:rFonts w:ascii="Times New Roman" w:hAnsi="Times New Roman"/>
          <w:lang w:eastAsia="ru-RU"/>
        </w:rPr>
        <w:t>развития практики управления персо</w:t>
      </w:r>
      <w:r>
        <w:rPr>
          <w:rFonts w:ascii="Times New Roman" w:hAnsi="Times New Roman"/>
          <w:lang w:eastAsia="ru-RU"/>
        </w:rPr>
        <w:softHyphen/>
        <w:t>налом характеризуется усложнением содержания трудовых функ</w:t>
      </w:r>
      <w:r>
        <w:rPr>
          <w:rFonts w:ascii="Times New Roman" w:hAnsi="Times New Roman"/>
          <w:lang w:eastAsia="ru-RU"/>
        </w:rPr>
        <w:softHyphen/>
        <w:t>ций, которые требуют от человека обширных познаний в области техники и технологий, повсеместным внедрением в различные области человеческого существования техники и, как следствие, формированием техносферы, применением автоматизированных информационных систем, в том числе и в управлении органи</w:t>
      </w:r>
      <w:r>
        <w:rPr>
          <w:rFonts w:ascii="Times New Roman" w:hAnsi="Times New Roman"/>
          <w:lang w:eastAsia="ru-RU"/>
        </w:rPr>
        <w:softHyphen/>
        <w:t>зацией. Господство техносферы порождает повышенные требо</w:t>
      </w:r>
      <w:r>
        <w:rPr>
          <w:rFonts w:ascii="Times New Roman" w:hAnsi="Times New Roman"/>
          <w:lang w:eastAsia="ru-RU"/>
        </w:rPr>
        <w:softHyphen/>
        <w:t>вания к объективности кадровых технологий, точности оценки соответствия профессиональных способностей человека профес</w:t>
      </w:r>
      <w:r>
        <w:rPr>
          <w:rFonts w:ascii="Times New Roman" w:hAnsi="Times New Roman"/>
          <w:lang w:eastAsia="ru-RU"/>
        </w:rPr>
        <w:softHyphen/>
        <w:t xml:space="preserve">сионально-квалификационным требованиям, которые она задает в различных видах профессиональной деятельности. Это, в свою очередь, требует значительно более высоких </w:t>
      </w:r>
      <w:r>
        <w:rPr>
          <w:rFonts w:ascii="Times New Roman" w:hAnsi="Times New Roman"/>
          <w:lang w:eastAsia="ru-RU"/>
        </w:rPr>
        <w:lastRenderedPageBreak/>
        <w:t>профессиональных познаний от тех, кто призван заниматься профессионалом, созда</w:t>
      </w:r>
      <w:r>
        <w:rPr>
          <w:rFonts w:ascii="Times New Roman" w:hAnsi="Times New Roman"/>
          <w:lang w:eastAsia="ru-RU"/>
        </w:rPr>
        <w:softHyphen/>
        <w:t>вать благоприятные условия для реализации его способностей в организации.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организации в требуемом качестве профессио</w:t>
      </w:r>
      <w:r>
        <w:rPr>
          <w:rFonts w:ascii="Times New Roman" w:hAnsi="Times New Roman"/>
          <w:lang w:eastAsia="ru-RU"/>
        </w:rPr>
        <w:softHyphen/>
        <w:t>нальной деятельности специалистов по управлению персоналом диктуется необходимостью развития системы их профессиональ</w:t>
      </w:r>
      <w:r>
        <w:rPr>
          <w:rFonts w:ascii="Times New Roman" w:hAnsi="Times New Roman"/>
          <w:lang w:eastAsia="ru-RU"/>
        </w:rPr>
        <w:softHyphen/>
        <w:t>ного развития, зарождения научных и консультационных центров по проблемам управления персоналом (рекрутинговые агентства, центры оценки персонала, центры кадрового аудита и консалтин</w:t>
      </w:r>
      <w:r>
        <w:rPr>
          <w:rFonts w:ascii="Times New Roman" w:hAnsi="Times New Roman"/>
          <w:lang w:eastAsia="ru-RU"/>
        </w:rPr>
        <w:softHyphen/>
        <w:t>га и др.) и профессиональных сообществ специалистов по управ</w:t>
      </w:r>
      <w:r>
        <w:rPr>
          <w:rFonts w:ascii="Times New Roman" w:hAnsi="Times New Roman"/>
          <w:lang w:eastAsia="ru-RU"/>
        </w:rPr>
        <w:softHyphen/>
        <w:t>лению персоналом. Фактически в этот период, который прихо</w:t>
      </w:r>
      <w:r>
        <w:rPr>
          <w:rFonts w:ascii="Times New Roman" w:hAnsi="Times New Roman"/>
          <w:lang w:eastAsia="ru-RU"/>
        </w:rPr>
        <w:softHyphen/>
        <w:t xml:space="preserve">дится на вторую половину </w:t>
      </w:r>
      <w:r>
        <w:rPr>
          <w:rFonts w:ascii="Times New Roman" w:hAnsi="Times New Roman"/>
          <w:lang w:val="en-US" w:eastAsia="ru-RU"/>
        </w:rPr>
        <w:t>XX</w:t>
      </w:r>
      <w:r>
        <w:rPr>
          <w:rFonts w:ascii="Times New Roman" w:hAnsi="Times New Roman"/>
          <w:lang w:eastAsia="ru-RU"/>
        </w:rPr>
        <w:t xml:space="preserve"> столетия, создается необходимая научная, информационная, организационная, образовательная, консультационная инфраструктура управления персоналом как вида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 этот период зарождаются и элементы нового этапа развития управления персоналом — </w:t>
      </w:r>
      <w:r>
        <w:rPr>
          <w:rFonts w:ascii="Times New Roman" w:hAnsi="Times New Roman"/>
          <w:iCs/>
          <w:lang w:eastAsia="ru-RU"/>
        </w:rPr>
        <w:t xml:space="preserve">гуманистического </w:t>
      </w:r>
      <w:r>
        <w:rPr>
          <w:rFonts w:ascii="Times New Roman" w:hAnsi="Times New Roman"/>
          <w:lang w:eastAsia="ru-RU"/>
        </w:rPr>
        <w:t>— для него харак</w:t>
      </w:r>
      <w:r>
        <w:rPr>
          <w:rFonts w:ascii="Times New Roman" w:hAnsi="Times New Roman"/>
          <w:lang w:eastAsia="ru-RU"/>
        </w:rPr>
        <w:softHyphen/>
        <w:t>терно представление о человеке, и прежде всего о его професси</w:t>
      </w:r>
      <w:r>
        <w:rPr>
          <w:rFonts w:ascii="Times New Roman" w:hAnsi="Times New Roman"/>
          <w:lang w:eastAsia="ru-RU"/>
        </w:rPr>
        <w:softHyphen/>
        <w:t>ональных возможностях, как о важнейшей ценности общества, организации. Ориентация на профессионализм, интеллектуаль</w:t>
      </w:r>
      <w:r>
        <w:rPr>
          <w:rFonts w:ascii="Times New Roman" w:hAnsi="Times New Roman"/>
          <w:lang w:eastAsia="ru-RU"/>
        </w:rPr>
        <w:softHyphen/>
        <w:t>ный и культурный уровень человека — это определяющий век</w:t>
      </w:r>
      <w:r>
        <w:rPr>
          <w:rFonts w:ascii="Times New Roman" w:hAnsi="Times New Roman"/>
          <w:lang w:eastAsia="ru-RU"/>
        </w:rPr>
        <w:softHyphen/>
        <w:t>тор кадровой политики и управления персоналом организации. Достижения науки о человеке, о механизмах его поведения и механизмах управления человеком в организации становятся важнейшим информационным ресурсом служб управления пер</w:t>
      </w:r>
      <w:r>
        <w:rPr>
          <w:rFonts w:ascii="Times New Roman" w:hAnsi="Times New Roman"/>
          <w:lang w:eastAsia="ru-RU"/>
        </w:rPr>
        <w:softHyphen/>
        <w:t>соналом. Такой поворот к человеку объясняется, во-первых, тем, что профессионализм становится не только дорогим, но и цен</w:t>
      </w:r>
      <w:r>
        <w:rPr>
          <w:rFonts w:ascii="Times New Roman" w:hAnsi="Times New Roman"/>
          <w:lang w:eastAsia="ru-RU"/>
        </w:rPr>
        <w:softHyphen/>
        <w:t>ным ресурсом организации, таящим в себе огромный потенциал ее будущего. Во-вторых, профессионализм обретает функции ка</w:t>
      </w:r>
      <w:r>
        <w:rPr>
          <w:rFonts w:ascii="Times New Roman" w:hAnsi="Times New Roman"/>
          <w:lang w:eastAsia="ru-RU"/>
        </w:rPr>
        <w:softHyphen/>
        <w:t>питала не только организации, но и человека и поэтому выбирает ту социальную среду, которую считает для себя более комфортной и более выгодной. В этих условиях от профессионализма специа</w:t>
      </w:r>
      <w:r>
        <w:rPr>
          <w:rFonts w:ascii="Times New Roman" w:hAnsi="Times New Roman"/>
          <w:lang w:eastAsia="ru-RU"/>
        </w:rPr>
        <w:softHyphen/>
        <w:t>листов по управлению персоналом напрямую становятся зависи</w:t>
      </w:r>
      <w:r>
        <w:rPr>
          <w:rFonts w:ascii="Times New Roman" w:hAnsi="Times New Roman"/>
          <w:lang w:eastAsia="ru-RU"/>
        </w:rPr>
        <w:softHyphen/>
        <w:t>мыми качественные и количественные характеристики персонала организации, ее конкурентоспособность и привлекательность для профессионалов, результативность работы персонала и другие показатели эффективности ее деятельности. В то же время сле</w:t>
      </w:r>
      <w:r>
        <w:rPr>
          <w:rFonts w:ascii="Times New Roman" w:hAnsi="Times New Roman"/>
          <w:lang w:eastAsia="ru-RU"/>
        </w:rPr>
        <w:softHyphen/>
        <w:t>дует сказать и о том, что наряду с зарождающимися элементами практики управления персоналом в этот период ее развития су</w:t>
      </w:r>
      <w:r>
        <w:rPr>
          <w:rFonts w:ascii="Times New Roman" w:hAnsi="Times New Roman"/>
          <w:lang w:eastAsia="ru-RU"/>
        </w:rPr>
        <w:softHyphen/>
        <w:t>ществуют и все элементы предшествующих периодов в той или иной степени полноты. Это зависит от направленности кадровой политики и господствующей концепции управления персоналом или степени понимания важности этой практики руководством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Изучение исторической логики управления персоналом как вида деятельности позволяет охарактеризовать содержание ее на</w:t>
      </w:r>
      <w:r>
        <w:rPr>
          <w:rFonts w:ascii="Times New Roman" w:hAnsi="Times New Roman"/>
          <w:lang w:eastAsia="ru-RU"/>
        </w:rPr>
        <w:softHyphen/>
        <w:t>учных основ.</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3. Характеристика научной основы специальности «Управление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как вид профессиональной деятель</w:t>
      </w:r>
      <w:r>
        <w:rPr>
          <w:rFonts w:ascii="Times New Roman" w:hAnsi="Times New Roman"/>
          <w:lang w:eastAsia="ru-RU"/>
        </w:rPr>
        <w:softHyphen/>
        <w:t>ности носит комплексный — социально-управленческий, психо</w:t>
      </w:r>
      <w:r>
        <w:rPr>
          <w:rFonts w:ascii="Times New Roman" w:hAnsi="Times New Roman"/>
          <w:lang w:eastAsia="ru-RU"/>
        </w:rPr>
        <w:softHyphen/>
        <w:t>логический, педагогический, экономический и правовой — ха</w:t>
      </w:r>
      <w:r>
        <w:rPr>
          <w:rFonts w:ascii="Times New Roman" w:hAnsi="Times New Roman"/>
          <w:lang w:eastAsia="ru-RU"/>
        </w:rPr>
        <w:softHyphen/>
        <w:t>рактер. Это делает весьма сложной научно-теоретическую основу самой специальности «Управление персоналом». Наука и практи</w:t>
      </w:r>
      <w:r>
        <w:rPr>
          <w:rFonts w:ascii="Times New Roman" w:hAnsi="Times New Roman"/>
          <w:lang w:eastAsia="ru-RU"/>
        </w:rPr>
        <w:softHyphen/>
        <w:t>ка проектирования специальностей и профессий (профессиоло-гия, профессиография) сегодня подошли к такому рубежу, когда рождение специальности не может быть однозначно сориентиро</w:t>
      </w:r>
      <w:r>
        <w:rPr>
          <w:rFonts w:ascii="Times New Roman" w:hAnsi="Times New Roman"/>
          <w:lang w:eastAsia="ru-RU"/>
        </w:rPr>
        <w:softHyphen/>
        <w:t>вано и основано только на специфической группе дисциплин, к примеру, экономического, психологического, социологического, правового или иного профиля. Предметная область деятельности управления персоналом такова, что ее научно-теоретическая база носит одновременно синкретический</w:t>
      </w:r>
      <w:r>
        <w:rPr>
          <w:rFonts w:ascii="Times New Roman" w:hAnsi="Times New Roman"/>
          <w:vertAlign w:val="superscript"/>
          <w:lang w:eastAsia="ru-RU"/>
        </w:rPr>
        <w:t>1</w:t>
      </w:r>
      <w:r>
        <w:rPr>
          <w:rFonts w:ascii="Times New Roman" w:hAnsi="Times New Roman"/>
          <w:lang w:eastAsia="ru-RU"/>
        </w:rPr>
        <w:t xml:space="preserve"> и интегративный характер. В то же время такой характер научно-теоретической основы это</w:t>
      </w:r>
      <w:r>
        <w:rPr>
          <w:rFonts w:ascii="Times New Roman" w:hAnsi="Times New Roman"/>
          <w:lang w:eastAsia="ru-RU"/>
        </w:rPr>
        <w:softHyphen/>
        <w:t>го вида управленческой деятельности может быть сформирован только на основе достижений конкретных наук.</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Синкретический характер научно-теоретических основ управ</w:t>
      </w:r>
      <w:r>
        <w:rPr>
          <w:rFonts w:ascii="Times New Roman" w:hAnsi="Times New Roman"/>
          <w:lang w:eastAsia="ru-RU"/>
        </w:rPr>
        <w:softHyphen/>
        <w:t>ления персоналом обусловлен тем, что и само содержание этой деятельности, а также объект (человек, персонал) и предмет (не</w:t>
      </w:r>
      <w:r>
        <w:rPr>
          <w:rFonts w:ascii="Times New Roman" w:hAnsi="Times New Roman"/>
          <w:lang w:eastAsia="ru-RU"/>
        </w:rPr>
        <w:softHyphen/>
        <w:t>обходимые для организации способности человека, социальная среда, отношения) не могут полноценно основываться и всесто</w:t>
      </w:r>
      <w:r>
        <w:rPr>
          <w:rFonts w:ascii="Times New Roman" w:hAnsi="Times New Roman"/>
          <w:lang w:eastAsia="ru-RU"/>
        </w:rPr>
        <w:softHyphen/>
        <w:t>ронне объясняться с позиций какой-либо одной науки. Этим и объясняется наличие многовариантного парадигмального статуса науки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Интегративный характер научно-теоретической базы уп</w:t>
      </w:r>
      <w:r>
        <w:rPr>
          <w:rFonts w:ascii="Times New Roman" w:hAnsi="Times New Roman"/>
          <w:lang w:eastAsia="ru-RU"/>
        </w:rPr>
        <w:softHyphen/>
        <w:t>равления персоналом продиктован целостной природой самой управленческой деятельности человека как субъекта, так и объекта деятельности. В управленческой деятельности дифференцирован</w:t>
      </w:r>
      <w:r>
        <w:rPr>
          <w:rFonts w:ascii="Times New Roman" w:hAnsi="Times New Roman"/>
          <w:lang w:eastAsia="ru-RU"/>
        </w:rPr>
        <w:softHyphen/>
        <w:t>но не проявляются знания различных наук, а развитие социальных отношений и поведение одного человека, а тем более групп людей в организации не может интерпретироваться линейными зависи</w:t>
      </w:r>
      <w:r>
        <w:rPr>
          <w:rFonts w:ascii="Times New Roman" w:hAnsi="Times New Roman"/>
          <w:lang w:eastAsia="ru-RU"/>
        </w:rPr>
        <w:softHyphen/>
        <w:t xml:space="preserve">мостями и описываться линейными характеристиками. Так же как теория управления в целом, теория </w:t>
      </w:r>
      <w:r>
        <w:rPr>
          <w:rFonts w:ascii="Times New Roman" w:hAnsi="Times New Roman"/>
          <w:lang w:eastAsia="ru-RU"/>
        </w:rPr>
        <w:lastRenderedPageBreak/>
        <w:t>управления персоналом тре</w:t>
      </w:r>
      <w:r>
        <w:rPr>
          <w:rFonts w:ascii="Times New Roman" w:hAnsi="Times New Roman"/>
          <w:lang w:eastAsia="ru-RU"/>
        </w:rPr>
        <w:softHyphen/>
        <w:t>бует разработки междисциплинарной методологии, основанной на неформальном единении, взаимопроникновении и связи наук. И вряд ли есть смысл однозначно, как это делают некоторые ав</w:t>
      </w:r>
      <w:r>
        <w:rPr>
          <w:rFonts w:ascii="Times New Roman" w:hAnsi="Times New Roman"/>
          <w:lang w:eastAsia="ru-RU"/>
        </w:rPr>
        <w:softHyphen/>
        <w:t>торы, рассматривать управление персоналом как часть экономики предприятия рыночного типа либо считать дисциплину «Управле</w:t>
      </w:r>
      <w:r>
        <w:rPr>
          <w:rFonts w:ascii="Times New Roman" w:hAnsi="Times New Roman"/>
          <w:lang w:eastAsia="ru-RU"/>
        </w:rPr>
        <w:softHyphen/>
        <w:t>ние персоналом» хотя и относительно самостоятельной, но родс</w:t>
      </w:r>
      <w:r>
        <w:rPr>
          <w:rFonts w:ascii="Times New Roman" w:hAnsi="Times New Roman"/>
          <w:lang w:eastAsia="ru-RU"/>
        </w:rPr>
        <w:softHyphen/>
        <w:t>твенной дисциплине «Экономика предприятия».</w:t>
      </w:r>
    </w:p>
    <w:p w:rsidR="004725FE" w:rsidRDefault="004725FE" w:rsidP="004725FE">
      <w:pPr>
        <w:pStyle w:val="a8"/>
        <w:ind w:firstLine="709"/>
        <w:jc w:val="both"/>
        <w:rPr>
          <w:rFonts w:ascii="Times New Roman" w:hAnsi="Times New Roman"/>
          <w:iCs/>
          <w:lang w:eastAsia="ru-RU"/>
        </w:rPr>
      </w:pPr>
      <w:r>
        <w:rPr>
          <w:rFonts w:ascii="Times New Roman" w:hAnsi="Times New Roman"/>
          <w:lang w:eastAsia="ru-RU"/>
        </w:rPr>
        <w:t xml:space="preserve">' </w:t>
      </w:r>
      <w:r>
        <w:rPr>
          <w:rFonts w:ascii="Times New Roman" w:hAnsi="Times New Roman"/>
          <w:iCs/>
          <w:lang w:eastAsia="ru-RU"/>
        </w:rPr>
        <w:t xml:space="preserve">Синкретический — </w:t>
      </w:r>
      <w:r>
        <w:rPr>
          <w:rFonts w:ascii="Times New Roman" w:hAnsi="Times New Roman"/>
          <w:lang w:eastAsia="ru-RU"/>
        </w:rPr>
        <w:t xml:space="preserve">смешанный, нерасчлененный, неорганичное слияние Разнородных элементов. </w:t>
      </w:r>
      <w:r>
        <w:rPr>
          <w:rFonts w:ascii="Times New Roman" w:hAnsi="Times New Roman"/>
          <w:iCs/>
          <w:lang w:eastAsia="ru-RU"/>
        </w:rPr>
        <w:t>{Прим. А. Т.)</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Практика управления персоналом уже переросла границы ис</w:t>
      </w:r>
      <w:r>
        <w:rPr>
          <w:rFonts w:ascii="Times New Roman" w:hAnsi="Times New Roman"/>
          <w:lang w:eastAsia="ru-RU"/>
        </w:rPr>
        <w:softHyphen/>
        <w:t>ключительно экономического характера. Ее сегодня однозначно можно отнести к специальностям управленческого профиля, а специфика ее содержания, ее наполняемость учебными дисциплинами должна определяться областями или сферами деятель</w:t>
      </w:r>
      <w:r>
        <w:rPr>
          <w:rFonts w:ascii="Times New Roman" w:hAnsi="Times New Roman"/>
          <w:lang w:eastAsia="ru-RU"/>
        </w:rPr>
        <w:softHyphen/>
        <w:t>ности. Эта специфика должна находить отражение в специализа</w:t>
      </w:r>
      <w:r>
        <w:rPr>
          <w:rFonts w:ascii="Times New Roman" w:hAnsi="Times New Roman"/>
          <w:lang w:eastAsia="ru-RU"/>
        </w:rPr>
        <w:softHyphen/>
        <w:t>циях этой специальности, а они могут иметь различный профиль. Например, специализация в государственном и муниципальном управлении, в экономической, социальной, военной и право</w:t>
      </w:r>
      <w:r>
        <w:rPr>
          <w:rFonts w:ascii="Times New Roman" w:hAnsi="Times New Roman"/>
          <w:lang w:eastAsia="ru-RU"/>
        </w:rPr>
        <w:softHyphen/>
        <w:t>охранительной сферах деятельности, в науке, образовании, тор</w:t>
      </w:r>
      <w:r>
        <w:rPr>
          <w:rFonts w:ascii="Times New Roman" w:hAnsi="Times New Roman"/>
          <w:lang w:eastAsia="ru-RU"/>
        </w:rPr>
        <w:softHyphen/>
        <w:t>говле и др. Поэтому в образовательной программе высшего про</w:t>
      </w:r>
      <w:r>
        <w:rPr>
          <w:rFonts w:ascii="Times New Roman" w:hAnsi="Times New Roman"/>
          <w:lang w:eastAsia="ru-RU"/>
        </w:rPr>
        <w:softHyphen/>
        <w:t>фессионального образования в группах общих гуманитарных и социально-экономических, математических и общих естествен</w:t>
      </w:r>
      <w:r>
        <w:rPr>
          <w:rFonts w:ascii="Times New Roman" w:hAnsi="Times New Roman"/>
          <w:lang w:eastAsia="ru-RU"/>
        </w:rPr>
        <w:softHyphen/>
        <w:t>нонаучных, общепрофессиональных и специальных дисциплин следует учитывать эту комплексность. Следовательно, в про</w:t>
      </w:r>
      <w:r>
        <w:rPr>
          <w:rFonts w:ascii="Times New Roman" w:hAnsi="Times New Roman"/>
          <w:lang w:eastAsia="ru-RU"/>
        </w:rPr>
        <w:softHyphen/>
        <w:t>фессиональном образовательном стандарте этой специальности должны быть сбалансированы по объему и содержанию дисцип</w:t>
      </w:r>
      <w:r>
        <w:rPr>
          <w:rFonts w:ascii="Times New Roman" w:hAnsi="Times New Roman"/>
          <w:lang w:eastAsia="ru-RU"/>
        </w:rPr>
        <w:softHyphen/>
        <w:t>лины управленческого, социологического, психологического, пе</w:t>
      </w:r>
      <w:r>
        <w:rPr>
          <w:rFonts w:ascii="Times New Roman" w:hAnsi="Times New Roman"/>
          <w:lang w:eastAsia="ru-RU"/>
        </w:rPr>
        <w:softHyphen/>
        <w:t>дагогического, технического, экономического, правового и иного характера. Саму же специальность «Управление персоналом» нет необходимости относить к группе экономических специальнос</w:t>
      </w:r>
      <w:r>
        <w:rPr>
          <w:rFonts w:ascii="Times New Roman" w:hAnsi="Times New Roman"/>
          <w:lang w:eastAsia="ru-RU"/>
        </w:rPr>
        <w:softHyphen/>
        <w:t>тей. Ее следует рассматривать как междисциплинарную специ</w:t>
      </w:r>
      <w:r>
        <w:rPr>
          <w:rFonts w:ascii="Times New Roman" w:hAnsi="Times New Roman"/>
          <w:lang w:eastAsia="ru-RU"/>
        </w:rPr>
        <w:softHyphen/>
        <w:t>альность. В этой связи основу образовательных программ по этой специальности в большей степени должно составлять социально-управленческое содержание, а значительный вес должны иметь человековедческие дисциплины и управленческие технологии.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 необходимости такой конструкции специальности «Управ</w:t>
      </w:r>
      <w:r>
        <w:rPr>
          <w:rFonts w:ascii="Times New Roman" w:hAnsi="Times New Roman"/>
          <w:lang w:eastAsia="ru-RU"/>
        </w:rPr>
        <w:softHyphen/>
        <w:t xml:space="preserve">ление персоналом» свидетельствуют общие тенденции развития управления в </w:t>
      </w:r>
      <w:r>
        <w:rPr>
          <w:rFonts w:ascii="Times New Roman" w:hAnsi="Times New Roman"/>
          <w:lang w:val="en-US" w:eastAsia="ru-RU"/>
        </w:rPr>
        <w:t>XIX</w:t>
      </w:r>
      <w:r>
        <w:rPr>
          <w:rFonts w:ascii="Times New Roman" w:hAnsi="Times New Roman"/>
          <w:lang w:eastAsia="ru-RU"/>
        </w:rPr>
        <w:t xml:space="preserve"> и </w:t>
      </w:r>
      <w:r>
        <w:rPr>
          <w:rFonts w:ascii="Times New Roman" w:hAnsi="Times New Roman"/>
          <w:lang w:val="en-US" w:eastAsia="ru-RU"/>
        </w:rPr>
        <w:t>XX</w:t>
      </w:r>
      <w:r>
        <w:rPr>
          <w:rFonts w:ascii="Times New Roman" w:hAnsi="Times New Roman"/>
          <w:lang w:eastAsia="ru-RU"/>
        </w:rPr>
        <w:t xml:space="preserve"> столетиях. Как известно, с внедрением достижений научно-технической мысли в сферу производства в управлении доминирующее положение занимали инженеры. Но уже в 1886 г. Г. Таун (США) поставил вопрос об инженере как эко</w:t>
      </w:r>
      <w:r>
        <w:rPr>
          <w:rFonts w:ascii="Times New Roman" w:hAnsi="Times New Roman"/>
          <w:lang w:eastAsia="ru-RU"/>
        </w:rPr>
        <w:softHyphen/>
        <w:t>номисте. Кстати, Ф. Тейлор, тогда еще малоизвестный ученый-прагматик, будучи на одной из научных конференций которую проводил Г. Таун, многие его идеи впитал, развил и внедрил в практику, чем и снискал славу «отца менеджмента». Затем в управ</w:t>
      </w:r>
      <w:r>
        <w:rPr>
          <w:rFonts w:ascii="Times New Roman" w:hAnsi="Times New Roman"/>
          <w:lang w:eastAsia="ru-RU"/>
        </w:rPr>
        <w:softHyphen/>
        <w:t>ленческих структурах господствующее положение стали занимать специалисты экономического профиля и юристы. Управленческая практика вынуждена была учитывать законы экономики, рынка, жестко увязанные с нормативно-правовой базой государств и ин</w:t>
      </w:r>
      <w:r>
        <w:rPr>
          <w:rFonts w:ascii="Times New Roman" w:hAnsi="Times New Roman"/>
          <w:lang w:eastAsia="ru-RU"/>
        </w:rPr>
        <w:softHyphen/>
        <w:t>ститутов международного права.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Вторая половина </w:t>
      </w:r>
      <w:r>
        <w:rPr>
          <w:rFonts w:ascii="Times New Roman" w:hAnsi="Times New Roman"/>
          <w:lang w:val="en-US" w:eastAsia="ru-RU"/>
        </w:rPr>
        <w:t>XX</w:t>
      </w:r>
      <w:r>
        <w:rPr>
          <w:rFonts w:ascii="Times New Roman" w:hAnsi="Times New Roman"/>
          <w:lang w:eastAsia="ru-RU"/>
        </w:rPr>
        <w:t xml:space="preserve"> столетия характеризуется, с одной сторо</w:t>
      </w:r>
      <w:r>
        <w:rPr>
          <w:rFonts w:ascii="Times New Roman" w:hAnsi="Times New Roman"/>
          <w:lang w:eastAsia="ru-RU"/>
        </w:rPr>
        <w:softHyphen/>
        <w:t>ны, глобальным развитием техносферы, что в свою очередь свидетельствует о силе человеческого разума, интеллекта, способно</w:t>
      </w:r>
      <w:r>
        <w:rPr>
          <w:rFonts w:ascii="Times New Roman" w:hAnsi="Times New Roman"/>
          <w:lang w:eastAsia="ru-RU"/>
        </w:rPr>
        <w:softHyphen/>
        <w:t>го ее создать, а с другой — резким возрастанием роли человека в современных видах деятельности, культуры личности, значитель</w:t>
      </w:r>
      <w:r>
        <w:rPr>
          <w:rFonts w:ascii="Times New Roman" w:hAnsi="Times New Roman"/>
          <w:lang w:eastAsia="ru-RU"/>
        </w:rPr>
        <w:softHyphen/>
        <w:t>ным ростом цены рабочей силы, профессионализма и глобальных экологических и социальных последствий непрофессионализ</w:t>
      </w:r>
      <w:r>
        <w:rPr>
          <w:rFonts w:ascii="Times New Roman" w:hAnsi="Times New Roman"/>
          <w:lang w:eastAsia="ru-RU"/>
        </w:rPr>
        <w:softHyphen/>
        <w:t>ма. Профессиональный опыт человека, персонала организации, предприятия стал настолько капиталоемким, что по праву начал рассматриваться как человеческий капитал, национальное до</w:t>
      </w:r>
      <w:r>
        <w:rPr>
          <w:rFonts w:ascii="Times New Roman" w:hAnsi="Times New Roman"/>
          <w:lang w:eastAsia="ru-RU"/>
        </w:rPr>
        <w:softHyphen/>
        <w:t>стояние, а в конечном счете — как социальный потенциал обще</w:t>
      </w:r>
      <w:r>
        <w:rPr>
          <w:rFonts w:ascii="Times New Roman" w:hAnsi="Times New Roman"/>
          <w:lang w:eastAsia="ru-RU"/>
        </w:rPr>
        <w:softHyphen/>
        <w:t>ства, социальный капитал организации. Поэтому эффективное, рациональное распоряжение этим ресурсом любой организации, предприятия, общества в целом потребовало от управленцев всех уровней обширных познаний в области человекознания, форми</w:t>
      </w:r>
      <w:r>
        <w:rPr>
          <w:rFonts w:ascii="Times New Roman" w:hAnsi="Times New Roman"/>
          <w:lang w:eastAsia="ru-RU"/>
        </w:rPr>
        <w:softHyphen/>
        <w:t>рования конкурентной социальной среды организации. По мне</w:t>
      </w:r>
      <w:r>
        <w:rPr>
          <w:rFonts w:ascii="Times New Roman" w:hAnsi="Times New Roman"/>
          <w:lang w:eastAsia="ru-RU"/>
        </w:rPr>
        <w:softHyphen/>
        <w:t>нию многих ведущих отечественных и зарубежных исследовате</w:t>
      </w:r>
      <w:r>
        <w:rPr>
          <w:rFonts w:ascii="Times New Roman" w:hAnsi="Times New Roman"/>
          <w:lang w:eastAsia="ru-RU"/>
        </w:rPr>
        <w:softHyphen/>
        <w:t xml:space="preserve">лей, именно специалисты этого профиля будут занимать ведущее положение в структурах управления в </w:t>
      </w:r>
      <w:r>
        <w:rPr>
          <w:rFonts w:ascii="Times New Roman" w:hAnsi="Times New Roman"/>
          <w:lang w:val="en-US" w:eastAsia="ru-RU"/>
        </w:rPr>
        <w:t>XXI</w:t>
      </w:r>
      <w:r>
        <w:rPr>
          <w:rFonts w:ascii="Times New Roman" w:hAnsi="Times New Roman"/>
          <w:lang w:eastAsia="ru-RU"/>
        </w:rPr>
        <w:t xml:space="preserve"> в.</w:t>
      </w:r>
      <w:r>
        <w:rPr>
          <w:rFonts w:ascii="Times New Roman" w:hAnsi="Times New Roman"/>
          <w:vertAlign w:val="superscript"/>
          <w:lang w:eastAsia="ru-RU"/>
        </w:rPr>
        <w:t>1</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сфере государственного дела элементы практики управления персоналом были востребованы еще на ранних этапах становления государственности. Многие из кадровых технологий, применяе</w:t>
      </w:r>
      <w:r>
        <w:rPr>
          <w:rFonts w:ascii="Times New Roman" w:hAnsi="Times New Roman"/>
          <w:lang w:eastAsia="ru-RU"/>
        </w:rPr>
        <w:softHyphen/>
        <w:t>мых в настоящее время, впервые были конституированы, напри</w:t>
      </w:r>
      <w:r>
        <w:rPr>
          <w:rFonts w:ascii="Times New Roman" w:hAnsi="Times New Roman"/>
          <w:lang w:eastAsia="ru-RU"/>
        </w:rPr>
        <w:softHyphen/>
        <w:t>мер, в военной службе. В советский период отечественной истории управление персоналом как целостный вид управленской прак</w:t>
      </w:r>
      <w:r>
        <w:rPr>
          <w:rFonts w:ascii="Times New Roman" w:hAnsi="Times New Roman"/>
          <w:lang w:eastAsia="ru-RU"/>
        </w:rPr>
        <w:softHyphen/>
        <w:t>тики в ее классической структуре — субъект управления, средства управления и объект управления — имел свою специфику. Это объ</w:t>
      </w:r>
      <w:r>
        <w:rPr>
          <w:rFonts w:ascii="Times New Roman" w:hAnsi="Times New Roman"/>
          <w:lang w:eastAsia="ru-RU"/>
        </w:rPr>
        <w:softHyphen/>
        <w:t>ясняется сложной полиструктурой самого субъекта управления персоналом. Господствующее влияние политической партии в об</w:t>
      </w:r>
      <w:r>
        <w:rPr>
          <w:rFonts w:ascii="Times New Roman" w:hAnsi="Times New Roman"/>
          <w:lang w:eastAsia="ru-RU"/>
        </w:rPr>
        <w:softHyphen/>
        <w:t>щественных отношениях и процессах дифференцировало не толь</w:t>
      </w:r>
      <w:r>
        <w:rPr>
          <w:rFonts w:ascii="Times New Roman" w:hAnsi="Times New Roman"/>
          <w:lang w:eastAsia="ru-RU"/>
        </w:rPr>
        <w:softHyphen/>
        <w:t xml:space="preserve">ко сферу применения </w:t>
      </w:r>
      <w:r>
        <w:rPr>
          <w:rFonts w:ascii="Times New Roman" w:hAnsi="Times New Roman"/>
          <w:lang w:eastAsia="ru-RU"/>
        </w:rPr>
        <w:lastRenderedPageBreak/>
        <w:t>кадровых технологий, но и сферу принятия кадровых решений, ответственности субъектов управления, доку-ментационного обеспечения кадровой деятельности. К практике, составляющей содержание управления персоналом на предприяти</w:t>
      </w:r>
      <w:r>
        <w:rPr>
          <w:rFonts w:ascii="Times New Roman" w:hAnsi="Times New Roman"/>
          <w:lang w:eastAsia="ru-RU"/>
        </w:rPr>
        <w:softHyphen/>
        <w:t>ях, имели отношение в первую очередь партийные, комсомольские и профсоюзные организации, руководители всех уровней управле</w:t>
      </w:r>
      <w:r>
        <w:rPr>
          <w:rFonts w:ascii="Times New Roman" w:hAnsi="Times New Roman"/>
          <w:lang w:eastAsia="ru-RU"/>
        </w:rPr>
        <w:softHyphen/>
        <w:t>ния, кадровые службы. Управленческая подготовка руководителей разного уровня включала отдельные элементы работы с кадрами, преимущественно в области партийного руководства кадровой работой. Статуса самостоятельного вида профессиональной управ</w:t>
      </w:r>
      <w:r>
        <w:rPr>
          <w:rFonts w:ascii="Times New Roman" w:hAnsi="Times New Roman"/>
          <w:lang w:eastAsia="ru-RU"/>
        </w:rPr>
        <w:softHyphen/>
        <w:t>ленческой деятельности управление персоналом не имело. В то же время в отечественном опыте работы с кадрами в советский период было накоплено немало положительного и заслуживающего вни</w:t>
      </w:r>
      <w:r>
        <w:rPr>
          <w:rFonts w:ascii="Times New Roman" w:hAnsi="Times New Roman"/>
          <w:lang w:eastAsia="ru-RU"/>
        </w:rPr>
        <w:softHyphen/>
        <w:t>мания и в современных условиях.</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Сложность и комплексность научно-теоретической базы спе</w:t>
      </w:r>
      <w:r>
        <w:rPr>
          <w:rFonts w:ascii="Times New Roman" w:hAnsi="Times New Roman"/>
          <w:lang w:eastAsia="ru-RU"/>
        </w:rPr>
        <w:softHyphen/>
        <w:t>циальности обусловливает высокую планку требований к отече</w:t>
      </w:r>
      <w:r>
        <w:rPr>
          <w:rFonts w:ascii="Times New Roman" w:hAnsi="Times New Roman"/>
          <w:lang w:eastAsia="ru-RU"/>
        </w:rPr>
        <w:softHyphen/>
        <w:t>ственным образовательным учреждениям. К большому сожале</w:t>
      </w:r>
      <w:r>
        <w:rPr>
          <w:rFonts w:ascii="Times New Roman" w:hAnsi="Times New Roman"/>
          <w:lang w:eastAsia="ru-RU"/>
        </w:rPr>
        <w:softHyphen/>
        <w:t>нию, взявшись за подготовку специалистов этого профиля, не многие могут обеспечить ее качество на требуемом уровне, а те, которые получили лицензию на эту специальность, но не имеют возможности обеспечить высокое качество подготовки специ</w:t>
      </w:r>
      <w:r>
        <w:rPr>
          <w:rFonts w:ascii="Times New Roman" w:hAnsi="Times New Roman"/>
          <w:lang w:eastAsia="ru-RU"/>
        </w:rPr>
        <w:softHyphen/>
        <w:t>алистов, могут лишь внести свой вклад в дискредитацию этого вида деятельности неподготовленными специалистами.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решают и не могут решить проблему подготовки специа</w:t>
      </w:r>
      <w:r>
        <w:rPr>
          <w:rFonts w:ascii="Times New Roman" w:hAnsi="Times New Roman"/>
          <w:lang w:eastAsia="ru-RU"/>
        </w:rPr>
        <w:softHyphen/>
        <w:t>листов по управлению персоналом многочисленные школы, кур</w:t>
      </w:r>
      <w:r>
        <w:rPr>
          <w:rFonts w:ascii="Times New Roman" w:hAnsi="Times New Roman"/>
          <w:lang w:eastAsia="ru-RU"/>
        </w:rPr>
        <w:softHyphen/>
        <w:t>сы, появившиеся за последние годы на рынке образовательных услуг России и работающие, как правило, по краткосрочным про</w:t>
      </w:r>
      <w:r>
        <w:rPr>
          <w:rFonts w:ascii="Times New Roman" w:hAnsi="Times New Roman"/>
          <w:lang w:eastAsia="ru-RU"/>
        </w:rPr>
        <w:softHyphen/>
        <w:t>граммам повышения квалификации по управлению персоналом. Сегодня взять на себя полноценную подготовку специалистов по управлению персоналом по силам только ведущим вузам России.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Требования к качеству деятельности по управлению персона</w:t>
      </w:r>
      <w:r>
        <w:rPr>
          <w:rFonts w:ascii="Times New Roman" w:hAnsi="Times New Roman"/>
          <w:lang w:eastAsia="ru-RU"/>
        </w:rPr>
        <w:softHyphen/>
        <w:t>лом настоятельно диктуют необходимость установления механиз</w:t>
      </w:r>
      <w:r>
        <w:rPr>
          <w:rFonts w:ascii="Times New Roman" w:hAnsi="Times New Roman"/>
          <w:lang w:eastAsia="ru-RU"/>
        </w:rPr>
        <w:softHyphen/>
        <w:t>мов лицензирования и введения стандартов этой деятельности для тех, кто хотел бы заниматься или уже занимается управле</w:t>
      </w:r>
      <w:r>
        <w:rPr>
          <w:rFonts w:ascii="Times New Roman" w:hAnsi="Times New Roman"/>
          <w:lang w:eastAsia="ru-RU"/>
        </w:rPr>
        <w:softHyphen/>
        <w:t>нием персоналом. Это оправдано уже хотя бы тем, что человек-профессионал — главное достояние не только любой организации, но и государства, общества. И если им занимаются управлен</w:t>
      </w:r>
      <w:r>
        <w:rPr>
          <w:rFonts w:ascii="Times New Roman" w:hAnsi="Times New Roman"/>
          <w:lang w:eastAsia="ru-RU"/>
        </w:rPr>
        <w:softHyphen/>
        <w:t>цы-дилетанты, то это создает немало неприятностей не только человеку, организации, но и обществу. Особенно много бед это приносит сфере государственного управления. Они дают о себе знать как прямо, так и опосредованно. Это не только упущенные выгоды от нереализованных идей, конфликты, стрессы, «утечка мозгов» за границу, растрата средств на обучение, если получен</w:t>
      </w:r>
      <w:r>
        <w:rPr>
          <w:rFonts w:ascii="Times New Roman" w:hAnsi="Times New Roman"/>
          <w:lang w:eastAsia="ru-RU"/>
        </w:rPr>
        <w:softHyphen/>
        <w:t>ные знания не реализуются в практике, а получаются «впрок», разрушение научных школ, непродуманные управленческие ре</w:t>
      </w:r>
      <w:r>
        <w:rPr>
          <w:rFonts w:ascii="Times New Roman" w:hAnsi="Times New Roman"/>
          <w:lang w:eastAsia="ru-RU"/>
        </w:rPr>
        <w:softHyphen/>
        <w:t>шения и т.д. В то же время это и культивирование в обществен</w:t>
      </w:r>
      <w:r>
        <w:rPr>
          <w:rFonts w:ascii="Times New Roman" w:hAnsi="Times New Roman"/>
          <w:lang w:eastAsia="ru-RU"/>
        </w:rPr>
        <w:softHyphen/>
        <w:t>ном сознании стереотипов невостребованности профессионалов в своем отечестве, господства в судьбе человека случайностей, а не его профессионализма, упование на протекционизм и подтал</w:t>
      </w:r>
      <w:r>
        <w:rPr>
          <w:rFonts w:ascii="Times New Roman" w:hAnsi="Times New Roman"/>
          <w:lang w:eastAsia="ru-RU"/>
        </w:rPr>
        <w:softHyphen/>
        <w:t>кивание профессионала к ангажированности, подхалимству, ори</w:t>
      </w:r>
      <w:r>
        <w:rPr>
          <w:rFonts w:ascii="Times New Roman" w:hAnsi="Times New Roman"/>
          <w:lang w:eastAsia="ru-RU"/>
        </w:rPr>
        <w:softHyphen/>
        <w:t>ентации на право стать членом команды влиятельного руководи</w:t>
      </w:r>
      <w:r>
        <w:rPr>
          <w:rFonts w:ascii="Times New Roman" w:hAnsi="Times New Roman"/>
          <w:lang w:eastAsia="ru-RU"/>
        </w:rPr>
        <w:softHyphen/>
        <w:t>теля, а в конечном счете ведет к девальвации профессионализма, депрофессионализации личности и общества, снижению темпов прироста профессионального опыта и профессиональной культу</w:t>
      </w:r>
      <w:r>
        <w:rPr>
          <w:rFonts w:ascii="Times New Roman" w:hAnsi="Times New Roman"/>
          <w:lang w:eastAsia="ru-RU"/>
        </w:rPr>
        <w:softHyphen/>
        <w:t>ры как в конкретной сфере профессиональной деятельности, ор</w:t>
      </w:r>
      <w:r>
        <w:rPr>
          <w:rFonts w:ascii="Times New Roman" w:hAnsi="Times New Roman"/>
          <w:lang w:eastAsia="ru-RU"/>
        </w:rPr>
        <w:softHyphen/>
        <w:t>ганизации, так и в обществе в целом.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этих условиях деятельность по управлению персоналом до</w:t>
      </w:r>
      <w:r>
        <w:rPr>
          <w:rFonts w:ascii="Times New Roman" w:hAnsi="Times New Roman"/>
          <w:lang w:eastAsia="ru-RU"/>
        </w:rPr>
        <w:softHyphen/>
        <w:t>стойна пристального внимания как со стороны государства, так и со стороны профессионального сообщества специалистов по управлению персоналом. Последние вполне могли бы устанавли</w:t>
      </w:r>
      <w:r>
        <w:rPr>
          <w:rFonts w:ascii="Times New Roman" w:hAnsi="Times New Roman"/>
          <w:lang w:eastAsia="ru-RU"/>
        </w:rPr>
        <w:softHyphen/>
        <w:t>вать критерии и стандарты для системы управления персоналом организации, проводить оценку и сертификацию организации, а также тех, кто замещает должности в кадровых службах государ</w:t>
      </w:r>
      <w:r>
        <w:rPr>
          <w:rFonts w:ascii="Times New Roman" w:hAnsi="Times New Roman"/>
          <w:lang w:eastAsia="ru-RU"/>
        </w:rPr>
        <w:softHyphen/>
        <w:t>ственных органов, службах управления персоналом организаций и в первую очередь их руководителей, выдавать соответствующую лицензию на право занятия деятельностью по управлению пер</w:t>
      </w:r>
      <w:r>
        <w:rPr>
          <w:rFonts w:ascii="Times New Roman" w:hAnsi="Times New Roman"/>
          <w:lang w:eastAsia="ru-RU"/>
        </w:rPr>
        <w:softHyphen/>
        <w:t>соналом. В конечном счете заниматься способностями человека и отношениями, в которых он должен пребывать в организации, куда более сложная и ответственная работа, чем деятельность на рынке финансов или ценных бумаг, для которой, например, необ</w:t>
      </w:r>
      <w:r>
        <w:rPr>
          <w:rFonts w:ascii="Times New Roman" w:hAnsi="Times New Roman"/>
          <w:lang w:eastAsia="ru-RU"/>
        </w:rPr>
        <w:softHyphen/>
        <w:t>ходима соответствующая лицензия Министерства финансов.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Отечественный опыт становления этого вида профессиональ</w:t>
      </w:r>
      <w:r>
        <w:rPr>
          <w:rFonts w:ascii="Times New Roman" w:hAnsi="Times New Roman"/>
          <w:lang w:eastAsia="ru-RU"/>
        </w:rPr>
        <w:softHyphen/>
        <w:t>ной деятельности свидетельствует о том, что за последние годы были созданы необходимые предпосылки для подготовки специ</w:t>
      </w:r>
      <w:r>
        <w:rPr>
          <w:rFonts w:ascii="Times New Roman" w:hAnsi="Times New Roman"/>
          <w:lang w:eastAsia="ru-RU"/>
        </w:rPr>
        <w:softHyphen/>
        <w:t xml:space="preserve">алистов по управлению персоналом как в сфере государственной службы, так и в негосударственных структурах. Сегодня для этой специальности есть не только научная, учебная, методическая и популярная литература, но и профессорско-преподавательский состав в ряде </w:t>
      </w:r>
      <w:r>
        <w:rPr>
          <w:rFonts w:ascii="Times New Roman" w:hAnsi="Times New Roman"/>
          <w:lang w:eastAsia="ru-RU"/>
        </w:rPr>
        <w:lastRenderedPageBreak/>
        <w:t>ведущих вузов России, энтузиасты-практики, ко</w:t>
      </w:r>
      <w:r>
        <w:rPr>
          <w:rFonts w:ascii="Times New Roman" w:hAnsi="Times New Roman"/>
          <w:lang w:eastAsia="ru-RU"/>
        </w:rPr>
        <w:softHyphen/>
        <w:t>торым по силам обеспечить как общепрофессиональную часть ее программы, так и программы многочисленных специализаций.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в специалистах по управлению персоналом в России огромная. Зарубежная практика показывает, что в высо</w:t>
      </w:r>
      <w:r>
        <w:rPr>
          <w:rFonts w:ascii="Times New Roman" w:hAnsi="Times New Roman"/>
          <w:lang w:eastAsia="ru-RU"/>
        </w:rPr>
        <w:softHyphen/>
        <w:t>коиндустриальных странах в среднем на каждую тысячу занятых приходится не менее 10 специалистов по управлению персона</w:t>
      </w:r>
      <w:r>
        <w:rPr>
          <w:rFonts w:ascii="Times New Roman" w:hAnsi="Times New Roman"/>
          <w:lang w:eastAsia="ru-RU"/>
        </w:rPr>
        <w:softHyphen/>
        <w:t>лом. Даже если исходить из этой цифры, то потребность России в Дипломированных специалистах составляет более 550 тыс. Только для государственной гражданской и муниципальной службы Российской Федерации их уже необходимо более 12 тыс., в том числе для федерального уровня — не менее 1000 человек.</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Россия является одной из немногих высокоразвитых стран, где необходимость подготовки профессионалов для кадровых служб (служб управления персоналом) было признана в числе последних — в конце </w:t>
      </w:r>
      <w:r>
        <w:rPr>
          <w:rFonts w:ascii="Times New Roman" w:hAnsi="Times New Roman"/>
          <w:lang w:val="en-US" w:eastAsia="ru-RU"/>
        </w:rPr>
        <w:t>XX</w:t>
      </w:r>
      <w:r>
        <w:rPr>
          <w:rFonts w:ascii="Times New Roman" w:hAnsi="Times New Roman"/>
          <w:lang w:eastAsia="ru-RU"/>
        </w:rPr>
        <w:t xml:space="preserve"> столетия. За рубежом, в странах Запад</w:t>
      </w:r>
      <w:r>
        <w:rPr>
          <w:rFonts w:ascii="Times New Roman" w:hAnsi="Times New Roman"/>
          <w:lang w:eastAsia="ru-RU"/>
        </w:rPr>
        <w:softHyphen/>
        <w:t>ной Европы, в Японии, США, рождение, востребованность и включение управления персоналом как вида профессиональной деятельности в структуры управления наиболее активно происхо</w:t>
      </w:r>
      <w:r>
        <w:rPr>
          <w:rFonts w:ascii="Times New Roman" w:hAnsi="Times New Roman"/>
          <w:lang w:eastAsia="ru-RU"/>
        </w:rPr>
        <w:softHyphen/>
        <w:t>дили после окончания Второй мировой войны. В этих же странах в 60 — 70-х гг. прошлого столетия практически завершился про</w:t>
      </w:r>
      <w:r>
        <w:rPr>
          <w:rFonts w:ascii="Times New Roman" w:hAnsi="Times New Roman"/>
          <w:lang w:eastAsia="ru-RU"/>
        </w:rPr>
        <w:softHyphen/>
        <w:t>цесс становления управления персоналом как самостоятельной науки. Именно в этот период образуются кафедры управления персоналом, получает развитие сеть учебных заведений по под</w:t>
      </w:r>
      <w:r>
        <w:rPr>
          <w:rFonts w:ascii="Times New Roman" w:hAnsi="Times New Roman"/>
          <w:lang w:eastAsia="ru-RU"/>
        </w:rPr>
        <w:softHyphen/>
        <w:t>готовке специалистов для этой управленческой практики. В стра</w:t>
      </w:r>
      <w:r>
        <w:rPr>
          <w:rFonts w:ascii="Times New Roman" w:hAnsi="Times New Roman"/>
          <w:lang w:eastAsia="ru-RU"/>
        </w:rPr>
        <w:softHyphen/>
        <w:t>нах Западной Европы история кафедр «управления персоналом» насчитывает уже около 50 лет*. Сама дисциплина «Управление персоналом» преподается во всех высших учебных заведениях, и прежде всего в университетах. Она входит в обязательном поряд</w:t>
      </w:r>
      <w:r>
        <w:rPr>
          <w:rFonts w:ascii="Times New Roman" w:hAnsi="Times New Roman"/>
          <w:lang w:eastAsia="ru-RU"/>
        </w:rPr>
        <w:softHyphen/>
        <w:t>ке в учебные программы школ бизнеса и управления, подготовки специалистов государственной службы. Высокий статус обрета</w:t>
      </w:r>
      <w:r>
        <w:rPr>
          <w:rFonts w:ascii="Times New Roman" w:hAnsi="Times New Roman"/>
          <w:lang w:eastAsia="ru-RU"/>
        </w:rPr>
        <w:softHyphen/>
        <w:t>ют службы управления персоналом в органах государственного управления, престижной становится сама специальность по уп</w:t>
      </w:r>
      <w:r>
        <w:rPr>
          <w:rFonts w:ascii="Times New Roman" w:hAnsi="Times New Roman"/>
          <w:lang w:eastAsia="ru-RU"/>
        </w:rPr>
        <w:softHyphen/>
        <w:t>равлению персоналом. Сегодня только в США специалистов это</w:t>
      </w:r>
      <w:r>
        <w:rPr>
          <w:rFonts w:ascii="Times New Roman" w:hAnsi="Times New Roman"/>
          <w:lang w:eastAsia="ru-RU"/>
        </w:rPr>
        <w:softHyphen/>
        <w:t>го профиля готовят более 200 учебных заведений, факультетов, колледжей, а число специалистов, занятых в службах персонал, составляет около 500 тыс., и тенденция их роста не ослабевает.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как наука формируется на основе те</w:t>
      </w:r>
      <w:r>
        <w:rPr>
          <w:rFonts w:ascii="Times New Roman" w:hAnsi="Times New Roman"/>
          <w:lang w:eastAsia="ru-RU"/>
        </w:rPr>
        <w:softHyphen/>
        <w:t>оретических источников и различных концептуальных положе</w:t>
      </w:r>
      <w:r>
        <w:rPr>
          <w:rFonts w:ascii="Times New Roman" w:hAnsi="Times New Roman"/>
          <w:lang w:eastAsia="ru-RU"/>
        </w:rPr>
        <w:softHyphen/>
        <w:t>ний многих наук, изучающих человека как объект управления. Для управления персоналом как науки важно определиться в соб</w:t>
      </w:r>
      <w:r>
        <w:rPr>
          <w:rFonts w:ascii="Times New Roman" w:hAnsi="Times New Roman"/>
          <w:lang w:eastAsia="ru-RU"/>
        </w:rPr>
        <w:softHyphen/>
        <w:t>ственной предметной области и сформулировать, на основе ана</w:t>
      </w:r>
      <w:r>
        <w:rPr>
          <w:rFonts w:ascii="Times New Roman" w:hAnsi="Times New Roman"/>
          <w:lang w:eastAsia="ru-RU"/>
        </w:rPr>
        <w:softHyphen/>
        <w:t>лиза концептуальных основ о человеке, достижений других наук, собственные концептуальные подходы.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 России в образовательном учреждении высшего профессионального образования кафедра управления персоналом впервые была создана в 1991 г. в Государственном институте управления им. ПК. Орджоникидзе (в настоящее время — Государственный университет управления).</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Появление управления персоналом как вида деятельности порождает в обществе возникновение целого комплекса связан</w:t>
      </w:r>
      <w:r>
        <w:rPr>
          <w:rFonts w:ascii="Times New Roman" w:hAnsi="Times New Roman"/>
          <w:lang w:eastAsia="ru-RU"/>
        </w:rPr>
        <w:softHyphen/>
        <w:t>ных с ним процессов и явлений, диктует необходимость созда</w:t>
      </w:r>
      <w:r>
        <w:rPr>
          <w:rFonts w:ascii="Times New Roman" w:hAnsi="Times New Roman"/>
          <w:lang w:eastAsia="ru-RU"/>
        </w:rPr>
        <w:softHyphen/>
        <w:t>ния научно-теоретических основ этой деятельности и научно обоснованных программ подготовки соответствующих специа</w:t>
      </w:r>
      <w:r>
        <w:rPr>
          <w:rFonts w:ascii="Times New Roman" w:hAnsi="Times New Roman"/>
          <w:lang w:eastAsia="ru-RU"/>
        </w:rPr>
        <w:softHyphen/>
        <w:t>листов.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Ценность управления персоналом как вида деятельности со</w:t>
      </w:r>
      <w:r>
        <w:rPr>
          <w:rFonts w:ascii="Times New Roman" w:hAnsi="Times New Roman"/>
          <w:lang w:eastAsia="ru-RU"/>
        </w:rPr>
        <w:softHyphen/>
        <w:t>стоит в том, что это единственный вид общественной практики, непосредственно обращающий потенциал комплексного научно</w:t>
      </w:r>
      <w:r>
        <w:rPr>
          <w:rFonts w:ascii="Times New Roman" w:hAnsi="Times New Roman"/>
          <w:lang w:eastAsia="ru-RU"/>
        </w:rPr>
        <w:softHyphen/>
        <w:t>го знания о человеке в практическую область, становясь одновре</w:t>
      </w:r>
      <w:r>
        <w:rPr>
          <w:rFonts w:ascii="Times New Roman" w:hAnsi="Times New Roman"/>
          <w:lang w:eastAsia="ru-RU"/>
        </w:rPr>
        <w:softHyphen/>
        <w:t>менно важнейшим фактором и ресурсом управления обществом, государством, организацией.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науки об управлении персоналом как социальном явлении сопровождается относительно длительным периодом формирования собственной научной парадигмы.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В чем причина моногопарадигмального статуса управления персоналом как науки?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Каковы этапы развития управления персоналом как соци</w:t>
      </w:r>
      <w:r>
        <w:rPr>
          <w:rFonts w:ascii="Times New Roman" w:hAnsi="Times New Roman"/>
          <w:lang w:eastAsia="ru-RU"/>
        </w:rPr>
        <w:softHyphen/>
        <w:t>ального явления?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Связано ли содержание этапов управления персоналом с развитием управления персоналом как вида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Что означает, что научные основы управления персоналом как социального явления имеют интегративный и синкретичный характер?</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lastRenderedPageBreak/>
        <w:t xml:space="preserve">Турчинов А.И. </w:t>
      </w:r>
      <w:r>
        <w:rPr>
          <w:rFonts w:ascii="Times New Roman" w:hAnsi="Times New Roman"/>
          <w:lang w:eastAsia="ru-RU"/>
        </w:rPr>
        <w:t>Социальная ценность управления персоналом как вида профессиональной деятельности // Концептуальные ас-екты управления персоналом: Материалы Всероссийской науч</w:t>
      </w:r>
      <w:r>
        <w:rPr>
          <w:rFonts w:ascii="Times New Roman" w:hAnsi="Times New Roman"/>
          <w:lang w:eastAsia="ru-RU"/>
        </w:rPr>
        <w:softHyphen/>
        <w:t xml:space="preserve">но-практической конференции. 25-26 апреля 2003 г. СПб., 2003. лом </w:t>
      </w:r>
      <w:r>
        <w:rPr>
          <w:rFonts w:ascii="Times New Roman" w:hAnsi="Times New Roman"/>
          <w:iCs/>
          <w:vertAlign w:val="superscript"/>
          <w:lang w:eastAsia="ru-RU"/>
        </w:rPr>
        <w:t>УрчшовА</w:t>
      </w:r>
      <w:r>
        <w:rPr>
          <w:rFonts w:ascii="Times New Roman" w:hAnsi="Times New Roman"/>
          <w:iCs/>
          <w:lang w:eastAsia="ru-RU"/>
        </w:rPr>
        <w:t>-</w:t>
      </w:r>
      <w:r>
        <w:rPr>
          <w:rFonts w:ascii="Times New Roman" w:hAnsi="Times New Roman"/>
          <w:iCs/>
          <w:vertAlign w:val="superscript"/>
          <w:lang w:eastAsia="ru-RU"/>
        </w:rPr>
        <w:t>и</w:t>
      </w:r>
      <w:r>
        <w:rPr>
          <w:rFonts w:ascii="Times New Roman" w:hAnsi="Times New Roman"/>
          <w:iCs/>
          <w:lang w:eastAsia="ru-RU"/>
        </w:rPr>
        <w:t xml:space="preserve">- </w:t>
      </w:r>
      <w:r>
        <w:rPr>
          <w:rFonts w:ascii="Times New Roman" w:hAnsi="Times New Roman"/>
          <w:lang w:eastAsia="ru-RU"/>
        </w:rPr>
        <w:t xml:space="preserve">Факторы востребования управления персона-м как вида профессиональной деятельности // Ученые записки РАГС. Вып. 2/ Под общ. ред. </w:t>
      </w:r>
      <w:r>
        <w:rPr>
          <w:rFonts w:ascii="Times New Roman" w:hAnsi="Times New Roman"/>
          <w:b/>
          <w:bCs/>
          <w:lang w:eastAsia="ru-RU"/>
        </w:rPr>
        <w:t xml:space="preserve">В.К. </w:t>
      </w:r>
      <w:r>
        <w:rPr>
          <w:rFonts w:ascii="Times New Roman" w:hAnsi="Times New Roman"/>
          <w:lang w:eastAsia="ru-RU"/>
        </w:rPr>
        <w:t xml:space="preserve">Егорова, </w:t>
      </w:r>
      <w:r>
        <w:rPr>
          <w:rFonts w:ascii="Times New Roman" w:hAnsi="Times New Roman"/>
          <w:b/>
          <w:bCs/>
          <w:lang w:eastAsia="ru-RU"/>
        </w:rPr>
        <w:t xml:space="preserve">В.П. </w:t>
      </w:r>
      <w:r>
        <w:rPr>
          <w:rFonts w:ascii="Times New Roman" w:hAnsi="Times New Roman"/>
          <w:lang w:eastAsia="ru-RU"/>
        </w:rPr>
        <w:t>Чичканова, В.М. Герасимова. М., 2005.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Управление персоналом и кадровая политика в организациях // Формирование отечественной системы управ</w:t>
      </w:r>
      <w:r>
        <w:rPr>
          <w:rFonts w:ascii="Times New Roman" w:hAnsi="Times New Roman"/>
          <w:lang w:eastAsia="ru-RU"/>
        </w:rPr>
        <w:softHyphen/>
        <w:t>ления персоналом организации: Материалы Всероссийской на</w:t>
      </w:r>
      <w:r>
        <w:rPr>
          <w:rFonts w:ascii="Times New Roman" w:hAnsi="Times New Roman"/>
          <w:lang w:eastAsia="ru-RU"/>
        </w:rPr>
        <w:softHyphen/>
        <w:t>учно-практической конференции. 17 мая 2005 г. / Под общ. ред. А.И. Турчинова, А.А. Москаленко. М., 2005.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 для вузов / Под ред. А.Я. Кибанова. М., 2005.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ТурчиновА.И.</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Глава 2 УПРАВЛЕНИЕ ПЕРСОНАЛОМ КАК ПРОФЕССИОНАЛЬНАЯ ДЕЯТЕЛЬНОСТЬ</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Меньше столетия потребовалось, что</w:t>
      </w:r>
      <w:r>
        <w:rPr>
          <w:rFonts w:ascii="Times New Roman" w:hAnsi="Times New Roman"/>
          <w:lang w:eastAsia="ru-RU"/>
        </w:rPr>
        <w:softHyphen/>
        <w:t>бы произошло признание профес</w:t>
      </w:r>
      <w:r>
        <w:rPr>
          <w:rFonts w:ascii="Times New Roman" w:hAnsi="Times New Roman"/>
          <w:lang w:eastAsia="ru-RU"/>
        </w:rPr>
        <w:softHyphen/>
        <w:t>сиональным еще одного вида чело</w:t>
      </w:r>
      <w:r>
        <w:rPr>
          <w:rFonts w:ascii="Times New Roman" w:hAnsi="Times New Roman"/>
          <w:lang w:eastAsia="ru-RU"/>
        </w:rPr>
        <w:softHyphen/>
        <w:t xml:space="preserve">веческой деятельности. В середине </w:t>
      </w:r>
      <w:r>
        <w:rPr>
          <w:rFonts w:ascii="Times New Roman" w:hAnsi="Times New Roman"/>
          <w:lang w:val="en-US" w:eastAsia="ru-RU"/>
        </w:rPr>
        <w:t>XX</w:t>
      </w:r>
      <w:r>
        <w:rPr>
          <w:rFonts w:ascii="Times New Roman" w:hAnsi="Times New Roman"/>
          <w:lang w:eastAsia="ru-RU"/>
        </w:rPr>
        <w:t xml:space="preserve"> в. таким видом стала деятельность по управ</w:t>
      </w:r>
      <w:r>
        <w:rPr>
          <w:rFonts w:ascii="Times New Roman" w:hAnsi="Times New Roman"/>
          <w:lang w:eastAsia="ru-RU"/>
        </w:rPr>
        <w:softHyphen/>
        <w:t>лению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1. Профессионализация управления персоналом </w:t>
      </w:r>
      <w:r>
        <w:rPr>
          <w:rFonts w:ascii="Times New Roman" w:hAnsi="Times New Roman"/>
          <w:b/>
          <w:bCs/>
          <w:iCs/>
          <w:lang w:eastAsia="ru-RU"/>
        </w:rPr>
        <w:t>Основные признаки профессионализации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 последние 100 лет достижения научно-тех</w:t>
      </w:r>
      <w:r>
        <w:rPr>
          <w:rFonts w:ascii="Times New Roman" w:hAnsi="Times New Roman"/>
          <w:lang w:eastAsia="ru-RU"/>
        </w:rPr>
        <w:softHyphen/>
        <w:t>нического прогресса коренным образом изме</w:t>
      </w:r>
      <w:r>
        <w:rPr>
          <w:rFonts w:ascii="Times New Roman" w:hAnsi="Times New Roman"/>
          <w:lang w:eastAsia="ru-RU"/>
        </w:rPr>
        <w:softHyphen/>
        <w:t>нили вещественную, энергетическую и инфор</w:t>
      </w:r>
      <w:r>
        <w:rPr>
          <w:rFonts w:ascii="Times New Roman" w:hAnsi="Times New Roman"/>
          <w:lang w:eastAsia="ru-RU"/>
        </w:rPr>
        <w:softHyphen/>
        <w:t>мационную составляющие предметной области человека. В сфере промышленности человек вк</w:t>
      </w:r>
      <w:r>
        <w:rPr>
          <w:rFonts w:ascii="Times New Roman" w:hAnsi="Times New Roman"/>
          <w:lang w:eastAsia="ru-RU"/>
        </w:rPr>
        <w:softHyphen/>
        <w:t>лючил в число предметов труда огромное коли</w:t>
      </w:r>
      <w:r>
        <w:rPr>
          <w:rFonts w:ascii="Times New Roman" w:hAnsi="Times New Roman"/>
          <w:lang w:eastAsia="ru-RU"/>
        </w:rPr>
        <w:softHyphen/>
        <w:t>чество новых материалов, которые либо воз</w:t>
      </w:r>
      <w:r>
        <w:rPr>
          <w:rFonts w:ascii="Times New Roman" w:hAnsi="Times New Roman"/>
          <w:lang w:eastAsia="ru-RU"/>
        </w:rPr>
        <w:softHyphen/>
        <w:t>никли на основе традиционного сырья, либо произведены искусственно.</w:t>
      </w:r>
    </w:p>
    <w:p w:rsidR="004725FE" w:rsidRDefault="004725FE" w:rsidP="004725FE">
      <w:pPr>
        <w:pStyle w:val="a8"/>
        <w:ind w:firstLine="709"/>
        <w:jc w:val="both"/>
        <w:rPr>
          <w:rFonts w:ascii="Times New Roman" w:hAnsi="Times New Roman"/>
        </w:rPr>
      </w:pPr>
      <w:r>
        <w:rPr>
          <w:rFonts w:ascii="Times New Roman" w:hAnsi="Times New Roman"/>
          <w:lang w:eastAsia="ru-RU"/>
        </w:rPr>
        <w:t>Существенные изменения претерпели сред</w:t>
      </w:r>
      <w:r>
        <w:rPr>
          <w:rFonts w:ascii="Times New Roman" w:hAnsi="Times New Roman"/>
          <w:lang w:eastAsia="ru-RU"/>
        </w:rPr>
        <w:softHyphen/>
        <w:t>ства труда. Сформированная человеком техно</w:t>
      </w:r>
      <w:r>
        <w:rPr>
          <w:rFonts w:ascii="Times New Roman" w:hAnsi="Times New Roman"/>
          <w:lang w:eastAsia="ru-RU"/>
        </w:rPr>
        <w:softHyphen/>
        <w:t xml:space="preserve">сфера стала не только важнейшим средством его </w:t>
      </w:r>
      <w:r>
        <w:rPr>
          <w:rFonts w:ascii="Times New Roman" w:hAnsi="Times New Roman"/>
        </w:rPr>
        <w:t>взаимодействия с окружающей природой, но и относительно са</w:t>
      </w:r>
      <w:r>
        <w:rPr>
          <w:rFonts w:ascii="Times New Roman" w:hAnsi="Times New Roman"/>
        </w:rPr>
        <w:softHyphen/>
        <w:t>мостоятельным феноменом качественно нового влияния на само</w:t>
      </w:r>
      <w:r>
        <w:rPr>
          <w:rFonts w:ascii="Times New Roman" w:hAnsi="Times New Roman"/>
        </w:rPr>
        <w:softHyphen/>
        <w:t>го человека. Это оказало воздействие на условия труда во многих видах профессиональной деятельности, и в особенности в сфе</w:t>
      </w:r>
      <w:r>
        <w:rPr>
          <w:rFonts w:ascii="Times New Roman" w:hAnsi="Times New Roman"/>
        </w:rPr>
        <w:softHyphen/>
        <w:t>ре управления. Сегодня без информации о предметной области любого профессионального вида деятельности, и прежде всего о компонентах его техносферы, работать безопасно и высокопро</w:t>
      </w:r>
      <w:r>
        <w:rPr>
          <w:rFonts w:ascii="Times New Roman" w:hAnsi="Times New Roman"/>
        </w:rPr>
        <w:softHyphen/>
        <w:t>дуктивно не может даже рабочий низкой квалификации.</w:t>
      </w:r>
    </w:p>
    <w:p w:rsidR="004725FE" w:rsidRDefault="004725FE" w:rsidP="004725FE">
      <w:pPr>
        <w:pStyle w:val="a8"/>
        <w:ind w:firstLine="709"/>
        <w:jc w:val="both"/>
        <w:rPr>
          <w:rFonts w:ascii="Times New Roman" w:hAnsi="Times New Roman"/>
        </w:rPr>
      </w:pPr>
      <w:r>
        <w:rPr>
          <w:rFonts w:ascii="Times New Roman" w:hAnsi="Times New Roman"/>
        </w:rPr>
        <w:t>За последние десятилетия существенным образом изменил</w:t>
      </w:r>
      <w:r>
        <w:rPr>
          <w:rFonts w:ascii="Times New Roman" w:hAnsi="Times New Roman"/>
        </w:rPr>
        <w:softHyphen/>
        <w:t>ся сам человек и как субъект, и как объект управления. В первую очередь речь идет о его информированности о способах деятельно</w:t>
      </w:r>
      <w:r>
        <w:rPr>
          <w:rFonts w:ascii="Times New Roman" w:hAnsi="Times New Roman"/>
        </w:rPr>
        <w:softHyphen/>
        <w:t>сти, о доступности информации, об уровне культурного и про</w:t>
      </w:r>
      <w:r>
        <w:rPr>
          <w:rFonts w:ascii="Times New Roman" w:hAnsi="Times New Roman"/>
        </w:rPr>
        <w:softHyphen/>
        <w:t>фессионального развития.</w:t>
      </w:r>
    </w:p>
    <w:p w:rsidR="004725FE" w:rsidRDefault="004725FE" w:rsidP="004725FE">
      <w:pPr>
        <w:pStyle w:val="a8"/>
        <w:ind w:firstLine="709"/>
        <w:jc w:val="both"/>
        <w:rPr>
          <w:rFonts w:ascii="Times New Roman" w:hAnsi="Times New Roman"/>
        </w:rPr>
      </w:pPr>
      <w:r>
        <w:rPr>
          <w:rFonts w:ascii="Times New Roman" w:hAnsi="Times New Roman"/>
        </w:rPr>
        <w:t>В этих условиях образовалась общественная потребность в качественном содержании труда, связанного с формированием и востребованностью профессионального опыта человека-про</w:t>
      </w:r>
      <w:r>
        <w:rPr>
          <w:rFonts w:ascii="Times New Roman" w:hAnsi="Times New Roman"/>
        </w:rPr>
        <w:softHyphen/>
        <w:t>фессионала. Это не только должно быть осознано, доказано, но и воплощено на практике - в системе, механизмах и процессе управления. Общество подошло к такому рубежу управленческой деятельности, когда стало очевидно, что управлять возможностя</w:t>
      </w:r>
      <w:r>
        <w:rPr>
          <w:rFonts w:ascii="Times New Roman" w:hAnsi="Times New Roman"/>
        </w:rPr>
        <w:softHyphen/>
        <w:t>ми профессионалов, их профессиональным опытом могут только профессионалы управления персоналом.</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Важным признаком профессионализации управления пер</w:t>
      </w:r>
      <w:r>
        <w:rPr>
          <w:rFonts w:ascii="Times New Roman" w:hAnsi="Times New Roman"/>
        </w:rPr>
        <w:softHyphen/>
        <w:t>соналом стало и то, что не каждый человек может выполнить профессиональные задачи этого вида деятельности в равной сте</w:t>
      </w:r>
      <w:r>
        <w:rPr>
          <w:rFonts w:ascii="Times New Roman" w:hAnsi="Times New Roman"/>
        </w:rPr>
        <w:softHyphen/>
        <w:t>пени качественно без специального образования. Это требует овладения соответствующим профессиональным опытом в раз</w:t>
      </w:r>
      <w:r>
        <w:rPr>
          <w:rFonts w:ascii="Times New Roman" w:hAnsi="Times New Roman"/>
        </w:rPr>
        <w:softHyphen/>
        <w:t>личных формах профессиональной подготовки. За этим следует зарождение всей воспроизводящей инфраструктуры професси</w:t>
      </w:r>
      <w:r>
        <w:rPr>
          <w:rFonts w:ascii="Times New Roman" w:hAnsi="Times New Roman"/>
        </w:rPr>
        <w:softHyphen/>
        <w:t>онализации человеческой деятельности: развитие системы про</w:t>
      </w:r>
      <w:r>
        <w:rPr>
          <w:rFonts w:ascii="Times New Roman" w:hAnsi="Times New Roman"/>
        </w:rPr>
        <w:softHyphen/>
        <w:t>фессиональной ориентации, сети профессиональных учебных заведений, формирование профессиональных сообществ спе</w:t>
      </w:r>
      <w:r>
        <w:rPr>
          <w:rFonts w:ascii="Times New Roman" w:hAnsi="Times New Roman"/>
        </w:rPr>
        <w:softHyphen/>
        <w:t>циалистов по управлению персоналом. В свою очередь профес</w:t>
      </w:r>
      <w:r>
        <w:rPr>
          <w:rFonts w:ascii="Times New Roman" w:hAnsi="Times New Roman"/>
        </w:rPr>
        <w:softHyphen/>
        <w:t>сиональные сообщества продуцируют зарождение профессио</w:t>
      </w:r>
      <w:r>
        <w:rPr>
          <w:rFonts w:ascii="Times New Roman" w:hAnsi="Times New Roman"/>
        </w:rPr>
        <w:softHyphen/>
        <w:t xml:space="preserve">нальных традиций, норм, стандартов (требований) в этом виде деятельности и др. В настоящее время в России идет активный процесс формирования и объединения таких профессиональных сообществ, признание их в международных профессиональных организациях по управлению </w:t>
      </w:r>
      <w:r>
        <w:rPr>
          <w:rFonts w:ascii="Times New Roman" w:hAnsi="Times New Roman"/>
        </w:rPr>
        <w:lastRenderedPageBreak/>
        <w:t>персоналом, а также зарождение ^ч^ственных профессиональных традиций и норм этого вида профессиональной деятельности.</w:t>
      </w:r>
    </w:p>
    <w:p w:rsidR="004725FE" w:rsidRDefault="004725FE" w:rsidP="004725FE">
      <w:pPr>
        <w:pStyle w:val="a8"/>
        <w:ind w:firstLine="709"/>
        <w:jc w:val="both"/>
        <w:rPr>
          <w:rFonts w:ascii="Times New Roman" w:hAnsi="Times New Roman"/>
        </w:rPr>
      </w:pPr>
      <w:r>
        <w:rPr>
          <w:rFonts w:ascii="Times New Roman" w:hAnsi="Times New Roman"/>
        </w:rPr>
        <w:t>Управление персоналом зарождалось в лоне управленческой деятельности и в полной мере инкорпорирует многое, что свой</w:t>
      </w:r>
      <w:r>
        <w:rPr>
          <w:rFonts w:ascii="Times New Roman" w:hAnsi="Times New Roman"/>
        </w:rPr>
        <w:softHyphen/>
        <w:t>ственно этой деятельности. В то же время профессионализация управления персоналом характеризуется отграничением пред</w:t>
      </w:r>
      <w:r>
        <w:rPr>
          <w:rFonts w:ascii="Times New Roman" w:hAnsi="Times New Roman"/>
        </w:rPr>
        <w:softHyphen/>
        <w:t>метной области, которая свойственна именно этому виду де</w:t>
      </w:r>
      <w:r>
        <w:rPr>
          <w:rFonts w:ascii="Times New Roman" w:hAnsi="Times New Roman"/>
        </w:rPr>
        <w:softHyphen/>
        <w:t>ятельности. Так, в сферу управленческой деятельности включа</w:t>
      </w:r>
      <w:r>
        <w:rPr>
          <w:rFonts w:ascii="Times New Roman" w:hAnsi="Times New Roman"/>
        </w:rPr>
        <w:softHyphen/>
        <w:t>ется в качестве объекта управления вся совокупность ресурсов (материальные, человеческие, финансовые, информационные), необходимых для функционирования организации, а также со</w:t>
      </w:r>
      <w:r>
        <w:rPr>
          <w:rFonts w:ascii="Times New Roman" w:hAnsi="Times New Roman"/>
        </w:rPr>
        <w:softHyphen/>
        <w:t>циальные отношения, которые в ней существуют, и совокупность методов и технологий управления. Для управления персоналом как вида управленческой деятельности объектом управления выступают уже только человеческие возможности, потенциал персонала организации, а также социальные отношения и про</w:t>
      </w:r>
      <w:r>
        <w:rPr>
          <w:rFonts w:ascii="Times New Roman" w:hAnsi="Times New Roman"/>
        </w:rPr>
        <w:softHyphen/>
        <w:t>цессы, и то лишь в той части (предмет управления), которая связана со способностями персонала в интересах организации. Кроме того, в управлении персоналом используются характер</w:t>
      </w:r>
      <w:r>
        <w:rPr>
          <w:rFonts w:ascii="Times New Roman" w:hAnsi="Times New Roman"/>
        </w:rPr>
        <w:softHyphen/>
        <w:t>ные только для этого вида деятельности методы и технологии управления, которые отличаются от общих средств управления, имеют свою специфику в содержании, правилах и последствиях их применения в организации. Например, аттестация, конкурс и ряд других технологий управления персоналом должны в обя</w:t>
      </w:r>
      <w:r>
        <w:rPr>
          <w:rFonts w:ascii="Times New Roman" w:hAnsi="Times New Roman"/>
        </w:rPr>
        <w:softHyphen/>
        <w:t>зательном порядке иметь нормативную основу для применения в организации, а результаты их применения имеют, как правило, заранее известные последствия для персонала. Владение этими инструментами управления профессиональными возможностя</w:t>
      </w:r>
      <w:r>
        <w:rPr>
          <w:rFonts w:ascii="Times New Roman" w:hAnsi="Times New Roman"/>
        </w:rPr>
        <w:softHyphen/>
        <w:t>ми человека в организации требует соответствующей професси</w:t>
      </w:r>
      <w:r>
        <w:rPr>
          <w:rFonts w:ascii="Times New Roman" w:hAnsi="Times New Roman"/>
        </w:rPr>
        <w:softHyphen/>
        <w:t>ональной подготовки и, естественно, профессионально подго</w:t>
      </w:r>
      <w:r>
        <w:rPr>
          <w:rFonts w:ascii="Times New Roman" w:hAnsi="Times New Roman"/>
        </w:rPr>
        <w:softHyphen/>
        <w:t>товленных специалистов и управленцев.</w:t>
      </w:r>
    </w:p>
    <w:p w:rsidR="004725FE" w:rsidRDefault="004725FE" w:rsidP="004725FE">
      <w:pPr>
        <w:pStyle w:val="a8"/>
        <w:ind w:firstLine="709"/>
        <w:jc w:val="both"/>
        <w:rPr>
          <w:rFonts w:ascii="Times New Roman" w:hAnsi="Times New Roman"/>
          <w:lang w:eastAsia="ru-RU"/>
        </w:rPr>
      </w:pPr>
      <w:r>
        <w:rPr>
          <w:rFonts w:ascii="Times New Roman" w:hAnsi="Times New Roman"/>
        </w:rPr>
        <w:t xml:space="preserve">Таким образом, возникновение управления персоналом как вида профессиональной деятельности характеризуется  рядом существенных признаков, среди которых следует выделить: качественное изменение структуры и социальную востребованность той практики, дифференциацию людей по качеству исполнения этой деятельности без предварительного специального обучения, рмирование и развитие социальных институтов профессионазации управления персоналом, рождение профессиональных </w:t>
      </w:r>
      <w:r>
        <w:rPr>
          <w:rFonts w:ascii="Times New Roman" w:hAnsi="Times New Roman"/>
          <w:lang w:eastAsia="ru-RU"/>
        </w:rPr>
        <w:t>норм, традиций, профессиональной культуры, которая развива</w:t>
      </w:r>
      <w:r>
        <w:rPr>
          <w:rFonts w:ascii="Times New Roman" w:hAnsi="Times New Roman"/>
          <w:lang w:eastAsia="ru-RU"/>
        </w:rPr>
        <w:softHyphen/>
        <w:t>ется и поддерживается профессиональными сообществами спе</w:t>
      </w:r>
      <w:r>
        <w:rPr>
          <w:rFonts w:ascii="Times New Roman" w:hAnsi="Times New Roman"/>
          <w:lang w:eastAsia="ru-RU"/>
        </w:rPr>
        <w:softHyphen/>
        <w:t>циалистов по управлению персоналом.</w:t>
      </w:r>
    </w:p>
    <w:p w:rsidR="004725FE" w:rsidRDefault="004725FE" w:rsidP="004725FE">
      <w:pPr>
        <w:pStyle w:val="a8"/>
        <w:ind w:firstLine="709"/>
        <w:jc w:val="both"/>
        <w:rPr>
          <w:rFonts w:ascii="Times New Roman" w:hAnsi="Times New Roman"/>
          <w:b/>
          <w:lang w:eastAsia="ru-RU"/>
        </w:rPr>
      </w:pPr>
      <w:r>
        <w:rPr>
          <w:rFonts w:ascii="Times New Roman" w:hAnsi="Times New Roman"/>
          <w:b/>
          <w:iCs/>
          <w:lang w:eastAsia="ru-RU"/>
        </w:rPr>
        <w:t>Содержание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Известно, что формальным отражением потребности органи</w:t>
      </w:r>
      <w:r>
        <w:rPr>
          <w:rFonts w:ascii="Times New Roman" w:hAnsi="Times New Roman"/>
          <w:lang w:eastAsia="ru-RU"/>
        </w:rPr>
        <w:softHyphen/>
        <w:t>зации в требуемом профессиональном опыте для достижения ее целей и задач являются должностная структура, структура рабочих мест, организационная структура. В этих компонентах организа</w:t>
      </w:r>
      <w:r>
        <w:rPr>
          <w:rFonts w:ascii="Times New Roman" w:hAnsi="Times New Roman"/>
          <w:lang w:eastAsia="ru-RU"/>
        </w:rPr>
        <w:softHyphen/>
        <w:t>ции выражена проектная — объективированная — потребность в том профессиональном опыте, который необходим, чтобы орга</w:t>
      </w:r>
      <w:r>
        <w:rPr>
          <w:rFonts w:ascii="Times New Roman" w:hAnsi="Times New Roman"/>
          <w:lang w:eastAsia="ru-RU"/>
        </w:rPr>
        <w:softHyphen/>
        <w:t>низация могла достичь поставленных целей. Эти организацион</w:t>
      </w:r>
      <w:r>
        <w:rPr>
          <w:rFonts w:ascii="Times New Roman" w:hAnsi="Times New Roman"/>
          <w:lang w:eastAsia="ru-RU"/>
        </w:rPr>
        <w:softHyphen/>
        <w:t>но-структурные факторы управления персоналом — объективная основа для определения количественных и качественных характе</w:t>
      </w:r>
      <w:r>
        <w:rPr>
          <w:rFonts w:ascii="Times New Roman" w:hAnsi="Times New Roman"/>
          <w:lang w:eastAsia="ru-RU"/>
        </w:rPr>
        <w:softHyphen/>
        <w:t>ристик персонала, который необходим для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основании анализа должностной структуры можно опре</w:t>
      </w:r>
      <w:r>
        <w:rPr>
          <w:rFonts w:ascii="Times New Roman" w:hAnsi="Times New Roman"/>
          <w:lang w:eastAsia="ru-RU"/>
        </w:rPr>
        <w:softHyphen/>
        <w:t>делить потребность в специалистах по различным основаниям, например уровню и профилю образования, стажу и опыту работы по специальности, возрасту, а если есть необходимость, то и по другим критериям.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Реально действующая организация представлена конкретным составом персонала, его социальной и профессионально-квали</w:t>
      </w:r>
      <w:r>
        <w:rPr>
          <w:rFonts w:ascii="Times New Roman" w:hAnsi="Times New Roman"/>
          <w:lang w:eastAsia="ru-RU"/>
        </w:rPr>
        <w:softHyphen/>
        <w:t>фикационной структурами и другими характеристиками. Они также имеют количественное и качественное выражение. В них находит отражение реальный профессиональный опыт органи</w:t>
      </w:r>
      <w:r>
        <w:rPr>
          <w:rFonts w:ascii="Times New Roman" w:hAnsi="Times New Roman"/>
          <w:lang w:eastAsia="ru-RU"/>
        </w:rPr>
        <w:softHyphen/>
        <w:t>зации. Это субъективированный профессиональный опыт, и его носителями являются люди.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Вполне логичным является вопрос: как должны соотноситься между собой объективированный и субъективированный профес</w:t>
      </w:r>
      <w:r>
        <w:rPr>
          <w:rFonts w:ascii="Times New Roman" w:hAnsi="Times New Roman"/>
          <w:lang w:eastAsia="ru-RU"/>
        </w:rPr>
        <w:softHyphen/>
        <w:t>сиональный опыт организации? Ответ очевиден. Профессиональ</w:t>
      </w:r>
      <w:r>
        <w:rPr>
          <w:rFonts w:ascii="Times New Roman" w:hAnsi="Times New Roman"/>
          <w:lang w:eastAsia="ru-RU"/>
        </w:rPr>
        <w:softHyphen/>
        <w:t>ный опыт персонала организации должен соответствовать требу</w:t>
      </w:r>
      <w:r>
        <w:rPr>
          <w:rFonts w:ascii="Times New Roman" w:hAnsi="Times New Roman"/>
          <w:lang w:eastAsia="ru-RU"/>
        </w:rPr>
        <w:softHyphen/>
        <w:t>емому профессиональному опыту, формально выраженному в ее должностной структуре, структуре рабочих мест, то есть целям и задачам организации. Схематично это отражено на рис. 2.</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Отсюда ясно, что изначально необходимость в управлении персоналом заключена в обеспечении соответствия характерис</w:t>
      </w:r>
      <w:r>
        <w:rPr>
          <w:rFonts w:ascii="Times New Roman" w:hAnsi="Times New Roman"/>
          <w:lang w:eastAsia="ru-RU"/>
        </w:rPr>
        <w:softHyphen/>
        <w:t>тик субъективированного профессионального опыта, носителем которого являются люди, характеристикам объективированного профессионального опыта, заложенного в структуре должностей и рабочих мест.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Эта задача не может быть решена в организации раз и навсег</w:t>
      </w:r>
      <w:r>
        <w:rPr>
          <w:rFonts w:ascii="Times New Roman" w:hAnsi="Times New Roman"/>
          <w:lang w:eastAsia="ru-RU"/>
        </w:rPr>
        <w:softHyphen/>
        <w:t xml:space="preserve">да. Реальная практика деятельности организации воспроизводит необходимость ее решения перманентно. Поэтому ее </w:t>
      </w:r>
      <w:r>
        <w:rPr>
          <w:rFonts w:ascii="Times New Roman" w:hAnsi="Times New Roman"/>
          <w:lang w:eastAsia="ru-RU"/>
        </w:rPr>
        <w:lastRenderedPageBreak/>
        <w:t>решение носит динамичный характер, это обусловлено действиями посто</w:t>
      </w:r>
      <w:r>
        <w:rPr>
          <w:rFonts w:ascii="Times New Roman" w:hAnsi="Times New Roman"/>
          <w:lang w:eastAsia="ru-RU"/>
        </w:rPr>
        <w:softHyphen/>
        <w:t>янно изменяющихся факторов внешней и внутренней среды.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jc w:val="center"/>
        <w:rPr>
          <w:rFonts w:ascii="Times New Roman" w:hAnsi="Times New Roman"/>
          <w:b/>
          <w:bCs/>
          <w:smallCaps/>
          <w:lang w:eastAsia="ru-RU"/>
        </w:rPr>
      </w:pPr>
      <w:r>
        <w:rPr>
          <w:rFonts w:ascii="Times New Roman" w:hAnsi="Times New Roman"/>
          <w:b/>
          <w:bCs/>
          <w:smallCaps/>
          <w:lang w:eastAsia="ru-RU"/>
        </w:rPr>
        <w:t>Факторы внешней среды</w:t>
      </w:r>
    </w:p>
    <w:p w:rsidR="004725FE" w:rsidRDefault="004725FE" w:rsidP="004725FE">
      <w:pPr>
        <w:pStyle w:val="a8"/>
        <w:jc w:val="center"/>
        <w:rPr>
          <w:rFonts w:ascii="Times New Roman" w:hAnsi="Times New Roman"/>
          <w:lang w:eastAsia="ru-RU"/>
        </w:rPr>
      </w:pPr>
      <w:r>
        <w:rPr>
          <w:noProof/>
          <w:lang w:eastAsia="ru-RU"/>
        </w:rPr>
        <mc:AlternateContent>
          <mc:Choice Requires="wps">
            <w:drawing>
              <wp:anchor distT="0" distB="0" distL="114300" distR="114300" simplePos="0" relativeHeight="251574784" behindDoc="0" locked="0" layoutInCell="1" allowOverlap="1">
                <wp:simplePos x="0" y="0"/>
                <wp:positionH relativeFrom="column">
                  <wp:posOffset>996315</wp:posOffset>
                </wp:positionH>
                <wp:positionV relativeFrom="paragraph">
                  <wp:posOffset>31750</wp:posOffset>
                </wp:positionV>
                <wp:extent cx="1409700" cy="1219200"/>
                <wp:effectExtent l="43815" t="12700" r="13335" b="5397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1219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78.45pt;margin-top:2.5pt;width:111pt;height:9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4234815</wp:posOffset>
                </wp:positionH>
                <wp:positionV relativeFrom="paragraph">
                  <wp:posOffset>31750</wp:posOffset>
                </wp:positionV>
                <wp:extent cx="1066800" cy="1155700"/>
                <wp:effectExtent l="5715" t="12700" r="51435" b="5080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15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33.45pt;margin-top:2.5pt;width:84pt;height: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5vZwIAAH4EAAAOAAAAZHJzL2Uyb0RvYy54bWysVEtu2zAQ3RfoHQjuHUmu7Th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">
                <v:stroke endarrow="block"/>
              </v:shape>
            </w:pict>
          </mc:Fallback>
        </mc:AlternateContent>
      </w:r>
    </w:p>
    <w:p w:rsidR="004725FE" w:rsidRDefault="004725FE" w:rsidP="004725FE">
      <w:pPr>
        <w:pStyle w:val="a8"/>
        <w:jc w:val="center"/>
        <w:rPr>
          <w:rFonts w:ascii="Times New Roman" w:hAnsi="Times New Roman"/>
          <w:lang w:eastAsia="ru-RU"/>
        </w:rPr>
      </w:pPr>
      <w:r>
        <w:rPr>
          <w:rFonts w:ascii="Times New Roman" w:hAnsi="Times New Roman"/>
          <w:lang w:eastAsia="ru-RU"/>
        </w:rPr>
        <w:t>Рынок товаров и услуг</w:t>
      </w:r>
    </w:p>
    <w:p w:rsidR="004725FE" w:rsidRDefault="004725FE" w:rsidP="004725FE">
      <w:pPr>
        <w:pStyle w:val="a8"/>
        <w:jc w:val="center"/>
        <w:rPr>
          <w:rFonts w:ascii="Times New Roman" w:hAnsi="Times New Roman"/>
          <w:lang w:eastAsia="ru-RU"/>
        </w:rPr>
      </w:pPr>
      <w:r>
        <w:rPr>
          <w:rFonts w:ascii="Times New Roman" w:hAnsi="Times New Roman"/>
          <w:lang w:eastAsia="ru-RU"/>
        </w:rPr>
        <w:t>Конкуренты</w:t>
      </w:r>
    </w:p>
    <w:p w:rsidR="004725FE" w:rsidRDefault="004725FE" w:rsidP="004725FE">
      <w:pPr>
        <w:pStyle w:val="a8"/>
        <w:jc w:val="center"/>
        <w:rPr>
          <w:rFonts w:ascii="Times New Roman" w:hAnsi="Times New Roman"/>
          <w:lang w:eastAsia="ru-RU"/>
        </w:rPr>
      </w:pPr>
      <w:r>
        <w:rPr>
          <w:rFonts w:ascii="Times New Roman" w:hAnsi="Times New Roman"/>
          <w:lang w:eastAsia="ru-RU"/>
        </w:rPr>
        <w:t>Рынок труда</w:t>
      </w:r>
    </w:p>
    <w:p w:rsidR="004725FE" w:rsidRDefault="004725FE" w:rsidP="004725FE">
      <w:pPr>
        <w:pStyle w:val="a8"/>
        <w:jc w:val="center"/>
        <w:rPr>
          <w:rFonts w:ascii="Times New Roman" w:hAnsi="Times New Roman"/>
          <w:lang w:eastAsia="ru-RU"/>
        </w:rPr>
      </w:pPr>
      <w:r>
        <w:rPr>
          <w:rFonts w:ascii="Times New Roman" w:hAnsi="Times New Roman"/>
          <w:lang w:eastAsia="ru-RU"/>
        </w:rPr>
        <w:t>Законодательство</w:t>
      </w:r>
    </w:p>
    <w:p w:rsidR="004725FE" w:rsidRDefault="004725FE" w:rsidP="004725FE">
      <w:pPr>
        <w:pStyle w:val="a8"/>
        <w:jc w:val="center"/>
        <w:rPr>
          <w:rFonts w:ascii="Times New Roman" w:hAnsi="Times New Roman"/>
          <w:lang w:eastAsia="ru-RU"/>
        </w:rPr>
      </w:pPr>
      <w:r>
        <w:rPr>
          <w:rFonts w:ascii="Times New Roman" w:hAnsi="Times New Roman"/>
          <w:lang w:eastAsia="ru-RU"/>
        </w:rPr>
        <w:t>Техника и технологии и др.</w:t>
      </w:r>
    </w:p>
    <w:p w:rsidR="004725FE" w:rsidRDefault="004725FE" w:rsidP="004725FE">
      <w:pPr>
        <w:pStyle w:val="a8"/>
        <w:jc w:val="center"/>
        <w:rPr>
          <w:rFonts w:ascii="Times New Roman" w:hAnsi="Times New Roman"/>
          <w:lang w:eastAsia="ru-RU"/>
        </w:rPr>
      </w:pPr>
    </w:p>
    <w:p w:rsidR="004725FE" w:rsidRDefault="004725FE" w:rsidP="004725FE">
      <w:pPr>
        <w:pStyle w:val="a8"/>
        <w:jc w:val="center"/>
        <w:rPr>
          <w:rFonts w:ascii="Times New Roman" w:hAnsi="Times New Roman"/>
          <w:lang w:eastAsia="ru-RU"/>
        </w:rPr>
      </w:pPr>
    </w:p>
    <w:p w:rsidR="004725FE" w:rsidRDefault="004725FE" w:rsidP="004725FE">
      <w:pPr>
        <w:pStyle w:val="a8"/>
        <w:ind w:firstLine="708"/>
        <w:rPr>
          <w:rFonts w:ascii="Times New Roman" w:hAnsi="Times New Roman"/>
          <w:bCs/>
          <w:lang w:eastAsia="ru-RU"/>
        </w:rPr>
      </w:pP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3891915</wp:posOffset>
                </wp:positionH>
                <wp:positionV relativeFrom="paragraph">
                  <wp:posOffset>118110</wp:posOffset>
                </wp:positionV>
                <wp:extent cx="977900" cy="203200"/>
                <wp:effectExtent l="5715" t="13335" r="26035" b="5969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06.45pt;margin-top:9.3pt;width:77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">
                <v:stroke endarrow="block"/>
              </v:shape>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1364615</wp:posOffset>
                </wp:positionH>
                <wp:positionV relativeFrom="paragraph">
                  <wp:posOffset>118110</wp:posOffset>
                </wp:positionV>
                <wp:extent cx="1270000" cy="76200"/>
                <wp:effectExtent l="21590" t="13335" r="13335" b="5334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07.45pt;margin-top:9.3pt;width:100pt;height: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">
                <v:stroke endarrow="block"/>
              </v:shape>
            </w:pict>
          </mc:Fallback>
        </mc:AlternateContent>
      </w:r>
      <w:r>
        <w:rPr>
          <w:rFonts w:ascii="Times New Roman" w:hAnsi="Times New Roman"/>
          <w:bCs/>
          <w:lang w:eastAsia="ru-RU"/>
        </w:rPr>
        <w:t>Должностная</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
          <w:bCs/>
          <w:lang w:eastAsia="ru-RU"/>
        </w:rPr>
        <w:t>СООТВЕТСТВИЕ</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Cs/>
          <w:lang w:eastAsia="ru-RU"/>
        </w:rPr>
        <w:t>Социальная и</w:t>
      </w:r>
    </w:p>
    <w:p w:rsidR="004725FE" w:rsidRDefault="004725FE" w:rsidP="004725FE">
      <w:pPr>
        <w:pStyle w:val="a8"/>
        <w:ind w:firstLine="708"/>
        <w:rPr>
          <w:rFonts w:ascii="Times New Roman" w:hAnsi="Times New Roman"/>
          <w:lang w:eastAsia="ru-RU"/>
        </w:rPr>
      </w:pPr>
      <w:r>
        <w:rPr>
          <w:rFonts w:ascii="Times New Roman" w:hAnsi="Times New Roman"/>
          <w:bCs/>
          <w:lang w:eastAsia="ru-RU"/>
        </w:rPr>
        <w:t>Инструкция</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профессиональн-</w:t>
      </w:r>
    </w:p>
    <w:p w:rsidR="004725FE" w:rsidRDefault="004725FE" w:rsidP="004725FE">
      <w:pPr>
        <w:pStyle w:val="a8"/>
        <w:ind w:left="3540" w:firstLine="708"/>
        <w:jc w:val="both"/>
        <w:rPr>
          <w:rFonts w:ascii="Times New Roman" w:hAnsi="Times New Roman"/>
          <w:lang w:eastAsia="ru-RU"/>
        </w:rPr>
      </w:pP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1186815</wp:posOffset>
                </wp:positionH>
                <wp:positionV relativeFrom="paragraph">
                  <wp:posOffset>76200</wp:posOffset>
                </wp:positionV>
                <wp:extent cx="1219200" cy="1447800"/>
                <wp:effectExtent l="53340" t="47625" r="13335" b="95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144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93.45pt;margin-top:6pt;width:96pt;height:114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">
                <v:stroke endarrow="block"/>
              </v:shape>
            </w:pict>
          </mc:Fallback>
        </mc:AlternateContent>
      </w:r>
      <w:r>
        <w:rPr>
          <w:rFonts w:ascii="Times New Roman" w:hAnsi="Times New Roman"/>
          <w:lang w:eastAsia="ru-RU"/>
        </w:rPr>
        <w:t>Миссия и стратегия</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квалификационная</w:t>
      </w:r>
    </w:p>
    <w:p w:rsidR="004725FE" w:rsidRDefault="004725FE" w:rsidP="004725FE">
      <w:pPr>
        <w:pStyle w:val="a8"/>
        <w:ind w:left="3540" w:firstLine="708"/>
        <w:jc w:val="both"/>
        <w:rPr>
          <w:rFonts w:ascii="Times New Roman" w:hAnsi="Times New Roman"/>
          <w:lang w:eastAsia="ru-RU"/>
        </w:rPr>
      </w:pPr>
      <w:r>
        <w:rPr>
          <w:rFonts w:ascii="Times New Roman" w:hAnsi="Times New Roman"/>
          <w:lang w:eastAsia="ru-RU"/>
        </w:rPr>
        <w:t>Социальная и кадровая</w:t>
      </w:r>
      <w:r>
        <w:rPr>
          <w:rFonts w:ascii="Times New Roman" w:hAnsi="Times New Roman"/>
          <w:lang w:eastAsia="ru-RU"/>
        </w:rPr>
        <w:tab/>
      </w:r>
      <w:r>
        <w:rPr>
          <w:rFonts w:ascii="Times New Roman" w:hAnsi="Times New Roman"/>
          <w:lang w:eastAsia="ru-RU"/>
        </w:rPr>
        <w:tab/>
        <w:t>структура персонала</w:t>
      </w:r>
    </w:p>
    <w:p w:rsidR="004725FE" w:rsidRDefault="004725FE" w:rsidP="004725FE">
      <w:pPr>
        <w:pStyle w:val="a8"/>
        <w:ind w:left="4248" w:firstLine="708"/>
        <w:jc w:val="both"/>
        <w:rPr>
          <w:rFonts w:ascii="Times New Roman" w:hAnsi="Times New Roman"/>
          <w:lang w:eastAsia="ru-RU"/>
        </w:rPr>
      </w:pPr>
      <w:r>
        <w:rPr>
          <w:rFonts w:ascii="Times New Roman" w:hAnsi="Times New Roman"/>
          <w:lang w:eastAsia="ru-RU"/>
        </w:rPr>
        <w:t>политика</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организации</w:t>
      </w:r>
    </w:p>
    <w:p w:rsidR="004725FE" w:rsidRDefault="004725FE" w:rsidP="004725FE">
      <w:pPr>
        <w:pStyle w:val="a8"/>
        <w:ind w:left="4248"/>
        <w:jc w:val="both"/>
        <w:rPr>
          <w:rFonts w:ascii="Times New Roman" w:hAnsi="Times New Roman"/>
          <w:lang w:eastAsia="ru-RU"/>
        </w:rPr>
      </w:pP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4539615</wp:posOffset>
                </wp:positionH>
                <wp:positionV relativeFrom="paragraph">
                  <wp:posOffset>64135</wp:posOffset>
                </wp:positionV>
                <wp:extent cx="850900" cy="977900"/>
                <wp:effectExtent l="5715" t="45085" r="48260" b="571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0" cy="977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57.45pt;margin-top:5.05pt;width:67pt;height:7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">
                <v:stroke endarrow="block"/>
              </v:shape>
            </w:pict>
          </mc:Fallback>
        </mc:AlternateContent>
      </w:r>
      <w:r>
        <w:rPr>
          <w:rFonts w:ascii="Times New Roman" w:hAnsi="Times New Roman"/>
          <w:lang w:eastAsia="ru-RU"/>
        </w:rPr>
        <w:t>Нормативная среда</w:t>
      </w:r>
    </w:p>
    <w:p w:rsidR="004725FE" w:rsidRDefault="004725FE" w:rsidP="004725FE">
      <w:pPr>
        <w:pStyle w:val="a8"/>
        <w:ind w:left="4248"/>
        <w:jc w:val="both"/>
        <w:rPr>
          <w:rFonts w:ascii="Times New Roman" w:hAnsi="Times New Roman"/>
          <w:lang w:eastAsia="ru-RU"/>
        </w:rPr>
      </w:pPr>
      <w:r>
        <w:rPr>
          <w:rFonts w:ascii="Times New Roman" w:hAnsi="Times New Roman"/>
          <w:lang w:eastAsia="ru-RU"/>
        </w:rPr>
        <w:t>Управленческая и</w:t>
      </w:r>
    </w:p>
    <w:p w:rsidR="004725FE" w:rsidRDefault="004725FE" w:rsidP="004725FE">
      <w:pPr>
        <w:pStyle w:val="a8"/>
        <w:ind w:left="4248"/>
        <w:jc w:val="both"/>
        <w:rPr>
          <w:rFonts w:ascii="Times New Roman" w:hAnsi="Times New Roman"/>
          <w:lang w:eastAsia="ru-RU"/>
        </w:rPr>
      </w:pPr>
      <w:r>
        <w:rPr>
          <w:rFonts w:ascii="Times New Roman" w:hAnsi="Times New Roman"/>
          <w:lang w:eastAsia="ru-RU"/>
        </w:rPr>
        <w:t>организационная культура,</w:t>
      </w:r>
    </w:p>
    <w:p w:rsidR="004725FE" w:rsidRDefault="004725FE" w:rsidP="004725FE">
      <w:pPr>
        <w:pStyle w:val="a8"/>
        <w:ind w:left="4248"/>
        <w:jc w:val="both"/>
        <w:rPr>
          <w:rFonts w:ascii="Times New Roman" w:hAnsi="Times New Roman"/>
          <w:lang w:eastAsia="ru-RU"/>
        </w:rPr>
      </w:pPr>
      <w:r>
        <w:rPr>
          <w:rFonts w:ascii="Times New Roman" w:hAnsi="Times New Roman"/>
          <w:lang w:eastAsia="ru-RU"/>
        </w:rPr>
        <w:t>статус служб управления</w:t>
      </w:r>
    </w:p>
    <w:p w:rsidR="004725FE" w:rsidRDefault="004725FE" w:rsidP="004725FE">
      <w:pPr>
        <w:pStyle w:val="a8"/>
        <w:ind w:left="4248"/>
        <w:jc w:val="both"/>
        <w:rPr>
          <w:rFonts w:ascii="Times New Roman" w:hAnsi="Times New Roman"/>
          <w:lang w:eastAsia="ru-RU"/>
        </w:rPr>
      </w:pPr>
      <w:r>
        <w:rPr>
          <w:rFonts w:ascii="Times New Roman" w:hAnsi="Times New Roman"/>
          <w:lang w:eastAsia="ru-RU"/>
        </w:rPr>
        <w:t>персоналом и др.</w:t>
      </w:r>
    </w:p>
    <w:p w:rsidR="004725FE" w:rsidRDefault="004725FE" w:rsidP="004725FE">
      <w:pPr>
        <w:pStyle w:val="a8"/>
        <w:ind w:left="708" w:firstLine="708"/>
        <w:jc w:val="both"/>
        <w:rPr>
          <w:rFonts w:ascii="Times New Roman" w:hAnsi="Times New Roman"/>
          <w:lang w:eastAsia="ru-RU"/>
        </w:rPr>
      </w:pPr>
    </w:p>
    <w:p w:rsidR="004725FE" w:rsidRDefault="004725FE" w:rsidP="004725FE">
      <w:pPr>
        <w:pStyle w:val="a8"/>
        <w:ind w:left="2832" w:firstLine="708"/>
        <w:jc w:val="both"/>
        <w:rPr>
          <w:rFonts w:ascii="Times New Roman" w:hAnsi="Times New Roman"/>
          <w:b/>
          <w:bCs/>
          <w:smallCaps/>
          <w:lang w:eastAsia="ru-RU"/>
        </w:rPr>
      </w:pPr>
      <w:r>
        <w:rPr>
          <w:rFonts w:ascii="Times New Roman" w:hAnsi="Times New Roman"/>
          <w:lang w:eastAsia="ru-RU"/>
        </w:rPr>
        <w:t xml:space="preserve">       </w:t>
      </w:r>
      <w:r>
        <w:rPr>
          <w:rFonts w:ascii="Times New Roman" w:hAnsi="Times New Roman"/>
          <w:b/>
          <w:bCs/>
          <w:smallCaps/>
          <w:lang w:eastAsia="ru-RU"/>
        </w:rPr>
        <w:t>Факторы внутренней среды</w:t>
      </w:r>
    </w:p>
    <w:p w:rsidR="004725FE" w:rsidRDefault="004725FE" w:rsidP="004725FE">
      <w:pPr>
        <w:pStyle w:val="a8"/>
        <w:ind w:left="3540" w:firstLine="708"/>
        <w:jc w:val="both"/>
        <w:rPr>
          <w:rFonts w:ascii="Times New Roman" w:hAnsi="Times New Roman"/>
          <w:b/>
          <w:bCs/>
          <w:smallCaps/>
          <w:lang w:eastAsia="ru-RU"/>
        </w:rPr>
      </w:pPr>
    </w:p>
    <w:p w:rsidR="004725FE" w:rsidRDefault="004725FE" w:rsidP="004725FE">
      <w:pPr>
        <w:pStyle w:val="a8"/>
        <w:ind w:left="3540" w:firstLine="708"/>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2. Схема потребности в управлении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может оставаться неизменной социальная и профессионально-квалификационная структура персонала организации. Во времени и пространстве (структурных подразделениях, филиалах, например) организации меняются количественные и качественные характеристики как отдельного человека, так и состава персонала организации в целом. В процессе практической деятельности человека претерпевает изменение его индивидуальный профессиональный опыт. Не остается неизменной система ценностей, мотивов, потребностей, ожиданий человека, связан</w:t>
      </w:r>
      <w:r>
        <w:rPr>
          <w:rFonts w:ascii="Times New Roman" w:hAnsi="Times New Roman"/>
          <w:lang w:eastAsia="ru-RU"/>
        </w:rPr>
        <w:softHyphen/>
        <w:t>ная с его пребыванием в организации. Постоянной является ди</w:t>
      </w:r>
      <w:r>
        <w:rPr>
          <w:rFonts w:ascii="Times New Roman" w:hAnsi="Times New Roman"/>
          <w:lang w:eastAsia="ru-RU"/>
        </w:rPr>
        <w:softHyphen/>
        <w:t>намика состава персонала по возрасту, полу, стажу работы по спе</w:t>
      </w:r>
      <w:r>
        <w:rPr>
          <w:rFonts w:ascii="Times New Roman" w:hAnsi="Times New Roman"/>
          <w:lang w:eastAsia="ru-RU"/>
        </w:rPr>
        <w:softHyphen/>
        <w:t>циальности, стажу работы в организации, уровню образования, квалификации и другим характеристикам.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этих условиях для руководства любой организации или предприятия одним из ключевых направлений деятельности яв</w:t>
      </w:r>
      <w:r>
        <w:rPr>
          <w:rFonts w:ascii="Times New Roman" w:hAnsi="Times New Roman"/>
          <w:lang w:eastAsia="ru-RU"/>
        </w:rPr>
        <w:softHyphen/>
        <w:t>ляется обеспечение минимизации несоответствия (или обеспе</w:t>
      </w:r>
      <w:r>
        <w:rPr>
          <w:rFonts w:ascii="Times New Roman" w:hAnsi="Times New Roman"/>
          <w:lang w:eastAsia="ru-RU"/>
        </w:rPr>
        <w:softHyphen/>
        <w:t>чение адекватности, соответствия) между объективированными потребностями в профессиональном опыте, выраженном в орга</w:t>
      </w:r>
      <w:r>
        <w:rPr>
          <w:rFonts w:ascii="Times New Roman" w:hAnsi="Times New Roman"/>
          <w:lang w:eastAsia="ru-RU"/>
        </w:rPr>
        <w:softHyphen/>
        <w:t>низационной и должностной структуре, и субъективированным профессиональным опытом персонала. Это соответствие и при</w:t>
      </w:r>
      <w:r>
        <w:rPr>
          <w:rFonts w:ascii="Times New Roman" w:hAnsi="Times New Roman"/>
          <w:lang w:eastAsia="ru-RU"/>
        </w:rPr>
        <w:softHyphen/>
        <w:t>звана обеспечивать деятельность по управлению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Стратегическими задачами этого вида управленческой де</w:t>
      </w:r>
      <w:r>
        <w:rPr>
          <w:rFonts w:ascii="Times New Roman" w:hAnsi="Times New Roman"/>
          <w:lang w:eastAsia="ru-RU"/>
        </w:rPr>
        <w:softHyphen/>
        <w:t>ятельности, собственно и определяющих основное содержание управления персоналом, являются: во-первых, управление коли</w:t>
      </w:r>
      <w:r>
        <w:rPr>
          <w:rFonts w:ascii="Times New Roman" w:hAnsi="Times New Roman"/>
          <w:lang w:eastAsia="ru-RU"/>
        </w:rPr>
        <w:softHyphen/>
        <w:t>чественными и качественными характеристиками состава персо</w:t>
      </w:r>
      <w:r>
        <w:rPr>
          <w:rFonts w:ascii="Times New Roman" w:hAnsi="Times New Roman"/>
          <w:lang w:eastAsia="ru-RU"/>
        </w:rPr>
        <w:softHyphen/>
        <w:t>нала с целью соответствия их стратегии развития задачам органи</w:t>
      </w:r>
      <w:r>
        <w:rPr>
          <w:rFonts w:ascii="Times New Roman" w:hAnsi="Times New Roman"/>
          <w:lang w:eastAsia="ru-RU"/>
        </w:rPr>
        <w:softHyphen/>
        <w:t>зации (предприятия); во-вторых, реализация профессионального потенциала человека (персонала) в организации; в-третьих, эф</w:t>
      </w:r>
      <w:r>
        <w:rPr>
          <w:rFonts w:ascii="Times New Roman" w:hAnsi="Times New Roman"/>
          <w:lang w:eastAsia="ru-RU"/>
        </w:rPr>
        <w:softHyphen/>
        <w:t>фективное применение кадровых технологий; в-четвертых, обес</w:t>
      </w:r>
      <w:r>
        <w:rPr>
          <w:rFonts w:ascii="Times New Roman" w:hAnsi="Times New Roman"/>
          <w:lang w:eastAsia="ru-RU"/>
        </w:rPr>
        <w:softHyphen/>
        <w:t>печение благоприятных социально-психологических, экономи</w:t>
      </w:r>
      <w:r>
        <w:rPr>
          <w:rFonts w:ascii="Times New Roman" w:hAnsi="Times New Roman"/>
          <w:lang w:eastAsia="ru-RU"/>
        </w:rPr>
        <w:softHyphen/>
        <w:t>ческих, правовых и нравственных условий деятельности человека в организации. Понимание важности и ценности этих задач ру</w:t>
      </w:r>
      <w:r>
        <w:rPr>
          <w:rFonts w:ascii="Times New Roman" w:hAnsi="Times New Roman"/>
          <w:lang w:eastAsia="ru-RU"/>
        </w:rPr>
        <w:softHyphen/>
        <w:t>ководством организации определяет их место и роль в структуре управленческой практики организации.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Зачастую в литературе, как зарубежной, так и отечественной, посвященной управлению персоналом, содержание этого вида де</w:t>
      </w:r>
      <w:r>
        <w:rPr>
          <w:rFonts w:ascii="Times New Roman" w:hAnsi="Times New Roman"/>
          <w:lang w:eastAsia="ru-RU"/>
        </w:rPr>
        <w:softHyphen/>
        <w:t>ятельности сводят к отбору, подбору, расстановке, а также к пере</w:t>
      </w:r>
      <w:r>
        <w:rPr>
          <w:rFonts w:ascii="Times New Roman" w:hAnsi="Times New Roman"/>
          <w:lang w:eastAsia="ru-RU"/>
        </w:rPr>
        <w:softHyphen/>
        <w:t>числению других действий, которые применяются по отношению к персоналу организации. На наш взгляд, это весьма примитивное представление о содержании этого вида деятельности, и оно не может сводиться только к перечислению применения отдельных кадровых технологий как средств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Содержание деятельности по управлению персоналом сле</w:t>
      </w:r>
      <w:r>
        <w:rPr>
          <w:rFonts w:ascii="Times New Roman" w:hAnsi="Times New Roman"/>
          <w:lang w:eastAsia="ru-RU"/>
        </w:rPr>
        <w:softHyphen/>
        <w:t>дует рассматривать как целенаправленное управленческое воз</w:t>
      </w:r>
      <w:r>
        <w:rPr>
          <w:rFonts w:ascii="Times New Roman" w:hAnsi="Times New Roman"/>
          <w:lang w:eastAsia="ru-RU"/>
        </w:rPr>
        <w:softHyphen/>
        <w:t>действие, с помощью которого осуществляется приведение в соответствие изменяющихся количественных и качественных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Глава 2. Управление персоналом как профессиональная деятельность        39</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характеристик состава персонала динамичным задачам органи</w:t>
      </w:r>
      <w:r>
        <w:rPr>
          <w:rFonts w:ascii="Times New Roman" w:hAnsi="Times New Roman"/>
          <w:lang w:eastAsia="ru-RU"/>
        </w:rPr>
        <w:softHyphen/>
        <w:t>зации. С этих позиций управление персоналом выступает как система организационных, социально-экономических, психо</w:t>
      </w:r>
      <w:r>
        <w:rPr>
          <w:rFonts w:ascii="Times New Roman" w:hAnsi="Times New Roman"/>
          <w:lang w:eastAsia="ru-RU"/>
        </w:rPr>
        <w:softHyphen/>
        <w:t>логических, нравственных и правовых отношений, обеспечива</w:t>
      </w:r>
      <w:r>
        <w:rPr>
          <w:rFonts w:ascii="Times New Roman" w:hAnsi="Times New Roman"/>
          <w:lang w:eastAsia="ru-RU"/>
        </w:rPr>
        <w:softHyphen/>
        <w:t>ющих эффективную реализацию возможностей человека как в интересах самого человека, так и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связи с этим одной из проблем управления персоналом и как науки, и как вида профессиональной деятельности является опре</w:t>
      </w:r>
      <w:r>
        <w:rPr>
          <w:rFonts w:ascii="Times New Roman" w:hAnsi="Times New Roman"/>
          <w:lang w:eastAsia="ru-RU"/>
        </w:rPr>
        <w:softHyphen/>
        <w:t>деление предметной области ее научного знания, а также объекта и предмета управленческой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Известно, что руководитель организации, выступая в каче</w:t>
      </w:r>
      <w:r>
        <w:rPr>
          <w:rFonts w:ascii="Times New Roman" w:hAnsi="Times New Roman"/>
          <w:lang w:eastAsia="ru-RU"/>
        </w:rPr>
        <w:softHyphen/>
        <w:t>стве субъекта управления, воздействует не только на людей, на все включаемые в деятельность организации ресурсы, но и на всю систему социальных процессов и отношений, которые формиру</w:t>
      </w:r>
      <w:r>
        <w:rPr>
          <w:rFonts w:ascii="Times New Roman" w:hAnsi="Times New Roman"/>
          <w:lang w:eastAsia="ru-RU"/>
        </w:rPr>
        <w:softHyphen/>
        <w:t>ются и протекают в организации (см. рис. 3).</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4946015</wp:posOffset>
                </wp:positionH>
                <wp:positionV relativeFrom="paragraph">
                  <wp:posOffset>139065</wp:posOffset>
                </wp:positionV>
                <wp:extent cx="12700" cy="330200"/>
                <wp:effectExtent l="59690" t="5715" r="41910" b="1651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389.45pt;margin-top:10.95pt;width:1pt;height:2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1174115</wp:posOffset>
                </wp:positionH>
                <wp:positionV relativeFrom="paragraph">
                  <wp:posOffset>139065</wp:posOffset>
                </wp:positionV>
                <wp:extent cx="0" cy="469900"/>
                <wp:effectExtent l="59690" t="5715" r="54610" b="196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92.45pt;margin-top:10.95pt;width:0;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">
                <v:stroke endarrow="block"/>
              </v:shape>
            </w:pict>
          </mc:Fallback>
        </mc:AlternateContent>
      </w:r>
      <w:r>
        <w:rPr>
          <w:rFonts w:ascii="Times New Roman" w:hAnsi="Times New Roman"/>
          <w:lang w:eastAsia="ru-RU"/>
        </w:rPr>
        <w:t>ОБЪЕКТЫ УПРАВЛЕНИЯ</w:t>
      </w:r>
      <w:r>
        <w:rPr>
          <w:rFonts w:ascii="Times New Roman" w:hAnsi="Times New Roman"/>
          <w:smallCaps/>
          <w:lang w:eastAsia="ru-RU"/>
        </w:rPr>
        <w:t xml:space="preserve"> </w:t>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t>Руководитель</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3891915</wp:posOffset>
                </wp:positionH>
                <wp:positionV relativeFrom="paragraph">
                  <wp:posOffset>143510</wp:posOffset>
                </wp:positionV>
                <wp:extent cx="2209800" cy="0"/>
                <wp:effectExtent l="5715" t="10160" r="13335" b="88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06.45pt;margin-top:11.3pt;width:17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"/>
            </w:pict>
          </mc:Fallback>
        </mc:AlternateContent>
      </w:r>
      <w:r>
        <w:rPr>
          <w:noProof/>
          <w:lang w:eastAsia="ru-RU"/>
        </w:rPr>
        <mc:AlternateContent>
          <mc:Choice Requires="wps">
            <w:drawing>
              <wp:anchor distT="0" distB="0" distL="114300" distR="114300" simplePos="0" relativeHeight="251584000" behindDoc="0" locked="0" layoutInCell="1" allowOverlap="1">
                <wp:simplePos x="0" y="0"/>
                <wp:positionH relativeFrom="column">
                  <wp:posOffset>3891915</wp:posOffset>
                </wp:positionH>
                <wp:positionV relativeFrom="paragraph">
                  <wp:posOffset>143510</wp:posOffset>
                </wp:positionV>
                <wp:extent cx="0" cy="165100"/>
                <wp:effectExtent l="53340" t="10160" r="60960" b="1524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06.45pt;margin-top:11.3pt;width:0;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585024" behindDoc="0" locked="0" layoutInCell="1" allowOverlap="1">
                <wp:simplePos x="0" y="0"/>
                <wp:positionH relativeFrom="column">
                  <wp:posOffset>6101715</wp:posOffset>
                </wp:positionH>
                <wp:positionV relativeFrom="paragraph">
                  <wp:posOffset>143510</wp:posOffset>
                </wp:positionV>
                <wp:extent cx="0" cy="165100"/>
                <wp:effectExtent l="53340" t="10160" r="60960" b="1524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480.45pt;margin-top:11.3pt;width:0;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">
                <v:stroke endarrow="block"/>
              </v:shape>
            </w:pict>
          </mc:Fallback>
        </mc:AlternateConten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2215515</wp:posOffset>
                </wp:positionH>
                <wp:positionV relativeFrom="paragraph">
                  <wp:posOffset>147955</wp:posOffset>
                </wp:positionV>
                <wp:extent cx="25400" cy="546100"/>
                <wp:effectExtent l="5715" t="5080" r="6985" b="1079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74.45pt;margin-top:11.65pt;width:2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"/>
            </w:pict>
          </mc:Fallback>
        </mc:AlternateConten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Руководитель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Люди</w:t>
      </w:r>
      <w:r>
        <w:rPr>
          <w:rFonts w:ascii="Times New Roman" w:hAnsi="Times New Roman"/>
          <w:lang w:eastAsia="ru-RU"/>
        </w:rPr>
        <w:tab/>
      </w:r>
      <w:r>
        <w:rPr>
          <w:rFonts w:ascii="Times New Roman" w:hAnsi="Times New Roman"/>
          <w:lang w:eastAsia="ru-RU"/>
        </w:rPr>
        <w:tab/>
        <w:t>Процессы</w:t>
      </w:r>
      <w:r>
        <w:rPr>
          <w:rFonts w:ascii="Times New Roman" w:hAnsi="Times New Roman"/>
          <w:lang w:eastAsia="ru-RU"/>
        </w:rPr>
        <w:tab/>
      </w:r>
      <w:r>
        <w:rPr>
          <w:rFonts w:ascii="Times New Roman" w:hAnsi="Times New Roman"/>
          <w:lang w:eastAsia="ru-RU"/>
        </w:rPr>
        <w:tab/>
        <w:t>Отношения</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1491615</wp:posOffset>
                </wp:positionH>
                <wp:positionV relativeFrom="paragraph">
                  <wp:posOffset>42545</wp:posOffset>
                </wp:positionV>
                <wp:extent cx="723900" cy="0"/>
                <wp:effectExtent l="15240" t="61595" r="13335" b="5270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17.45pt;margin-top:3.35pt;width:5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">
                <v:stroke endarrow="block"/>
              </v:shape>
            </w:pict>
          </mc:Fallback>
        </mc:AlternateContent>
      </w:r>
      <w:r>
        <w:rPr>
          <w:rFonts w:ascii="Times New Roman" w:hAnsi="Times New Roman"/>
          <w:lang w:eastAsia="ru-RU"/>
        </w:rPr>
        <w:t>Ресурсы</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8096" behindDoc="0" locked="0" layoutInCell="1" allowOverlap="1">
                <wp:simplePos x="0" y="0"/>
                <wp:positionH relativeFrom="column">
                  <wp:posOffset>1605915</wp:posOffset>
                </wp:positionH>
                <wp:positionV relativeFrom="paragraph">
                  <wp:posOffset>34290</wp:posOffset>
                </wp:positionV>
                <wp:extent cx="609600" cy="12700"/>
                <wp:effectExtent l="24765" t="43815" r="13335" b="5778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26.45pt;margin-top:2.7pt;width:48pt;height: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">
                <v:stroke endarrow="block"/>
              </v:shape>
            </w:pict>
          </mc:Fallback>
        </mc:AlternateContent>
      </w:r>
      <w:r>
        <w:rPr>
          <w:rFonts w:ascii="Times New Roman" w:hAnsi="Times New Roman"/>
          <w:lang w:eastAsia="ru-RU"/>
        </w:rPr>
        <w:t xml:space="preserve">Процессы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  ОБЪЕКТЫ УПРАВЛЕНИЯ</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89120" behindDoc="0" locked="0" layoutInCell="1" allowOverlap="1">
                <wp:simplePos x="0" y="0"/>
                <wp:positionH relativeFrom="column">
                  <wp:posOffset>1732915</wp:posOffset>
                </wp:positionH>
                <wp:positionV relativeFrom="paragraph">
                  <wp:posOffset>51435</wp:posOffset>
                </wp:positionV>
                <wp:extent cx="482600" cy="0"/>
                <wp:effectExtent l="18415" t="60960" r="13335" b="5334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36.45pt;margin-top:4.05pt;width:3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">
                <v:stroke endarrow="block"/>
              </v:shape>
            </w:pict>
          </mc:Fallback>
        </mc:AlternateContent>
      </w:r>
      <w:r>
        <w:rPr>
          <w:rFonts w:ascii="Times New Roman" w:hAnsi="Times New Roman"/>
          <w:lang w:eastAsia="ru-RU"/>
        </w:rPr>
        <w:t>Отношения</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6371" w:firstLine="709"/>
        <w:jc w:val="both"/>
        <w:rPr>
          <w:rFonts w:ascii="Times New Roman" w:hAnsi="Times New Roman"/>
          <w:lang w:eastAsia="ru-RU"/>
        </w:rPr>
      </w:pPr>
      <w:r>
        <w:rPr>
          <w:rFonts w:ascii="Times New Roman" w:hAnsi="Times New Roman"/>
          <w:smallCaps/>
          <w:lang w:eastAsia="ru-RU"/>
        </w:rPr>
        <w:t>Руководитель</w:t>
      </w:r>
    </w:p>
    <w:p w:rsidR="004725FE" w:rsidRDefault="004725FE" w:rsidP="004725FE">
      <w:pPr>
        <w:pStyle w:val="a8"/>
        <w:ind w:left="4955"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4946015</wp:posOffset>
                </wp:positionH>
                <wp:positionV relativeFrom="paragraph">
                  <wp:posOffset>26670</wp:posOffset>
                </wp:positionV>
                <wp:extent cx="12700" cy="901700"/>
                <wp:effectExtent l="12065" t="7620" r="13335" b="50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0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89.45pt;margin-top:2.1pt;width: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"/>
            </w:pict>
          </mc:Fallback>
        </mc:AlternateContent>
      </w:r>
      <w:r>
        <w:rPr>
          <w:rFonts w:ascii="Times New Roman" w:hAnsi="Times New Roman"/>
          <w:lang w:eastAsia="ru-RU"/>
        </w:rPr>
        <w:t xml:space="preserve">Персонал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Служба управле</w:t>
      </w:r>
      <w:r>
        <w:rPr>
          <w:rFonts w:ascii="Times New Roman" w:hAnsi="Times New Roman"/>
          <w:lang w:eastAsia="ru-RU"/>
        </w:rPr>
        <w:softHyphen/>
        <w:t>ния</w:t>
      </w:r>
    </w:p>
    <w:p w:rsidR="004725FE" w:rsidRDefault="004725FE" w:rsidP="004725FE">
      <w:pPr>
        <w:pStyle w:val="a8"/>
        <w:ind w:left="4955"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2634615</wp:posOffset>
                </wp:positionH>
                <wp:positionV relativeFrom="paragraph">
                  <wp:posOffset>69215</wp:posOffset>
                </wp:positionV>
                <wp:extent cx="889000" cy="330200"/>
                <wp:effectExtent l="5715" t="59690" r="38735" b="101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07.45pt;margin-top:5.45pt;width:70pt;height:2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4120515</wp:posOffset>
                </wp:positionH>
                <wp:positionV relativeFrom="paragraph">
                  <wp:posOffset>69215</wp:posOffset>
                </wp:positionV>
                <wp:extent cx="825500" cy="0"/>
                <wp:effectExtent l="15240" t="59690" r="6985" b="546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24.45pt;margin-top:5.45pt;width:6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4958715</wp:posOffset>
                </wp:positionH>
                <wp:positionV relativeFrom="paragraph">
                  <wp:posOffset>69215</wp:posOffset>
                </wp:positionV>
                <wp:extent cx="469900" cy="0"/>
                <wp:effectExtent l="5715" t="59690" r="19685" b="5461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90.45pt;margin-top:5.45pt;width:3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">
                <v:stroke endarrow="block"/>
              </v:shape>
            </w:pict>
          </mc:Fallback>
        </mc:AlternateContent>
      </w:r>
      <w:r>
        <w:rPr>
          <w:rFonts w:ascii="Times New Roman" w:hAnsi="Times New Roman"/>
          <w:lang w:eastAsia="ru-RU"/>
        </w:rPr>
        <w:t xml:space="preserve">Кадры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ПРЕДМЕТ УПРАВЛЕНИЯ </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2240915</wp:posOffset>
                </wp:positionH>
                <wp:positionV relativeFrom="paragraph">
                  <wp:posOffset>44450</wp:posOffset>
                </wp:positionV>
                <wp:extent cx="393700" cy="152400"/>
                <wp:effectExtent l="12065" t="6350" r="32385" b="603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76.45pt;margin-top:3.5pt;width:31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">
                <v:stroke endarrow="block"/>
              </v:shape>
            </w:pict>
          </mc:Fallback>
        </mc:AlternateContent>
      </w:r>
      <w:r>
        <w:rPr>
          <w:rFonts w:ascii="Times New Roman" w:hAnsi="Times New Roman"/>
          <w:lang w:eastAsia="ru-RU"/>
        </w:rPr>
        <w:t xml:space="preserve">        ПЕРСОНАЛОМ</w:t>
      </w:r>
    </w:p>
    <w:p w:rsidR="004725FE" w:rsidRDefault="004725FE" w:rsidP="004725FE">
      <w:pPr>
        <w:pStyle w:val="a8"/>
        <w:ind w:left="3540" w:firstLine="708"/>
        <w:jc w:val="both"/>
        <w:rPr>
          <w:rFonts w:ascii="Times New Roman" w:hAnsi="Times New Roman"/>
          <w:lang w:eastAsia="ru-RU"/>
        </w:rPr>
      </w:pP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4730115</wp:posOffset>
                </wp:positionH>
                <wp:positionV relativeFrom="paragraph">
                  <wp:posOffset>125095</wp:posOffset>
                </wp:positionV>
                <wp:extent cx="228600" cy="0"/>
                <wp:effectExtent l="15240" t="58420" r="13335" b="5588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372.45pt;margin-top:9.85pt;width:1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">
                <v:stroke endarrow="block"/>
              </v:shape>
            </w:pict>
          </mc:Fallback>
        </mc:AlternateContent>
      </w:r>
      <w:r>
        <w:rPr>
          <w:rFonts w:ascii="Times New Roman" w:hAnsi="Times New Roman"/>
          <w:lang w:eastAsia="ru-RU"/>
        </w:rPr>
        <w:t>Профессиональ</w:t>
      </w:r>
      <w:r>
        <w:rPr>
          <w:rFonts w:ascii="Times New Roman" w:hAnsi="Times New Roman"/>
          <w:lang w:eastAsia="ru-RU"/>
        </w:rPr>
        <w:softHyphen/>
        <w:t>ные способности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Рис. 3. Объекты и предмет управления персоналом как вида профессиональной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профессионализации управления персоналом часть специфических задач руководителя передается функциональному подразделению - кадровой службе (службе управления персоналом). Объектом воздействия этой структуры являются также люди — персонал организации, социальные отношения и соци</w:t>
      </w:r>
      <w:r>
        <w:rPr>
          <w:rFonts w:ascii="Times New Roman" w:hAnsi="Times New Roman"/>
          <w:lang w:eastAsia="ru-RU"/>
        </w:rPr>
        <w:softHyphen/>
        <w:t>альные процессы, однако область непосредственного воздейс</w:t>
      </w:r>
      <w:r>
        <w:rPr>
          <w:rFonts w:ascii="Times New Roman" w:hAnsi="Times New Roman"/>
          <w:lang w:eastAsia="ru-RU"/>
        </w:rPr>
        <w:softHyphen/>
        <w:t>твия и ответственности ограничивается предметом управления. В качестве предмета управления кадровых служб (служб управ</w:t>
      </w:r>
      <w:r>
        <w:rPr>
          <w:rFonts w:ascii="Times New Roman" w:hAnsi="Times New Roman"/>
          <w:lang w:eastAsia="ru-RU"/>
        </w:rPr>
        <w:softHyphen/>
        <w:t>ления персоналом) выступают уже не все способности человека, а только те, которые необходимы организации для достижения ее целей и задач, — профессиональные способности, его профес</w:t>
      </w:r>
      <w:r>
        <w:rPr>
          <w:rFonts w:ascii="Times New Roman" w:hAnsi="Times New Roman"/>
          <w:lang w:eastAsia="ru-RU"/>
        </w:rPr>
        <w:softHyphen/>
        <w:t>сиональный опыт. Кроме того, в сложной структуре социальных процессов и отношений кадровая служба непосредственно ока</w:t>
      </w:r>
      <w:r>
        <w:rPr>
          <w:rFonts w:ascii="Times New Roman" w:hAnsi="Times New Roman"/>
          <w:lang w:eastAsia="ru-RU"/>
        </w:rPr>
        <w:softHyphen/>
        <w:t>зывает либо прямое, либо опосредованное воздействие на кад</w:t>
      </w:r>
      <w:r>
        <w:rPr>
          <w:rFonts w:ascii="Times New Roman" w:hAnsi="Times New Roman"/>
          <w:lang w:eastAsia="ru-RU"/>
        </w:rPr>
        <w:softHyphen/>
        <w:t>ровые процессы и кадровые отношения, которые порождаются управленческими решениями и действиями субъектов управле</w:t>
      </w:r>
      <w:r>
        <w:rPr>
          <w:rFonts w:ascii="Times New Roman" w:hAnsi="Times New Roman"/>
          <w:lang w:eastAsia="ru-RU"/>
        </w:rPr>
        <w:softHyphen/>
        <w:t>ния по отношению к персоналу в целом в организации и кадрам в частности. Схематично предмет управления персоналом как вида профессиональной деятельности представлен на рис. 4.</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СУБЪЕКТ УПРАВЛЕНИЯ ПЕРСОНАЛОМ</w:t>
      </w:r>
    </w:p>
    <w:p w:rsidR="004725FE" w:rsidRDefault="004725FE" w:rsidP="004725FE">
      <w:pPr>
        <w:pStyle w:val="a8"/>
        <w:ind w:firstLine="709"/>
        <w:jc w:val="center"/>
        <w:rPr>
          <w:rFonts w:ascii="Times New Roman" w:hAnsi="Times New Roman"/>
          <w:b/>
          <w:bCs/>
          <w:lang w:eastAsia="ru-RU"/>
        </w:rPr>
      </w:pPr>
    </w:p>
    <w:p w:rsidR="004725FE" w:rsidRDefault="004725FE" w:rsidP="004725FE">
      <w:pPr>
        <w:pStyle w:val="a8"/>
        <w:ind w:firstLine="709"/>
        <w:jc w:val="center"/>
        <w:rPr>
          <w:rFonts w:ascii="Times New Roman" w:hAnsi="Times New Roman"/>
          <w:b/>
          <w:bCs/>
          <w:lang w:eastAsia="ru-RU"/>
        </w:rPr>
      </w:pP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1123315</wp:posOffset>
                </wp:positionH>
                <wp:positionV relativeFrom="paragraph">
                  <wp:posOffset>1270</wp:posOffset>
                </wp:positionV>
                <wp:extent cx="3937000" cy="12700"/>
                <wp:effectExtent l="8890" t="10795" r="6985" b="50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88.45pt;margin-top:.1pt;width:310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"/>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1123315</wp:posOffset>
                </wp:positionH>
                <wp:positionV relativeFrom="paragraph">
                  <wp:posOffset>13970</wp:posOffset>
                </wp:positionV>
                <wp:extent cx="0" cy="152400"/>
                <wp:effectExtent l="56515" t="13970" r="57785" b="1460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88.45pt;margin-top:1.1pt;width:0;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">
                <v:stroke endarrow="block"/>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3066415</wp:posOffset>
                </wp:positionH>
                <wp:positionV relativeFrom="paragraph">
                  <wp:posOffset>1270</wp:posOffset>
                </wp:positionV>
                <wp:extent cx="0" cy="165100"/>
                <wp:effectExtent l="56515" t="10795" r="57785" b="1460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41.45pt;margin-top:.1pt;width:0;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">
                <v:stroke endarrow="block"/>
              </v:shape>
            </w:pict>
          </mc:Fallback>
        </mc:AlternateContent>
      </w: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5060315</wp:posOffset>
                </wp:positionH>
                <wp:positionV relativeFrom="paragraph">
                  <wp:posOffset>13970</wp:posOffset>
                </wp:positionV>
                <wp:extent cx="0" cy="152400"/>
                <wp:effectExtent l="59690" t="13970" r="54610" b="1460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98.45pt;margin-top:1.1pt;width:0;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jYQIAAHU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">
                <v:stroke endarrow="block"/>
              </v:shape>
            </w:pict>
          </mc:Fallback>
        </mc:AlternateContent>
      </w:r>
    </w:p>
    <w:p w:rsidR="004725FE" w:rsidRDefault="004725FE" w:rsidP="004725FE">
      <w:pPr>
        <w:pStyle w:val="a8"/>
        <w:ind w:firstLine="709"/>
        <w:jc w:val="both"/>
        <w:rPr>
          <w:rFonts w:ascii="Times New Roman" w:hAnsi="Times New Roman"/>
          <w:b/>
          <w:bCs/>
          <w:lang w:eastAsia="ru-RU"/>
        </w:rPr>
      </w:pPr>
      <w:r>
        <w:rPr>
          <w:rFonts w:ascii="Times New Roman" w:hAnsi="Times New Roman"/>
          <w:b/>
          <w:bCs/>
          <w:smallCaps/>
          <w:lang w:eastAsia="ru-RU"/>
        </w:rPr>
        <w:t>Кадровые процессы</w:t>
      </w:r>
      <w:r>
        <w:rPr>
          <w:rFonts w:ascii="Times New Roman" w:hAnsi="Times New Roman"/>
          <w:b/>
          <w:bCs/>
          <w:smallCaps/>
          <w:lang w:eastAsia="ru-RU"/>
        </w:rPr>
        <w:tab/>
      </w:r>
      <w:r>
        <w:rPr>
          <w:rFonts w:ascii="Times New Roman" w:hAnsi="Times New Roman"/>
          <w:b/>
          <w:bCs/>
          <w:smallCaps/>
          <w:lang w:eastAsia="ru-RU"/>
        </w:rPr>
        <w:tab/>
        <w:t xml:space="preserve"> Персонал </w:t>
      </w:r>
      <w:r>
        <w:rPr>
          <w:rFonts w:ascii="Times New Roman" w:hAnsi="Times New Roman"/>
          <w:b/>
          <w:bCs/>
          <w:smallCaps/>
          <w:lang w:eastAsia="ru-RU"/>
        </w:rPr>
        <w:tab/>
      </w:r>
      <w:r>
        <w:rPr>
          <w:rFonts w:ascii="Times New Roman" w:hAnsi="Times New Roman"/>
          <w:b/>
          <w:bCs/>
          <w:smallCaps/>
          <w:lang w:eastAsia="ru-RU"/>
        </w:rPr>
        <w:tab/>
      </w:r>
      <w:r>
        <w:rPr>
          <w:rFonts w:ascii="Times New Roman" w:hAnsi="Times New Roman"/>
          <w:b/>
          <w:bCs/>
          <w:smallCaps/>
          <w:lang w:eastAsia="ru-RU"/>
        </w:rPr>
        <w:tab/>
        <w:t>Кадровые отношения</w:t>
      </w:r>
    </w:p>
    <w:p w:rsidR="004725FE" w:rsidRDefault="004725FE" w:rsidP="004725FE">
      <w:pPr>
        <w:pStyle w:val="a8"/>
        <w:ind w:firstLine="709"/>
        <w:jc w:val="center"/>
        <w:rPr>
          <w:rFonts w:ascii="Times New Roman" w:hAnsi="Times New Roman"/>
          <w:b/>
          <w:bCs/>
          <w:lang w:eastAsia="ru-RU"/>
        </w:rPr>
      </w:pP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2520315</wp:posOffset>
                </wp:positionH>
                <wp:positionV relativeFrom="paragraph">
                  <wp:posOffset>36195</wp:posOffset>
                </wp:positionV>
                <wp:extent cx="444500" cy="241300"/>
                <wp:effectExtent l="43815" t="7620" r="6985" b="5588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98.45pt;margin-top:2.85pt;width:35pt;height:1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">
                <v:stroke endarrow="block"/>
              </v:shape>
            </w:pict>
          </mc:Fallback>
        </mc:AlternateContent>
      </w:r>
    </w:p>
    <w:p w:rsidR="004725FE" w:rsidRDefault="004725FE" w:rsidP="004725FE">
      <w:pPr>
        <w:pStyle w:val="a8"/>
        <w:ind w:firstLine="709"/>
        <w:jc w:val="center"/>
        <w:rPr>
          <w:rFonts w:ascii="Times New Roman" w:hAnsi="Times New Roman"/>
          <w:b/>
          <w:bCs/>
          <w:lang w:eastAsia="ru-RU"/>
        </w:rPr>
      </w:pPr>
    </w:p>
    <w:p w:rsidR="004725FE" w:rsidRDefault="004725FE" w:rsidP="004725FE">
      <w:pPr>
        <w:pStyle w:val="a8"/>
        <w:ind w:left="2831" w:firstLine="709"/>
        <w:jc w:val="both"/>
        <w:rPr>
          <w:rFonts w:ascii="Times New Roman" w:hAnsi="Times New Roman"/>
          <w:b/>
          <w:bCs/>
          <w:smallCaps/>
          <w:lang w:eastAsia="ru-RU"/>
        </w:rPr>
      </w:pP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2621915</wp:posOffset>
                </wp:positionH>
                <wp:positionV relativeFrom="paragraph">
                  <wp:posOffset>146685</wp:posOffset>
                </wp:positionV>
                <wp:extent cx="1346200" cy="165100"/>
                <wp:effectExtent l="12065" t="13335" r="22860" b="5969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06.45pt;margin-top:11.55pt;width:106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">
                <v:stroke endarrow="block"/>
              </v:shape>
            </w:pict>
          </mc:Fallback>
        </mc:AlternateContent>
      </w:r>
      <w:r>
        <w:rPr>
          <w:rFonts w:ascii="Times New Roman" w:hAnsi="Times New Roman"/>
          <w:b/>
          <w:bCs/>
          <w:smallCaps/>
          <w:lang w:eastAsia="ru-RU"/>
        </w:rPr>
        <w:t>Кадры</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left="4247" w:firstLine="709"/>
        <w:jc w:val="both"/>
        <w:rPr>
          <w:rFonts w:ascii="Times New Roman" w:hAnsi="Times New Roman"/>
          <w:b/>
          <w:bCs/>
          <w:lang w:eastAsia="ru-RU"/>
        </w:rPr>
      </w:pPr>
      <w:r>
        <w:rPr>
          <w:rFonts w:ascii="Times New Roman" w:hAnsi="Times New Roman"/>
          <w:b/>
          <w:bCs/>
          <w:lang w:eastAsia="ru-RU"/>
        </w:rPr>
        <w:t>Профессиональный опыт</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Рис. 4. Предмет управления персоналом как вида профессиональной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в управлении персоналом как виде профес</w:t>
      </w:r>
      <w:r>
        <w:rPr>
          <w:rFonts w:ascii="Times New Roman" w:hAnsi="Times New Roman"/>
          <w:lang w:eastAsia="ru-RU"/>
        </w:rPr>
        <w:softHyphen/>
        <w:t>сиональной деятельности объектом управления является человек, а предметом — его профессиональные способности (возмож</w:t>
      </w:r>
      <w:r>
        <w:rPr>
          <w:rFonts w:ascii="Times New Roman" w:hAnsi="Times New Roman"/>
          <w:lang w:eastAsia="ru-RU"/>
        </w:rPr>
        <w:softHyphen/>
        <w:t>ности) в организации, а также та социальная среда (социальные процессы и отношения), которая обеспечивает их эффективное формирование, развитие и востребованность в интересах как ор</w:t>
      </w:r>
      <w:r>
        <w:rPr>
          <w:rFonts w:ascii="Times New Roman" w:hAnsi="Times New Roman"/>
          <w:lang w:eastAsia="ru-RU"/>
        </w:rPr>
        <w:softHyphen/>
        <w:t>ганизации, так и самого человека. Объектом управления персо</w:t>
      </w:r>
      <w:r>
        <w:rPr>
          <w:rFonts w:ascii="Times New Roman" w:hAnsi="Times New Roman"/>
          <w:lang w:eastAsia="ru-RU"/>
        </w:rPr>
        <w:softHyphen/>
        <w:t>налом выступает и социальный потенциал, социальный капитал организации, а непосредственно предметом управления персона</w:t>
      </w:r>
      <w:r>
        <w:rPr>
          <w:rFonts w:ascii="Times New Roman" w:hAnsi="Times New Roman"/>
          <w:lang w:eastAsia="ru-RU"/>
        </w:rPr>
        <w:softHyphen/>
        <w:t>лом являются профессиональный потенциал, профессиональный опыт организации, профессиональные возможности конкретного человека, условия (кадровые процессы и отношения), в которых они реализуются и востребуются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Профессионализация управления персоналом сопровожда</w:t>
      </w:r>
      <w:r>
        <w:rPr>
          <w:rFonts w:ascii="Times New Roman" w:hAnsi="Times New Roman"/>
          <w:lang w:eastAsia="ru-RU"/>
        </w:rPr>
        <w:softHyphen/>
        <w:t>ется возникновением ряда существенных признаков, а важней</w:t>
      </w:r>
      <w:r>
        <w:rPr>
          <w:rFonts w:ascii="Times New Roman" w:hAnsi="Times New Roman"/>
          <w:lang w:eastAsia="ru-RU"/>
        </w:rPr>
        <w:softHyphen/>
        <w:t>шей детерминантой этого процесса является потребность в задаче управления персоналом, главный смысл которой состоит в том, чтобы обеспечить профессиональное управление динамическим процессом соответствия количественных и качественных харак</w:t>
      </w:r>
      <w:r>
        <w:rPr>
          <w:rFonts w:ascii="Times New Roman" w:hAnsi="Times New Roman"/>
          <w:lang w:eastAsia="ru-RU"/>
        </w:rPr>
        <w:softHyphen/>
        <w:t>теристик профессионального опыта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2. Основные предпосылки развития управления персоналом как вида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теории и практики управления персоналом носит эволюционный характер. Сама эта практика возникает как само</w:t>
      </w:r>
      <w:r>
        <w:rPr>
          <w:rFonts w:ascii="Times New Roman" w:hAnsi="Times New Roman"/>
          <w:lang w:eastAsia="ru-RU"/>
        </w:rPr>
        <w:softHyphen/>
        <w:t>стоятельный вид деятельности, требующей специализации, а за</w:t>
      </w:r>
      <w:r>
        <w:rPr>
          <w:rFonts w:ascii="Times New Roman" w:hAnsi="Times New Roman"/>
          <w:lang w:eastAsia="ru-RU"/>
        </w:rPr>
        <w:softHyphen/>
        <w:t>тем профессионального характера, только на определенных эта</w:t>
      </w:r>
      <w:r>
        <w:rPr>
          <w:rFonts w:ascii="Times New Roman" w:hAnsi="Times New Roman"/>
          <w:lang w:eastAsia="ru-RU"/>
        </w:rPr>
        <w:softHyphen/>
        <w:t>пах развития общества.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в управлении человеческими возможностями вызревала на исторически длительных этапах общественного раз</w:t>
      </w:r>
      <w:r>
        <w:rPr>
          <w:rFonts w:ascii="Times New Roman" w:hAnsi="Times New Roman"/>
          <w:lang w:eastAsia="ru-RU"/>
        </w:rPr>
        <w:softHyphen/>
        <w:t>вития. Она связана с развитием качественных форм труда, таких, как трудовое занятие, ремесленничество и профессиональная де</w:t>
      </w:r>
      <w:r>
        <w:rPr>
          <w:rFonts w:ascii="Times New Roman" w:hAnsi="Times New Roman"/>
          <w:lang w:eastAsia="ru-RU"/>
        </w:rPr>
        <w:softHyphen/>
        <w:t>ятельность. Причем преобладание более сложной формы труда в различных сферах общественной практики привносило новые элементы действий, приемов, операций в управление персоналом как вид деятельности, впоследствии придавшие ей целостность, системность и в конечном счете профессиональный характер. Со-ржание этой деятельности наполняется многообразными спе-изированными и последовательно выполняемыми методами редствами воздействия на человека, изучением, применением и развитием его способностей, впоследствии получавших назва</w:t>
      </w:r>
      <w:r>
        <w:rPr>
          <w:rFonts w:ascii="Times New Roman" w:hAnsi="Times New Roman"/>
          <w:lang w:eastAsia="ru-RU"/>
        </w:rPr>
        <w:softHyphen/>
        <w:t>ние кадровых технологий. Формируется система правил, принци</w:t>
      </w:r>
      <w:r>
        <w:rPr>
          <w:rFonts w:ascii="Times New Roman" w:hAnsi="Times New Roman"/>
          <w:lang w:eastAsia="ru-RU"/>
        </w:rPr>
        <w:softHyphen/>
        <w:t>пов, которых придерживаются работодатели, а затем и специаль</w:t>
      </w:r>
      <w:r>
        <w:rPr>
          <w:rFonts w:ascii="Times New Roman" w:hAnsi="Times New Roman"/>
          <w:lang w:eastAsia="ru-RU"/>
        </w:rPr>
        <w:softHyphen/>
        <w:t>но занятые этой практикой люди.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Много веков назад были институционализированы многие виды работ, составляющих содержание некоторых кадровых тех</w:t>
      </w:r>
      <w:r>
        <w:rPr>
          <w:rFonts w:ascii="Times New Roman" w:hAnsi="Times New Roman"/>
          <w:lang w:eastAsia="ru-RU"/>
        </w:rPr>
        <w:softHyphen/>
        <w:t>нологий. Например, описание и обоснование элементов органи</w:t>
      </w:r>
      <w:r>
        <w:rPr>
          <w:rFonts w:ascii="Times New Roman" w:hAnsi="Times New Roman"/>
          <w:lang w:eastAsia="ru-RU"/>
        </w:rPr>
        <w:softHyphen/>
        <w:t>зованного отбора людей для видов деятельности встречается уже в Древнем Китае, а затем в работах Платона. Практика методов от</w:t>
      </w:r>
      <w:r>
        <w:rPr>
          <w:rFonts w:ascii="Times New Roman" w:hAnsi="Times New Roman"/>
          <w:lang w:eastAsia="ru-RU"/>
        </w:rPr>
        <w:softHyphen/>
        <w:t>бора широко применялась в древней Спарте. Целенаправленной организацией научения человечество начинает заниматься еще до появления письменности, передавая социальный и трудовой опыт последующим поколениям.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Общественное признание необходимости целенаправленно и профессионально заниматься отношениями работодателя </w:t>
      </w:r>
      <w:r>
        <w:rPr>
          <w:rFonts w:ascii="Times New Roman" w:hAnsi="Times New Roman"/>
          <w:b/>
          <w:bCs/>
          <w:lang w:eastAsia="ru-RU"/>
        </w:rPr>
        <w:t xml:space="preserve">с </w:t>
      </w:r>
      <w:r>
        <w:rPr>
          <w:rFonts w:ascii="Times New Roman" w:hAnsi="Times New Roman"/>
          <w:lang w:eastAsia="ru-RU"/>
        </w:rPr>
        <w:t>ра</w:t>
      </w:r>
      <w:r>
        <w:rPr>
          <w:rFonts w:ascii="Times New Roman" w:hAnsi="Times New Roman"/>
          <w:lang w:eastAsia="ru-RU"/>
        </w:rPr>
        <w:softHyphen/>
        <w:t xml:space="preserve">ботниками связано с интенсивным развитием промышленности в </w:t>
      </w:r>
      <w:r>
        <w:rPr>
          <w:rFonts w:ascii="Times New Roman" w:hAnsi="Times New Roman"/>
          <w:lang w:val="en-US" w:eastAsia="ru-RU"/>
        </w:rPr>
        <w:t>XIX</w:t>
      </w:r>
      <w:r>
        <w:rPr>
          <w:rFonts w:ascii="Times New Roman" w:hAnsi="Times New Roman"/>
          <w:lang w:eastAsia="ru-RU"/>
        </w:rPr>
        <w:t xml:space="preserve"> в. В последующем, в 20-30-х гг. </w:t>
      </w:r>
      <w:r>
        <w:rPr>
          <w:rFonts w:ascii="Times New Roman" w:hAnsi="Times New Roman"/>
          <w:lang w:val="en-US" w:eastAsia="ru-RU"/>
        </w:rPr>
        <w:t>XX</w:t>
      </w:r>
      <w:r>
        <w:rPr>
          <w:rFonts w:ascii="Times New Roman" w:hAnsi="Times New Roman"/>
          <w:lang w:eastAsia="ru-RU"/>
        </w:rPr>
        <w:t xml:space="preserve"> столетия, это признание выражается в обстоятельных научных представления не только о человеке, но </w:t>
      </w:r>
      <w:r>
        <w:rPr>
          <w:rFonts w:ascii="Times New Roman" w:hAnsi="Times New Roman"/>
          <w:b/>
          <w:bCs/>
          <w:lang w:eastAsia="ru-RU"/>
        </w:rPr>
        <w:t xml:space="preserve">и </w:t>
      </w:r>
      <w:r>
        <w:rPr>
          <w:rFonts w:ascii="Times New Roman" w:hAnsi="Times New Roman"/>
          <w:lang w:eastAsia="ru-RU"/>
        </w:rPr>
        <w:t>возможностях управления его поведением. Фор</w:t>
      </w:r>
      <w:r>
        <w:rPr>
          <w:rFonts w:ascii="Times New Roman" w:hAnsi="Times New Roman"/>
          <w:lang w:eastAsia="ru-RU"/>
        </w:rPr>
        <w:softHyphen/>
        <w:t xml:space="preserve">мирующиеся самоорганизующиеся сообщества работников, в том числе и профессиональных союзов, активное включение их в регулирование отношений между работником, работодателем и государством требуют профессиональных участников. Конститу-ирование управления персоналом </w:t>
      </w:r>
      <w:r>
        <w:rPr>
          <w:rFonts w:ascii="Times New Roman" w:hAnsi="Times New Roman"/>
          <w:lang w:eastAsia="ru-RU"/>
        </w:rPr>
        <w:lastRenderedPageBreak/>
        <w:t>как вида профессиональной де</w:t>
      </w:r>
      <w:r>
        <w:rPr>
          <w:rFonts w:ascii="Times New Roman" w:hAnsi="Times New Roman"/>
          <w:lang w:eastAsia="ru-RU"/>
        </w:rPr>
        <w:softHyphen/>
        <w:t xml:space="preserve">ятельности начинается в промышленно развитых странах в конце 50-х — начале 60-х гг. </w:t>
      </w:r>
      <w:r>
        <w:rPr>
          <w:rFonts w:ascii="Times New Roman" w:hAnsi="Times New Roman"/>
          <w:lang w:val="en-US" w:eastAsia="ru-RU"/>
        </w:rPr>
        <w:t>XX</w:t>
      </w:r>
      <w:r>
        <w:rPr>
          <w:rFonts w:ascii="Times New Roman" w:hAnsi="Times New Roman"/>
          <w:lang w:eastAsia="ru-RU"/>
        </w:rPr>
        <w:t xml:space="preserve"> 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Ускорение процесса профессионализации управления пер</w:t>
      </w:r>
      <w:r>
        <w:rPr>
          <w:rFonts w:ascii="Times New Roman" w:hAnsi="Times New Roman"/>
          <w:lang w:eastAsia="ru-RU"/>
        </w:rPr>
        <w:softHyphen/>
        <w:t xml:space="preserve">соналом обусловлено развитием сфер деятельности человека, которые также обретают характер профессиональных. Именно их многообразие и сложность, опасность непрофессиональных действий </w:t>
      </w:r>
      <w:r>
        <w:rPr>
          <w:rFonts w:ascii="Times New Roman" w:hAnsi="Times New Roman"/>
          <w:b/>
          <w:bCs/>
          <w:lang w:eastAsia="ru-RU"/>
        </w:rPr>
        <w:t xml:space="preserve">и </w:t>
      </w:r>
      <w:r>
        <w:rPr>
          <w:rFonts w:ascii="Times New Roman" w:hAnsi="Times New Roman"/>
          <w:lang w:eastAsia="ru-RU"/>
        </w:rPr>
        <w:t>для человека, и для общества обусловливают необ</w:t>
      </w:r>
      <w:r>
        <w:rPr>
          <w:rFonts w:ascii="Times New Roman" w:hAnsi="Times New Roman"/>
          <w:lang w:eastAsia="ru-RU"/>
        </w:rPr>
        <w:softHyphen/>
        <w:t>ходимость поиска способов эффективного освоения и передачи накопленного профессионального опыта, его рационального ис</w:t>
      </w:r>
      <w:r>
        <w:rPr>
          <w:rFonts w:ascii="Times New Roman" w:hAnsi="Times New Roman"/>
          <w:lang w:eastAsia="ru-RU"/>
        </w:rPr>
        <w:softHyphen/>
        <w:t>пользования. С их возникновением появляется востребованность научно обоснованных форм и методов обучения, отбора, оценки способностей человека, учета влияния профессиональных сооб</w:t>
      </w:r>
      <w:r>
        <w:rPr>
          <w:rFonts w:ascii="Times New Roman" w:hAnsi="Times New Roman"/>
          <w:lang w:eastAsia="ru-RU"/>
        </w:rPr>
        <w:softHyphen/>
        <w:t>ществ на социальные отношения, социальную структуру, духов</w:t>
      </w:r>
      <w:r>
        <w:rPr>
          <w:rFonts w:ascii="Times New Roman" w:hAnsi="Times New Roman"/>
          <w:lang w:eastAsia="ru-RU"/>
        </w:rPr>
        <w:softHyphen/>
        <w:t>ную и политическую сферы общества, науку, самого человека. И уже эти факторы не могут не требовать от общества перехода от стихийности в обеспечении профессионалами видов деятельнос</w:t>
      </w:r>
      <w:r>
        <w:rPr>
          <w:rFonts w:ascii="Times New Roman" w:hAnsi="Times New Roman"/>
          <w:lang w:eastAsia="ru-RU"/>
        </w:rPr>
        <w:softHyphen/>
        <w:t>ти, ставших профессиональными, необходимым качеством чело</w:t>
      </w:r>
      <w:r>
        <w:rPr>
          <w:rFonts w:ascii="Times New Roman" w:hAnsi="Times New Roman"/>
          <w:lang w:eastAsia="ru-RU"/>
        </w:rPr>
        <w:softHyphen/>
        <w:t>веческого материала к его научно обоснованному и рационально</w:t>
      </w:r>
      <w:r>
        <w:rPr>
          <w:rFonts w:ascii="Times New Roman" w:hAnsi="Times New Roman"/>
          <w:lang w:eastAsia="ru-RU"/>
        </w:rPr>
        <w:softHyphen/>
        <w:t>му использованию.</w:t>
      </w:r>
    </w:p>
    <w:p w:rsidR="004725FE" w:rsidRDefault="004725FE" w:rsidP="004725FE">
      <w:pPr>
        <w:pStyle w:val="a8"/>
        <w:ind w:firstLine="709"/>
        <w:jc w:val="both"/>
        <w:rPr>
          <w:rFonts w:ascii="Times New Roman" w:hAnsi="Times New Roman"/>
          <w:b/>
          <w:bCs/>
          <w:i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iCs/>
          <w:lang w:eastAsia="ru-RU"/>
        </w:rPr>
        <w:t>Социальные предпосылки профессионализации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Необходимость обращения внимания к человеку, и особенно к реализации его возможностей в трудовом процессе, потребность, например, в оценке соответствия его способностей производ</w:t>
      </w:r>
      <w:r>
        <w:rPr>
          <w:rFonts w:ascii="Times New Roman" w:hAnsi="Times New Roman"/>
          <w:lang w:eastAsia="ru-RU"/>
        </w:rPr>
        <w:softHyphen/>
        <w:t>ственным требованиям существовала издавна. Однако лишь на протяжении последнего столетия управление персоналом сфор</w:t>
      </w:r>
      <w:r>
        <w:rPr>
          <w:rFonts w:ascii="Times New Roman" w:hAnsi="Times New Roman"/>
          <w:lang w:eastAsia="ru-RU"/>
        </w:rPr>
        <w:softHyphen/>
        <w:t>мировалось в относительно обособленный вид деятельности в рамках принятых в организации принципов отношения к чело</w:t>
      </w:r>
      <w:r>
        <w:rPr>
          <w:rFonts w:ascii="Times New Roman" w:hAnsi="Times New Roman"/>
          <w:lang w:eastAsia="ru-RU"/>
        </w:rPr>
        <w:softHyphen/>
        <w:t>веку как личности, носителю профессионального опыта, объекту вложения финансовых средств с целью повышения эффективнос</w:t>
      </w:r>
      <w:r>
        <w:rPr>
          <w:rFonts w:ascii="Times New Roman" w:hAnsi="Times New Roman"/>
          <w:lang w:eastAsia="ru-RU"/>
        </w:rPr>
        <w:softHyphen/>
        <w:t>ти его трудовой отдачи, субъекту и объекту социально-психоло</w:t>
      </w:r>
      <w:r>
        <w:rPr>
          <w:rFonts w:ascii="Times New Roman" w:hAnsi="Times New Roman"/>
          <w:lang w:eastAsia="ru-RU"/>
        </w:rPr>
        <w:softHyphen/>
        <w:t>гических отношений. В то же время управление персоналом как деятельность осуществляется в рамках сложившейся под воздей</w:t>
      </w:r>
      <w:r>
        <w:rPr>
          <w:rFonts w:ascii="Times New Roman" w:hAnsi="Times New Roman"/>
          <w:lang w:eastAsia="ru-RU"/>
        </w:rPr>
        <w:softHyphen/>
        <w:t>ствием различных факторов, и прежде всего исторического, куль</w:t>
      </w:r>
      <w:r>
        <w:rPr>
          <w:rFonts w:ascii="Times New Roman" w:hAnsi="Times New Roman"/>
          <w:lang w:eastAsia="ru-RU"/>
        </w:rPr>
        <w:softHyphen/>
        <w:t>турного, научно-технического, политического, социально-эко</w:t>
      </w:r>
      <w:r>
        <w:rPr>
          <w:rFonts w:ascii="Times New Roman" w:hAnsi="Times New Roman"/>
          <w:lang w:eastAsia="ru-RU"/>
        </w:rPr>
        <w:softHyphen/>
        <w:t>номического, правового характера проводимой и в государстве, и в организации кадровой политики. Кадровая политика выступает как долгосрочная стратегия по отношению к персоналу органи</w:t>
      </w:r>
      <w:r>
        <w:rPr>
          <w:rFonts w:ascii="Times New Roman" w:hAnsi="Times New Roman"/>
          <w:lang w:eastAsia="ru-RU"/>
        </w:rPr>
        <w:softHyphen/>
        <w:t xml:space="preserve">зации, которая реализуется </w:t>
      </w:r>
      <w:r>
        <w:rPr>
          <w:rFonts w:ascii="Times New Roman" w:hAnsi="Times New Roman"/>
          <w:b/>
          <w:bCs/>
          <w:lang w:eastAsia="ru-RU"/>
        </w:rPr>
        <w:t xml:space="preserve">с </w:t>
      </w:r>
      <w:r>
        <w:rPr>
          <w:rFonts w:ascii="Times New Roman" w:hAnsi="Times New Roman"/>
          <w:lang w:eastAsia="ru-RU"/>
        </w:rPr>
        <w:t>помощью управления персоналом. Это ее один из ключевых механизмов.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числе важнейших предпосылок, которые обусловливают по</w:t>
      </w:r>
      <w:r>
        <w:rPr>
          <w:rFonts w:ascii="Times New Roman" w:hAnsi="Times New Roman"/>
          <w:lang w:eastAsia="ru-RU"/>
        </w:rPr>
        <w:softHyphen/>
        <w:t xml:space="preserve">явление и кадровой политики, и управления персоналом как видов деятельности, следует выделить: </w:t>
      </w:r>
      <w:r>
        <w:rPr>
          <w:rFonts w:ascii="Times New Roman" w:hAnsi="Times New Roman"/>
          <w:b/>
          <w:bCs/>
          <w:lang w:eastAsia="ru-RU"/>
        </w:rPr>
        <w:t xml:space="preserve">материально-производственные, научно-технические и технологические, организационные, социально-экономические, правовые </w:t>
      </w:r>
      <w:r>
        <w:rPr>
          <w:rFonts w:ascii="Times New Roman" w:hAnsi="Times New Roman"/>
          <w:lang w:eastAsia="ru-RU"/>
        </w:rPr>
        <w:t xml:space="preserve">(рис. </w:t>
      </w:r>
      <w:r>
        <w:rPr>
          <w:rFonts w:ascii="Times New Roman" w:hAnsi="Times New Roman"/>
          <w:b/>
          <w:bCs/>
          <w:lang w:eastAsia="ru-RU"/>
        </w:rPr>
        <w:t>5).</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Материально-производственные </w:t>
      </w:r>
      <w:r>
        <w:rPr>
          <w:rFonts w:ascii="Times New Roman" w:hAnsi="Times New Roman"/>
          <w:lang w:eastAsia="ru-RU"/>
        </w:rPr>
        <w:t>предпосылки характеризуются значительным ростом и изменением материальных потребностей людей, их структуры, а также темпов воспроизводства их потребления. Это не могло не сказаться на самой структуре деятельности, а также на предмете деятельности, условиях, средствах и результатах труда, последствиях, к которым они могут привести в обществе.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2124" w:firstLine="709"/>
        <w:rPr>
          <w:rFonts w:ascii="Times New Roman" w:hAnsi="Times New Roman"/>
          <w:lang w:eastAsia="ru-RU"/>
        </w:rPr>
      </w:pPr>
      <w:r>
        <w:rPr>
          <w:rFonts w:ascii="Times New Roman" w:hAnsi="Times New Roman"/>
          <w:smallCaps/>
          <w:lang w:eastAsia="ru-RU"/>
        </w:rPr>
        <w:t>Правовые</w:t>
      </w:r>
    </w:p>
    <w:p w:rsidR="004725FE" w:rsidRDefault="004725FE" w:rsidP="004725FE">
      <w:pPr>
        <w:pStyle w:val="a8"/>
        <w:ind w:left="2124" w:firstLine="709"/>
        <w:rPr>
          <w:rFonts w:ascii="Times New Roman" w:hAnsi="Times New Roman"/>
          <w:lang w:eastAsia="ru-RU"/>
        </w:rPr>
      </w:pPr>
      <w:r>
        <w:rPr>
          <w:rFonts w:ascii="Times New Roman" w:hAnsi="Times New Roman"/>
          <w:smallCaps/>
          <w:lang w:eastAsia="ru-RU"/>
        </w:rPr>
        <w:t>Социально-экономические</w:t>
      </w:r>
    </w:p>
    <w:p w:rsidR="004725FE" w:rsidRDefault="004725FE" w:rsidP="004725FE">
      <w:pPr>
        <w:pStyle w:val="a8"/>
        <w:ind w:left="2124" w:firstLine="709"/>
        <w:rPr>
          <w:rFonts w:ascii="Times New Roman" w:hAnsi="Times New Roman"/>
          <w:lang w:eastAsia="ru-RU"/>
        </w:rPr>
      </w:pPr>
      <w:r>
        <w:rPr>
          <w:rFonts w:ascii="Times New Roman" w:hAnsi="Times New Roman"/>
          <w:smallCaps/>
          <w:lang w:eastAsia="ru-RU"/>
        </w:rPr>
        <w:t>Организационные</w:t>
      </w:r>
    </w:p>
    <w:p w:rsidR="004725FE" w:rsidRDefault="004725FE" w:rsidP="004725FE">
      <w:pPr>
        <w:pStyle w:val="a8"/>
        <w:ind w:left="2124" w:firstLine="709"/>
        <w:rPr>
          <w:rFonts w:ascii="Times New Roman" w:hAnsi="Times New Roman"/>
          <w:lang w:eastAsia="ru-RU"/>
        </w:rPr>
      </w:pPr>
      <w:r>
        <w:rPr>
          <w:rFonts w:ascii="Times New Roman" w:hAnsi="Times New Roman"/>
          <w:smallCaps/>
          <w:lang w:eastAsia="ru-RU"/>
        </w:rPr>
        <w:t>Научно-технические и технологические</w:t>
      </w:r>
    </w:p>
    <w:p w:rsidR="004725FE" w:rsidRDefault="004725FE" w:rsidP="004725FE">
      <w:pPr>
        <w:pStyle w:val="a8"/>
        <w:ind w:left="2124" w:firstLine="709"/>
        <w:rPr>
          <w:rFonts w:ascii="Times New Roman" w:hAnsi="Times New Roman"/>
          <w:smallCaps/>
          <w:lang w:eastAsia="ru-RU"/>
        </w:rPr>
      </w:pPr>
      <w:r>
        <w:rPr>
          <w:rFonts w:ascii="Times New Roman" w:hAnsi="Times New Roman"/>
          <w:smallCaps/>
          <w:lang w:eastAsia="ru-RU"/>
        </w:rPr>
        <w:t>Материально-производственные</w:t>
      </w:r>
    </w:p>
    <w:p w:rsidR="004725FE" w:rsidRDefault="004725FE" w:rsidP="004725FE">
      <w:pPr>
        <w:pStyle w:val="a8"/>
        <w:ind w:left="2124" w:firstLine="709"/>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 xml:space="preserve">Рис. 5. Основные предпосылки возникновения кадровой политики и управления </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персоналом как вида деятельности</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Достижения научно-технического прогресса коренным образом изменили условия, вещественно-энергетическую и информацион</w:t>
      </w:r>
      <w:r>
        <w:rPr>
          <w:rFonts w:ascii="Times New Roman" w:hAnsi="Times New Roman"/>
          <w:lang w:eastAsia="ru-RU"/>
        </w:rPr>
        <w:softHyphen/>
        <w:t xml:space="preserve">ную составляющую предметной области человека, и тем самым были созданы </w:t>
      </w:r>
      <w:r>
        <w:rPr>
          <w:rFonts w:ascii="Times New Roman" w:hAnsi="Times New Roman"/>
          <w:b/>
          <w:bCs/>
          <w:lang w:eastAsia="ru-RU"/>
        </w:rPr>
        <w:t xml:space="preserve">научно-технические и технологические </w:t>
      </w:r>
      <w:r>
        <w:rPr>
          <w:rFonts w:ascii="Times New Roman" w:hAnsi="Times New Roman"/>
          <w:lang w:eastAsia="ru-RU"/>
        </w:rPr>
        <w:t>предпосылки. Это потребовало не только человека, подготовленного для профес</w:t>
      </w:r>
      <w:r>
        <w:rPr>
          <w:rFonts w:ascii="Times New Roman" w:hAnsi="Times New Roman"/>
          <w:lang w:eastAsia="ru-RU"/>
        </w:rPr>
        <w:softHyphen/>
        <w:t>сиональных видов общественной практики, но и людей, которые могли бы заниматься непосредственно профессионалами.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появились не только идеи и открытия, кото</w:t>
      </w:r>
      <w:r>
        <w:rPr>
          <w:rFonts w:ascii="Times New Roman" w:hAnsi="Times New Roman"/>
          <w:lang w:eastAsia="ru-RU"/>
        </w:rPr>
        <w:softHyphen/>
        <w:t>рые изменяли функции человека в трудовом процессе, что само по себе требовало пристального внимания к нему, но и знания о самом человеке, его поведении, последовательности введения его в мир профессиональных видов труда и т.д.</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Организационные предпосылки </w:t>
      </w:r>
      <w:r>
        <w:rPr>
          <w:rFonts w:ascii="Times New Roman" w:hAnsi="Times New Roman"/>
          <w:lang w:eastAsia="ru-RU"/>
        </w:rPr>
        <w:t>складывались на протяжении длительного исторического периода совместной деятельности лю</w:t>
      </w:r>
      <w:r>
        <w:rPr>
          <w:rFonts w:ascii="Times New Roman" w:hAnsi="Times New Roman"/>
          <w:lang w:eastAsia="ru-RU"/>
        </w:rPr>
        <w:softHyphen/>
        <w:t>дей. Они связаны с зарождением и возникновением инфраструк</w:t>
      </w:r>
      <w:r>
        <w:rPr>
          <w:rFonts w:ascii="Times New Roman" w:hAnsi="Times New Roman"/>
          <w:lang w:eastAsia="ru-RU"/>
        </w:rPr>
        <w:softHyphen/>
        <w:t>туры производства и управления, в том числе и государственно</w:t>
      </w:r>
      <w:r>
        <w:rPr>
          <w:rFonts w:ascii="Times New Roman" w:hAnsi="Times New Roman"/>
          <w:lang w:eastAsia="ru-RU"/>
        </w:rPr>
        <w:softHyphen/>
        <w:t>го управления, позволяющей выполнять различные виды труда, прежде всего в промышленности, — объединений ремесленни</w:t>
      </w:r>
      <w:r>
        <w:rPr>
          <w:rFonts w:ascii="Times New Roman" w:hAnsi="Times New Roman"/>
          <w:lang w:eastAsia="ru-RU"/>
        </w:rPr>
        <w:softHyphen/>
        <w:t>ков, цехов, мануфактур, предприятий и т.д. Со временем обще</w:t>
      </w:r>
      <w:r>
        <w:rPr>
          <w:rFonts w:ascii="Times New Roman" w:hAnsi="Times New Roman"/>
          <w:lang w:eastAsia="ru-RU"/>
        </w:rPr>
        <w:softHyphen/>
        <w:t>ство, государство, а затем и руководители этих организационных форм совместной деятельности людей вынуждены обращаться к решению проблем, именуемых в настоящее время кадровыми, об</w:t>
      </w:r>
      <w:r>
        <w:rPr>
          <w:rFonts w:ascii="Times New Roman" w:hAnsi="Times New Roman"/>
          <w:lang w:eastAsia="ru-RU"/>
        </w:rPr>
        <w:softHyphen/>
        <w:t>разовательными, социальными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Институционализация кадровой политики и управления пер</w:t>
      </w:r>
      <w:r>
        <w:rPr>
          <w:rFonts w:ascii="Times New Roman" w:hAnsi="Times New Roman"/>
          <w:lang w:eastAsia="ru-RU"/>
        </w:rPr>
        <w:softHyphen/>
        <w:t>соналом как профессиональной деятельности становится возмож</w:t>
      </w:r>
      <w:r>
        <w:rPr>
          <w:rFonts w:ascii="Times New Roman" w:hAnsi="Times New Roman"/>
          <w:lang w:eastAsia="ru-RU"/>
        </w:rPr>
        <w:softHyphen/>
        <w:t>ной еще тогда, когда образуется необходимый минимум людей, которые выступают объектом управления. Поэтому отдельные элементы этого вида профессиональной деятельности начина</w:t>
      </w:r>
      <w:r>
        <w:rPr>
          <w:rFonts w:ascii="Times New Roman" w:hAnsi="Times New Roman"/>
          <w:lang w:eastAsia="ru-RU"/>
        </w:rPr>
        <w:softHyphen/>
        <w:t>ют возникать в организациях с относительно многочисленным и относительно стабильным составом персонала, прежде всего в армии, государственном аппарате, на крупных промышленных предприятиях. Большая потребность в этом виде деятельности почувствовалась и тогда, когда профессиональное развитие че</w:t>
      </w:r>
      <w:r>
        <w:rPr>
          <w:rFonts w:ascii="Times New Roman" w:hAnsi="Times New Roman"/>
          <w:lang w:eastAsia="ru-RU"/>
        </w:rPr>
        <w:softHyphen/>
        <w:t>ловека стало требовать от государства и от частного работодателя разнообразных материальных и финансовых трат.</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Социально-экономические </w:t>
      </w:r>
      <w:r>
        <w:rPr>
          <w:rFonts w:ascii="Times New Roman" w:hAnsi="Times New Roman"/>
          <w:lang w:eastAsia="ru-RU"/>
        </w:rPr>
        <w:t>предпосылки характеризуют ус</w:t>
      </w:r>
      <w:r>
        <w:rPr>
          <w:rFonts w:ascii="Times New Roman" w:hAnsi="Times New Roman"/>
          <w:lang w:eastAsia="ru-RU"/>
        </w:rPr>
        <w:softHyphen/>
        <w:t>тановление определенных норм, требований и правил на пред</w:t>
      </w:r>
      <w:r>
        <w:rPr>
          <w:rFonts w:ascii="Times New Roman" w:hAnsi="Times New Roman"/>
          <w:lang w:eastAsia="ru-RU"/>
        </w:rPr>
        <w:softHyphen/>
        <w:t>приятиях, условий оплаты труда, создание организаций по за</w:t>
      </w:r>
      <w:r>
        <w:rPr>
          <w:rFonts w:ascii="Times New Roman" w:hAnsi="Times New Roman"/>
          <w:lang w:eastAsia="ru-RU"/>
        </w:rPr>
        <w:softHyphen/>
        <w:t>щите социально-экономических и профессиональных интересов персонала. Их многообразие, сложность, специфика требовали от субъектов социального управления — государства, предпри</w:t>
      </w:r>
      <w:r>
        <w:rPr>
          <w:rFonts w:ascii="Times New Roman" w:hAnsi="Times New Roman"/>
          <w:lang w:eastAsia="ru-RU"/>
        </w:rPr>
        <w:softHyphen/>
        <w:t>ятия, отдельного руководителя - не только их установления, но и изучения, контроля, обучения, взаимодействия с профессио</w:t>
      </w:r>
      <w:r>
        <w:rPr>
          <w:rFonts w:ascii="Times New Roman" w:hAnsi="Times New Roman"/>
          <w:lang w:eastAsia="ru-RU"/>
        </w:rPr>
        <w:softHyphen/>
        <w:t>нальными союзами работников и т. д. В рамках управленческого труда эти задачи получали организационное оформление, обо</w:t>
      </w:r>
      <w:r>
        <w:rPr>
          <w:rFonts w:ascii="Times New Roman" w:hAnsi="Times New Roman"/>
          <w:lang w:eastAsia="ru-RU"/>
        </w:rPr>
        <w:softHyphen/>
        <w:t>собление, становились самостоятельным видом деятельности и требовали своих профессионалов.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в регуляции многосторонних социальных, тру</w:t>
      </w:r>
      <w:r>
        <w:rPr>
          <w:rFonts w:ascii="Times New Roman" w:hAnsi="Times New Roman"/>
          <w:lang w:eastAsia="ru-RU"/>
        </w:rPr>
        <w:softHyphen/>
        <w:t>довых и кадровых отношений, в которые включен человек в про</w:t>
      </w:r>
      <w:r>
        <w:rPr>
          <w:rFonts w:ascii="Times New Roman" w:hAnsi="Times New Roman"/>
          <w:lang w:eastAsia="ru-RU"/>
        </w:rPr>
        <w:softHyphen/>
        <w:t xml:space="preserve">цессе совместной деятельности, создавала </w:t>
      </w:r>
      <w:r>
        <w:rPr>
          <w:rFonts w:ascii="Times New Roman" w:hAnsi="Times New Roman"/>
          <w:b/>
          <w:bCs/>
          <w:lang w:eastAsia="ru-RU"/>
        </w:rPr>
        <w:t xml:space="preserve">правовые </w:t>
      </w:r>
      <w:r>
        <w:rPr>
          <w:rFonts w:ascii="Times New Roman" w:hAnsi="Times New Roman"/>
          <w:lang w:eastAsia="ru-RU"/>
        </w:rPr>
        <w:t>предпосылки кадровой политики и управления персоналом. Возникали нор</w:t>
      </w:r>
      <w:r>
        <w:rPr>
          <w:rFonts w:ascii="Times New Roman" w:hAnsi="Times New Roman"/>
          <w:lang w:eastAsia="ru-RU"/>
        </w:rPr>
        <w:softHyphen/>
        <w:t>мативные и правовые основы, которые устанавливались государ</w:t>
      </w:r>
      <w:r>
        <w:rPr>
          <w:rFonts w:ascii="Times New Roman" w:hAnsi="Times New Roman"/>
          <w:lang w:eastAsia="ru-RU"/>
        </w:rPr>
        <w:softHyphen/>
        <w:t>ством, работодателем и составляли правовое и нормативное поле, в котором должны действовать и профессионалы, и потребители их профессионального опыта.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Все это составило совокупность объективных предпосылок, которые заставили субъектов управления смотреть на профессио</w:t>
      </w:r>
      <w:r>
        <w:rPr>
          <w:rFonts w:ascii="Times New Roman" w:hAnsi="Times New Roman"/>
          <w:lang w:eastAsia="ru-RU"/>
        </w:rPr>
        <w:softHyphen/>
        <w:t>нальные возможности человека, его профессиональный опыт как а объект управления, продуманно формировать философию от</w:t>
      </w:r>
      <w:r>
        <w:rPr>
          <w:rFonts w:ascii="Times New Roman" w:hAnsi="Times New Roman"/>
          <w:lang w:eastAsia="ru-RU"/>
        </w:rPr>
        <w:softHyphen/>
        <w:t>опления к нему в организации, применять научно обоснованные методы воздействия на его поведение, изменение и востребован</w:t>
      </w:r>
      <w:r>
        <w:rPr>
          <w:rFonts w:ascii="Times New Roman" w:hAnsi="Times New Roman"/>
          <w:lang w:eastAsia="ru-RU"/>
        </w:rPr>
        <w:softHyphen/>
        <w:t>ность его способностей в организации.</w:t>
      </w:r>
    </w:p>
    <w:p w:rsidR="004725FE" w:rsidRDefault="004725FE" w:rsidP="004725FE">
      <w:pPr>
        <w:pStyle w:val="a8"/>
        <w:ind w:firstLine="709"/>
        <w:jc w:val="both"/>
        <w:rPr>
          <w:rFonts w:ascii="Times New Roman" w:hAnsi="Times New Roman"/>
          <w:b/>
          <w:bCs/>
          <w:iCs/>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iCs/>
          <w:lang w:eastAsia="ru-RU"/>
        </w:rPr>
        <w:t>Современные тенденции профессионализации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Высокие темпы востребованности управления персоналом как вида профессиональной деятельности наблюдаются в бизнесе про-мышленно развитых стран. Развитие ее теории и практики в них признается одним из приоритетных направлений современного менеджмента. Это находит отражение в разработке национальных программ по подготовке специалистов по управлению персона</w:t>
      </w:r>
      <w:r>
        <w:rPr>
          <w:rFonts w:ascii="Times New Roman" w:hAnsi="Times New Roman"/>
          <w:lang w:eastAsia="ru-RU"/>
        </w:rPr>
        <w:softHyphen/>
        <w:t>лом (управлению человеческими ресурсами); создании системы учебных заведений, обеспечивающих подготовку специалистов по управлению персоналом; развитии широкой сети консалтин</w:t>
      </w:r>
      <w:r>
        <w:rPr>
          <w:rFonts w:ascii="Times New Roman" w:hAnsi="Times New Roman"/>
          <w:lang w:eastAsia="ru-RU"/>
        </w:rPr>
        <w:softHyphen/>
        <w:t>говых услуг в области социально-кадрового аудита и кадрового менеджмента; придании направлениям работы по управлению персоналом в организациях значительного внимания и повыше</w:t>
      </w:r>
      <w:r>
        <w:rPr>
          <w:rFonts w:ascii="Times New Roman" w:hAnsi="Times New Roman"/>
          <w:lang w:eastAsia="ru-RU"/>
        </w:rPr>
        <w:softHyphen/>
        <w:t>ния статуса служб управления персоналом и их руководителей до уровня первых заместителей руководителя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Признание управления персоналом как вида профессиональ</w:t>
      </w:r>
      <w:r>
        <w:rPr>
          <w:rFonts w:ascii="Times New Roman" w:hAnsi="Times New Roman"/>
          <w:lang w:eastAsia="ru-RU"/>
        </w:rPr>
        <w:softHyphen/>
        <w:t>ной деятельности проявилось и в создании широкой сети обще</w:t>
      </w:r>
      <w:r>
        <w:rPr>
          <w:rFonts w:ascii="Times New Roman" w:hAnsi="Times New Roman"/>
          <w:lang w:eastAsia="ru-RU"/>
        </w:rPr>
        <w:softHyphen/>
        <w:t>ственных международных и региональных структур, объединя</w:t>
      </w:r>
      <w:r>
        <w:rPr>
          <w:rFonts w:ascii="Times New Roman" w:hAnsi="Times New Roman"/>
          <w:lang w:eastAsia="ru-RU"/>
        </w:rPr>
        <w:softHyphen/>
        <w:t xml:space="preserve">ющих специалистов по управлению персоналом из различных стран. Во второй половине </w:t>
      </w:r>
      <w:r>
        <w:rPr>
          <w:rFonts w:ascii="Times New Roman" w:hAnsi="Times New Roman"/>
          <w:lang w:val="en-US" w:eastAsia="ru-RU"/>
        </w:rPr>
        <w:t>XX</w:t>
      </w:r>
      <w:r>
        <w:rPr>
          <w:rFonts w:ascii="Times New Roman" w:hAnsi="Times New Roman"/>
          <w:lang w:eastAsia="ru-RU"/>
        </w:rPr>
        <w:t xml:space="preserve"> столетия начали проводиться реги</w:t>
      </w:r>
      <w:r>
        <w:rPr>
          <w:rFonts w:ascii="Times New Roman" w:hAnsi="Times New Roman"/>
          <w:lang w:eastAsia="ru-RU"/>
        </w:rPr>
        <w:softHyphen/>
        <w:t>ональные и всемирные конгрессы по управлению персоналом. За столетие практически сформировались самостоятельные системы управления персоналом: восточная (прежде всего японская), ев</w:t>
      </w:r>
      <w:r>
        <w:rPr>
          <w:rFonts w:ascii="Times New Roman" w:hAnsi="Times New Roman"/>
          <w:lang w:eastAsia="ru-RU"/>
        </w:rPr>
        <w:softHyphen/>
        <w:t>ропейская, американская.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теории и практики управления персоналом проис</w:t>
      </w:r>
      <w:r>
        <w:rPr>
          <w:rFonts w:ascii="Times New Roman" w:hAnsi="Times New Roman"/>
          <w:lang w:eastAsia="ru-RU"/>
        </w:rPr>
        <w:softHyphen/>
        <w:t xml:space="preserve">ходит </w:t>
      </w:r>
      <w:r>
        <w:rPr>
          <w:rFonts w:ascii="Times New Roman" w:hAnsi="Times New Roman"/>
          <w:b/>
          <w:bCs/>
          <w:lang w:eastAsia="ru-RU"/>
        </w:rPr>
        <w:t xml:space="preserve">и </w:t>
      </w:r>
      <w:r>
        <w:rPr>
          <w:rFonts w:ascii="Times New Roman" w:hAnsi="Times New Roman"/>
          <w:lang w:eastAsia="ru-RU"/>
        </w:rPr>
        <w:t xml:space="preserve">в отечественных условиях. Оно имеет ряд особенностей. Становление практики управления персоналом в </w:t>
      </w:r>
      <w:r>
        <w:rPr>
          <w:rFonts w:ascii="Times New Roman" w:hAnsi="Times New Roman"/>
          <w:lang w:eastAsia="ru-RU"/>
        </w:rPr>
        <w:lastRenderedPageBreak/>
        <w:t>отечественных условиях происходит значительно более быстрыми темпами, чем в других промышленно развитых странах мира.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 последние годы не только сформировалась инфраструктура сферы услуг, но и получила воплощение в предпринимательских структурах практика управления персоналом. Наиболее интен</w:t>
      </w:r>
      <w:r>
        <w:rPr>
          <w:rFonts w:ascii="Times New Roman" w:hAnsi="Times New Roman"/>
          <w:lang w:eastAsia="ru-RU"/>
        </w:rPr>
        <w:softHyphen/>
        <w:t>сивное развитие этот вид деятельности приобрел преимуществен</w:t>
      </w:r>
      <w:r>
        <w:rPr>
          <w:rFonts w:ascii="Times New Roman" w:hAnsi="Times New Roman"/>
          <w:lang w:eastAsia="ru-RU"/>
        </w:rPr>
        <w:softHyphen/>
        <w:t>но в банковских, финансовых, компьютерных, торговых и других организациях. Набирает темпы развитие этой практики в госу</w:t>
      </w:r>
      <w:r>
        <w:rPr>
          <w:rFonts w:ascii="Times New Roman" w:hAnsi="Times New Roman"/>
          <w:lang w:eastAsia="ru-RU"/>
        </w:rPr>
        <w:softHyphen/>
        <w:t>дарственной и муниципальной службе.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Темпы и необходимость внедрения в практику работы на предприятии системы работы по управлению персоналом на сего</w:t>
      </w:r>
      <w:r>
        <w:rPr>
          <w:rFonts w:ascii="Times New Roman" w:hAnsi="Times New Roman"/>
          <w:lang w:eastAsia="ru-RU"/>
        </w:rPr>
        <w:softHyphen/>
        <w:t>дняшний день во многом обусловлены: готовностью руководите</w:t>
      </w:r>
      <w:r>
        <w:rPr>
          <w:rFonts w:ascii="Times New Roman" w:hAnsi="Times New Roman"/>
          <w:lang w:eastAsia="ru-RU"/>
        </w:rPr>
        <w:softHyphen/>
        <w:t>ля предприятия или его команды оценить значение управления персоналом в раскрытии профессиональных возможностей персо</w:t>
      </w:r>
      <w:r>
        <w:rPr>
          <w:rFonts w:ascii="Times New Roman" w:hAnsi="Times New Roman"/>
          <w:lang w:eastAsia="ru-RU"/>
        </w:rPr>
        <w:softHyphen/>
        <w:t>нала; наличием финансовых возможностей создания системы ра</w:t>
      </w:r>
      <w:r>
        <w:rPr>
          <w:rFonts w:ascii="Times New Roman" w:hAnsi="Times New Roman"/>
          <w:lang w:eastAsia="ru-RU"/>
        </w:rPr>
        <w:softHyphen/>
        <w:t>боты по управлению персоналом; обеспеченностью организации подготовленными специалистами по управлению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Важной особенностью развития теории и практики управле</w:t>
      </w:r>
      <w:r>
        <w:rPr>
          <w:rFonts w:ascii="Times New Roman" w:hAnsi="Times New Roman"/>
          <w:lang w:eastAsia="ru-RU"/>
        </w:rPr>
        <w:softHyphen/>
        <w:t>ния персоналом в отечественных условиях является и то, что ее становление протекает под воздействием стереотипов практики работы с кадрами, доставшихся от идеологизированной кадровой политики предшествующих лет, а также неспособности многих руководителей и нынешних практиков управления персоналом адаптировать зарубежный опыт к отечественному состоянию об</w:t>
      </w:r>
      <w:r>
        <w:rPr>
          <w:rFonts w:ascii="Times New Roman" w:hAnsi="Times New Roman"/>
          <w:lang w:eastAsia="ru-RU"/>
        </w:rPr>
        <w:softHyphen/>
        <w:t>щественных отношений и менталитету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уходит в прошлое технократическое отношение к челове</w:t>
      </w:r>
      <w:r>
        <w:rPr>
          <w:rFonts w:ascii="Times New Roman" w:hAnsi="Times New Roman"/>
          <w:lang w:eastAsia="ru-RU"/>
        </w:rPr>
        <w:softHyphen/>
        <w:t>ку-профессионалу. В кадровых службах до сих пор профессиона</w:t>
      </w:r>
      <w:r>
        <w:rPr>
          <w:rFonts w:ascii="Times New Roman" w:hAnsi="Times New Roman"/>
          <w:lang w:eastAsia="ru-RU"/>
        </w:rPr>
        <w:softHyphen/>
        <w:t>лами занимаются «инженеры по кадрам». Нередко в обществен</w:t>
      </w:r>
      <w:r>
        <w:rPr>
          <w:rFonts w:ascii="Times New Roman" w:hAnsi="Times New Roman"/>
          <w:lang w:eastAsia="ru-RU"/>
        </w:rPr>
        <w:softHyphen/>
        <w:t>ном сознании сама эта деятельность понимается как управление человеком в организации, чем, собственно, и нивелируется ее особое место в системе управления вообще.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Можно считать большим событием для нашей страны, что в общественном сознании пробита брешь в понимании важности этого вида деятельности на различных уровнях управления сферой образования. Впервые в России с марта 2000 г. начал действовать Государственный образовательный стандарт профессионального образования по специальности «Управление персоналом». Десят</w:t>
      </w:r>
      <w:r>
        <w:rPr>
          <w:rFonts w:ascii="Times New Roman" w:hAnsi="Times New Roman"/>
          <w:lang w:eastAsia="ru-RU"/>
        </w:rPr>
        <w:softHyphen/>
        <w:t>ки высших учебных заведений начали подготовку специалистов по специальности «Управление персоналом» и целому ряду ее специализаций.</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ност</w:t>
      </w:r>
      <w:r>
        <w:rPr>
          <w:rFonts w:ascii="Times New Roman" w:hAnsi="Times New Roman"/>
          <w:vertAlign w:val="superscript"/>
          <w:lang w:eastAsia="ru-RU"/>
        </w:rPr>
        <w:t>ПРаШ1СНИе</w:t>
      </w:r>
      <w:r>
        <w:rPr>
          <w:rFonts w:ascii="Times New Roman" w:hAnsi="Times New Roman"/>
          <w:lang w:eastAsia="ru-RU"/>
        </w:rPr>
        <w:t xml:space="preserve"> </w:t>
      </w:r>
      <w:r>
        <w:rPr>
          <w:rFonts w:ascii="Times New Roman" w:hAnsi="Times New Roman"/>
          <w:vertAlign w:val="superscript"/>
          <w:lang w:eastAsia="ru-RU"/>
        </w:rPr>
        <w:t>пе</w:t>
      </w:r>
      <w:r>
        <w:rPr>
          <w:rFonts w:ascii="Times New Roman" w:hAnsi="Times New Roman"/>
          <w:lang w:eastAsia="ru-RU"/>
        </w:rPr>
        <w:t>Р</w:t>
      </w:r>
      <w:r>
        <w:rPr>
          <w:rFonts w:ascii="Times New Roman" w:hAnsi="Times New Roman"/>
          <w:vertAlign w:val="superscript"/>
          <w:lang w:eastAsia="ru-RU"/>
        </w:rPr>
        <w:t>соналом</w:t>
      </w:r>
      <w:r>
        <w:rPr>
          <w:rFonts w:ascii="Times New Roman" w:hAnsi="Times New Roman"/>
          <w:lang w:eastAsia="ru-RU"/>
        </w:rPr>
        <w:t xml:space="preserve"> </w:t>
      </w:r>
      <w:r>
        <w:rPr>
          <w:rFonts w:ascii="Times New Roman" w:hAnsi="Times New Roman"/>
          <w:vertAlign w:val="superscript"/>
          <w:lang w:eastAsia="ru-RU"/>
        </w:rPr>
        <w:t>как</w:t>
      </w:r>
      <w:r>
        <w:rPr>
          <w:rFonts w:ascii="Times New Roman" w:hAnsi="Times New Roman"/>
          <w:lang w:eastAsia="ru-RU"/>
        </w:rPr>
        <w:t xml:space="preserve"> </w:t>
      </w:r>
      <w:r>
        <w:rPr>
          <w:rFonts w:ascii="Times New Roman" w:hAnsi="Times New Roman"/>
          <w:vertAlign w:val="superscript"/>
          <w:lang w:eastAsia="ru-RU"/>
        </w:rPr>
        <w:t>ВИ</w:t>
      </w:r>
      <w:r>
        <w:rPr>
          <w:rFonts w:ascii="Times New Roman" w:hAnsi="Times New Roman"/>
          <w:lang w:eastAsia="ru-RU"/>
        </w:rPr>
        <w:t xml:space="preserve">Д профессиональной деятель-ний </w:t>
      </w:r>
      <w:r>
        <w:rPr>
          <w:rFonts w:ascii="Times New Roman" w:hAnsi="Times New Roman"/>
          <w:vertAlign w:val="superscript"/>
          <w:lang w:eastAsia="ru-RU"/>
        </w:rPr>
        <w:t>И</w:t>
      </w:r>
      <w:r>
        <w:rPr>
          <w:rFonts w:ascii="Times New Roman" w:hAnsi="Times New Roman"/>
          <w:lang w:eastAsia="ru-RU"/>
        </w:rPr>
        <w:t xml:space="preserve"> </w:t>
      </w:r>
      <w:r>
        <w:rPr>
          <w:rFonts w:ascii="Times New Roman" w:hAnsi="Times New Roman"/>
          <w:vertAlign w:val="superscript"/>
          <w:lang w:eastAsia="ru-RU"/>
        </w:rPr>
        <w:t>Выполняет</w:t>
      </w:r>
      <w:r>
        <w:rPr>
          <w:rFonts w:ascii="Times New Roman" w:hAnsi="Times New Roman"/>
          <w:lang w:eastAsia="ru-RU"/>
        </w:rPr>
        <w:t xml:space="preserve"> Функцию интегратора многочисленных достиже-по </w:t>
      </w:r>
      <w:r>
        <w:rPr>
          <w:rFonts w:ascii="Times New Roman" w:hAnsi="Times New Roman"/>
          <w:vertAlign w:val="subscript"/>
          <w:lang w:eastAsia="ru-RU"/>
        </w:rPr>
        <w:t>п</w:t>
      </w:r>
      <w:r>
        <w:rPr>
          <w:rFonts w:ascii="Times New Roman" w:hAnsi="Times New Roman"/>
          <w:vertAlign w:val="superscript"/>
          <w:lang w:eastAsia="ru-RU"/>
        </w:rPr>
        <w:t>Науки</w:t>
      </w:r>
      <w:r>
        <w:rPr>
          <w:rFonts w:ascii="Times New Roman" w:hAnsi="Times New Roman"/>
          <w:lang w:eastAsia="ru-RU"/>
        </w:rPr>
        <w:t xml:space="preserve"> </w:t>
      </w:r>
      <w:r>
        <w:rPr>
          <w:rFonts w:ascii="Times New Roman" w:hAnsi="Times New Roman"/>
          <w:vertAlign w:val="superscript"/>
          <w:lang w:eastAsia="ru-RU"/>
        </w:rPr>
        <w:t>в</w:t>
      </w:r>
      <w:r>
        <w:rPr>
          <w:rFonts w:ascii="Times New Roman" w:hAnsi="Times New Roman"/>
          <w:lang w:eastAsia="ru-RU"/>
        </w:rPr>
        <w:t xml:space="preserve"> </w:t>
      </w:r>
      <w:r>
        <w:rPr>
          <w:rFonts w:ascii="Times New Roman" w:hAnsi="Times New Roman"/>
          <w:vertAlign w:val="superscript"/>
          <w:lang w:eastAsia="ru-RU"/>
        </w:rPr>
        <w:t>облас</w:t>
      </w:r>
      <w:r>
        <w:rPr>
          <w:rFonts w:ascii="Times New Roman" w:hAnsi="Times New Roman"/>
          <w:lang w:eastAsia="ru-RU"/>
        </w:rPr>
        <w:t xml:space="preserve">™ человековедения. Сама профессия управленца о </w:t>
      </w:r>
      <w:r>
        <w:rPr>
          <w:rFonts w:ascii="Times New Roman" w:hAnsi="Times New Roman"/>
          <w:vertAlign w:val="subscript"/>
          <w:lang w:eastAsia="ru-RU"/>
        </w:rPr>
        <w:t>че</w:t>
      </w:r>
      <w:r>
        <w:rPr>
          <w:rFonts w:ascii="Times New Roman" w:hAnsi="Times New Roman"/>
          <w:lang w:eastAsia="ru-RU"/>
        </w:rPr>
        <w:t>д</w:t>
      </w:r>
      <w:r>
        <w:rPr>
          <w:rFonts w:ascii="Times New Roman" w:hAnsi="Times New Roman"/>
          <w:vertAlign w:val="superscript"/>
          <w:lang w:eastAsia="ru-RU"/>
        </w:rPr>
        <w:t>РС</w:t>
      </w:r>
      <w:r>
        <w:rPr>
          <w:rFonts w:ascii="Times New Roman" w:hAnsi="Times New Roman"/>
          <w:lang w:eastAsia="ru-RU"/>
        </w:rPr>
        <w:t>°</w:t>
      </w:r>
      <w:r>
        <w:rPr>
          <w:rFonts w:ascii="Times New Roman" w:hAnsi="Times New Roman"/>
          <w:vertAlign w:val="superscript"/>
          <w:lang w:eastAsia="ru-RU"/>
        </w:rPr>
        <w:t>Налу</w:t>
      </w:r>
      <w:r>
        <w:rPr>
          <w:rFonts w:ascii="Times New Roman" w:hAnsi="Times New Roman"/>
          <w:lang w:eastAsia="ru-RU"/>
        </w:rPr>
        <w:t xml:space="preserve"> </w:t>
      </w:r>
      <w:r>
        <w:rPr>
          <w:rFonts w:ascii="Times New Roman" w:hAnsi="Times New Roman"/>
          <w:vertAlign w:val="superscript"/>
          <w:lang w:eastAsia="ru-RU"/>
        </w:rPr>
        <w:t>акк</w:t>
      </w:r>
      <w:r>
        <w:rPr>
          <w:rFonts w:ascii="Times New Roman" w:hAnsi="Times New Roman"/>
          <w:lang w:eastAsia="ru-RU"/>
        </w:rPr>
        <w:t>Умулирует огромный потенциал научного знания овеке, о его взаимодействии с другими людьми, с окружающей производственной средой, прежде всего теории управления, социологии, психологии, педагогики, права, экономики и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От специалиста по управлению персоналом требуются глу</w:t>
      </w:r>
      <w:r>
        <w:rPr>
          <w:rFonts w:ascii="Times New Roman" w:hAnsi="Times New Roman"/>
          <w:lang w:eastAsia="ru-RU"/>
        </w:rPr>
        <w:softHyphen/>
        <w:t>бокие знания из многочисленных специальных областей таких наук, как социология труда, психология труда, экономика труда, трудовое право, организационное проектирование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Ценность управления персоналом как вида профессиональной деятельности состоит в том, что это единственный вид обществен</w:t>
      </w:r>
      <w:r>
        <w:rPr>
          <w:rFonts w:ascii="Times New Roman" w:hAnsi="Times New Roman"/>
          <w:lang w:eastAsia="ru-RU"/>
        </w:rPr>
        <w:softHyphen/>
        <w:t>ной и собственно управленческой практики, непосредственно обращающий потенциал научного знания о профессиональных возможностях человека в практическую область, становясь од</w:t>
      </w:r>
      <w:r>
        <w:rPr>
          <w:rFonts w:ascii="Times New Roman" w:hAnsi="Times New Roman"/>
          <w:lang w:eastAsia="ru-RU"/>
        </w:rPr>
        <w:softHyphen/>
        <w:t>новременно важнейшим фактором и ресурсом управления обще</w:t>
      </w:r>
      <w:r>
        <w:rPr>
          <w:rFonts w:ascii="Times New Roman" w:hAnsi="Times New Roman"/>
          <w:lang w:eastAsia="ru-RU"/>
        </w:rPr>
        <w:softHyphen/>
        <w:t>ством, государством, предприятием. Важнейшая ценность прак</w:t>
      </w:r>
      <w:r>
        <w:rPr>
          <w:rFonts w:ascii="Times New Roman" w:hAnsi="Times New Roman"/>
          <w:lang w:eastAsia="ru-RU"/>
        </w:rPr>
        <w:softHyphen/>
        <w:t>тики управления персоналом состоит в том, что при продуманной ее организации она способна обеспечивать синергический эф</w:t>
      </w:r>
      <w:r>
        <w:rPr>
          <w:rFonts w:ascii="Times New Roman" w:hAnsi="Times New Roman"/>
          <w:lang w:eastAsia="ru-RU"/>
        </w:rPr>
        <w:softHyphen/>
        <w:t>фект профессионализма персонала.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Раскройте основное содержание признаков профессиона</w:t>
      </w:r>
      <w:r>
        <w:rPr>
          <w:rFonts w:ascii="Times New Roman" w:hAnsi="Times New Roman"/>
          <w:lang w:eastAsia="ru-RU"/>
        </w:rPr>
        <w:softHyphen/>
        <w:t>лизации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Объясните содержание задачи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Каково содержание внутренних и внешних факторов, воз</w:t>
      </w:r>
      <w:r>
        <w:rPr>
          <w:rFonts w:ascii="Times New Roman" w:hAnsi="Times New Roman"/>
          <w:lang w:eastAsia="ru-RU"/>
        </w:rPr>
        <w:softHyphen/>
        <w:t>действующих на содержание профессионального опыта органи</w:t>
      </w:r>
      <w:r>
        <w:rPr>
          <w:rFonts w:ascii="Times New Roman" w:hAnsi="Times New Roman"/>
          <w:lang w:eastAsia="ru-RU"/>
        </w:rPr>
        <w:softHyphen/>
        <w:t>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Что представляют собой предпосылки профессионализации управления персоналом и кадровой политики как вида професси</w:t>
      </w:r>
      <w:r>
        <w:rPr>
          <w:rFonts w:ascii="Times New Roman" w:hAnsi="Times New Roman"/>
          <w:lang w:eastAsia="ru-RU"/>
        </w:rPr>
        <w:softHyphen/>
        <w:t>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5.  Перечислите и раскройте содержание основных тенденций профессионализации управления персоналом.</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Профессионализация и кадровая политика: проблемы развития теории и практики. М., 1998.</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Социальная ценность управления персоналом как вида профессиональной деятельности // Концептуальные ас</w:t>
      </w:r>
      <w:r>
        <w:rPr>
          <w:rFonts w:ascii="Times New Roman" w:hAnsi="Times New Roman"/>
          <w:lang w:eastAsia="ru-RU"/>
        </w:rPr>
        <w:softHyphen/>
        <w:t>пекты управления персоналом: Материалы Всероссийской науч</w:t>
      </w:r>
      <w:r>
        <w:rPr>
          <w:rFonts w:ascii="Times New Roman" w:hAnsi="Times New Roman"/>
          <w:lang w:eastAsia="ru-RU"/>
        </w:rPr>
        <w:softHyphen/>
        <w:t>но-практической конференции 25 — 26 апреля 2003 г. СПб., 2003.</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 А.И. </w:t>
      </w:r>
      <w:r>
        <w:rPr>
          <w:rFonts w:ascii="Times New Roman" w:hAnsi="Times New Roman"/>
          <w:lang w:eastAsia="ru-RU"/>
        </w:rPr>
        <w:t>Факторы востребования управления персона</w:t>
      </w:r>
      <w:r>
        <w:rPr>
          <w:rFonts w:ascii="Times New Roman" w:hAnsi="Times New Roman"/>
          <w:lang w:eastAsia="ru-RU"/>
        </w:rPr>
        <w:softHyphen/>
        <w:t>лом как вида профессиональной деятельности: Ученые запис</w:t>
      </w:r>
      <w:r>
        <w:rPr>
          <w:rFonts w:ascii="Times New Roman" w:hAnsi="Times New Roman"/>
          <w:lang w:eastAsia="ru-RU"/>
        </w:rPr>
        <w:softHyphen/>
        <w:t>ки РАГС. Вып. 2 / Под общ. ред. В.К. Егорова, В.П. Чичканова В.М. Герасимова. М., 2005.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Управление персоналом и кадровая политика в организациях // Формирование отечественной системы управ</w:t>
      </w:r>
      <w:r>
        <w:rPr>
          <w:rFonts w:ascii="Times New Roman" w:hAnsi="Times New Roman"/>
          <w:lang w:eastAsia="ru-RU"/>
        </w:rPr>
        <w:softHyphen/>
        <w:t>ления персоналом организации: Материалы Всероссийской на</w:t>
      </w:r>
      <w:r>
        <w:rPr>
          <w:rFonts w:ascii="Times New Roman" w:hAnsi="Times New Roman"/>
          <w:lang w:eastAsia="ru-RU"/>
        </w:rPr>
        <w:softHyphen/>
        <w:t>учно-практической конференции. 17 мая 2005 г. / Под общ ред А.И. Турчинова, А.А. Москаленко. М., 2005.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 для вузов / Под ред. А.Я. Кибанова. М., 2005.</w:t>
      </w:r>
    </w:p>
    <w:p w:rsidR="004725FE" w:rsidRDefault="004725FE" w:rsidP="004725FE">
      <w:pPr>
        <w:pStyle w:val="a8"/>
        <w:ind w:firstLine="709"/>
        <w:jc w:val="both"/>
        <w:rPr>
          <w:rFonts w:ascii="Times New Roman" w:hAnsi="Times New Roman"/>
        </w:rPr>
      </w:pPr>
      <w:r>
        <w:rPr>
          <w:rFonts w:ascii="Times New Roman" w:hAnsi="Times New Roman"/>
          <w:lang w:eastAsia="ru-RU"/>
        </w:rPr>
        <w:t>©ТурчиновА.И.</w:t>
      </w: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center"/>
        <w:rPr>
          <w:rFonts w:ascii="Times New Roman" w:hAnsi="Times New Roman"/>
        </w:rPr>
      </w:pPr>
    </w:p>
    <w:p w:rsidR="004725FE" w:rsidRDefault="004725FE" w:rsidP="004725FE">
      <w:pPr>
        <w:pStyle w:val="a8"/>
        <w:ind w:firstLine="709"/>
        <w:jc w:val="center"/>
        <w:rPr>
          <w:rFonts w:ascii="Times New Roman" w:hAnsi="Times New Roman"/>
          <w:b/>
        </w:rPr>
      </w:pPr>
      <w:r>
        <w:rPr>
          <w:rFonts w:ascii="Times New Roman" w:hAnsi="Times New Roman"/>
          <w:b/>
        </w:rPr>
        <w:t>Глава 3. УПРАВЛЕНИЕ ПЕРСОНАЛОМ</w:t>
      </w:r>
    </w:p>
    <w:p w:rsidR="004725FE" w:rsidRDefault="004725FE" w:rsidP="004725FE">
      <w:pPr>
        <w:pStyle w:val="a8"/>
        <w:ind w:firstLine="709"/>
        <w:jc w:val="center"/>
        <w:rPr>
          <w:rFonts w:ascii="Times New Roman" w:hAnsi="Times New Roman"/>
          <w:b/>
        </w:rPr>
      </w:pPr>
      <w:r>
        <w:rPr>
          <w:rFonts w:ascii="Times New Roman" w:hAnsi="Times New Roman"/>
          <w:b/>
        </w:rPr>
        <w:t>В ГОСУДАРСТВЕННОЙ КАДРОВОЙ ПОЛИТИКЕ</w:t>
      </w:r>
    </w:p>
    <w:p w:rsidR="004725FE" w:rsidRDefault="004725FE" w:rsidP="004725FE">
      <w:pPr>
        <w:pStyle w:val="a8"/>
        <w:ind w:firstLine="709"/>
        <w:jc w:val="center"/>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color w:val="4D504D"/>
        </w:rPr>
        <w:t>У</w:t>
      </w:r>
      <w:r>
        <w:rPr>
          <w:rFonts w:ascii="Times New Roman" w:hAnsi="Times New Roman"/>
        </w:rPr>
        <w:t>правление персоналом - один из важ</w:t>
      </w:r>
      <w:r>
        <w:rPr>
          <w:rFonts w:ascii="Times New Roman" w:hAnsi="Times New Roman"/>
        </w:rPr>
        <w:softHyphen/>
        <w:t>нейших видов управленческой прак</w:t>
      </w:r>
      <w:r>
        <w:rPr>
          <w:rFonts w:ascii="Times New Roman" w:hAnsi="Times New Roman"/>
        </w:rPr>
        <w:softHyphen/>
        <w:t>тики в организации. В то же время его основные цели и задачи, имея опреде</w:t>
      </w:r>
      <w:r>
        <w:rPr>
          <w:rFonts w:ascii="Times New Roman" w:hAnsi="Times New Roman"/>
        </w:rPr>
        <w:softHyphen/>
        <w:t>ленную степень самостоятельности, задаются долгосрочной политикой организации в области кадрового обеспечения ее стратегии - кадровой политикой организации, а также принятым в обществе законодательством, в котором находит отражение содержание государственной кадро</w:t>
      </w:r>
      <w:r>
        <w:rPr>
          <w:rFonts w:ascii="Times New Roman" w:hAnsi="Times New Roman"/>
        </w:rPr>
        <w:softHyphen/>
        <w:t>вой политики (ГКП)</w:t>
      </w:r>
    </w:p>
    <w:p w:rsidR="004725FE" w:rsidRDefault="004725FE" w:rsidP="004725FE">
      <w:pPr>
        <w:pStyle w:val="a8"/>
        <w:ind w:firstLine="709"/>
        <w:jc w:val="both"/>
        <w:rPr>
          <w:rFonts w:ascii="Times New Roman" w:hAnsi="Times New Roman"/>
        </w:rPr>
      </w:pPr>
      <w:r>
        <w:rPr>
          <w:rFonts w:ascii="Times New Roman" w:hAnsi="Times New Roman"/>
        </w:rPr>
        <w:t>.</w:t>
      </w:r>
    </w:p>
    <w:p w:rsidR="004725FE" w:rsidRDefault="004725FE" w:rsidP="004725FE">
      <w:pPr>
        <w:pStyle w:val="a8"/>
        <w:ind w:firstLine="709"/>
        <w:jc w:val="center"/>
        <w:rPr>
          <w:rFonts w:ascii="Times New Roman" w:hAnsi="Times New Roman"/>
        </w:rPr>
      </w:pPr>
      <w:r>
        <w:rPr>
          <w:rFonts w:ascii="Times New Roman" w:hAnsi="Times New Roman"/>
          <w:b/>
          <w:bCs/>
        </w:rPr>
        <w:t>1. Государственная кадровая политика и управление персоналом</w:t>
      </w:r>
    </w:p>
    <w:p w:rsidR="004725FE" w:rsidRDefault="004725FE" w:rsidP="004725FE">
      <w:pPr>
        <w:pStyle w:val="a8"/>
        <w:ind w:firstLine="709"/>
        <w:jc w:val="both"/>
        <w:rPr>
          <w:rFonts w:ascii="Times New Roman" w:hAnsi="Times New Roman"/>
        </w:rPr>
      </w:pPr>
      <w:r>
        <w:rPr>
          <w:rFonts w:ascii="Times New Roman" w:hAnsi="Times New Roman"/>
          <w:b/>
          <w:bCs/>
        </w:rPr>
        <w:t>Государство и государственная кадровая поли</w:t>
      </w:r>
      <w:r>
        <w:rPr>
          <w:rFonts w:ascii="Times New Roman" w:hAnsi="Times New Roman"/>
          <w:b/>
          <w:bCs/>
        </w:rPr>
        <w:softHyphen/>
        <w:t xml:space="preserve">тика. </w:t>
      </w:r>
      <w:r>
        <w:rPr>
          <w:rFonts w:ascii="Times New Roman" w:hAnsi="Times New Roman"/>
        </w:rPr>
        <w:t>Роль государства в разработке стратегии по отношению к кадровому потенциалу общества обусловлена следующими факторами:</w:t>
      </w:r>
    </w:p>
    <w:p w:rsidR="004725FE" w:rsidRDefault="004725FE" w:rsidP="004725FE">
      <w:pPr>
        <w:pStyle w:val="a8"/>
        <w:ind w:firstLine="709"/>
        <w:jc w:val="both"/>
        <w:rPr>
          <w:rFonts w:ascii="Times New Roman" w:hAnsi="Times New Roman"/>
        </w:rPr>
      </w:pPr>
      <w:r>
        <w:rPr>
          <w:rFonts w:ascii="Times New Roman" w:hAnsi="Times New Roman"/>
        </w:rPr>
        <w:t>- государство является политической ор</w:t>
      </w:r>
      <w:r>
        <w:rPr>
          <w:rFonts w:ascii="Times New Roman" w:hAnsi="Times New Roman"/>
        </w:rPr>
        <w:softHyphen/>
        <w:t>ганизацией многонационального народа Рос</w:t>
      </w:r>
      <w:r>
        <w:rPr>
          <w:rFonts w:ascii="Times New Roman" w:hAnsi="Times New Roman"/>
        </w:rPr>
        <w:softHyphen/>
        <w:t>сии, юридическим выражением его воли, в том числе политической, носителем суверенитета и единственным источником власти в Российской Федерации. Именно народ делегирует значительную часть своих полномочий, в том числе и в определении кадровой политики, государству, его ветвям власти, через него непосредственно ре</w:t>
      </w:r>
      <w:r>
        <w:rPr>
          <w:rFonts w:ascii="Times New Roman" w:hAnsi="Times New Roman"/>
        </w:rPr>
        <w:softHyphen/>
        <w:t>ализует свои функции как первоосновы, первосубъекта государ</w:t>
      </w:r>
      <w:r>
        <w:rPr>
          <w:rFonts w:ascii="Times New Roman" w:hAnsi="Times New Roman"/>
        </w:rPr>
        <w:softHyphen/>
        <w:t>ственной кадровой политики Российской Федерации;</w:t>
      </w:r>
    </w:p>
    <w:p w:rsidR="004725FE" w:rsidRDefault="004725FE" w:rsidP="004725FE">
      <w:pPr>
        <w:pStyle w:val="a8"/>
        <w:ind w:firstLine="709"/>
        <w:jc w:val="both"/>
        <w:rPr>
          <w:rFonts w:ascii="Times New Roman" w:hAnsi="Times New Roman"/>
        </w:rPr>
      </w:pPr>
      <w:r>
        <w:rPr>
          <w:rFonts w:ascii="Times New Roman" w:hAnsi="Times New Roman"/>
        </w:rPr>
        <w:t>- государство при слабости ныне формирующихся институтов гражданского общества является главным субъектом социального управления;</w:t>
      </w:r>
    </w:p>
    <w:p w:rsidR="004725FE" w:rsidRDefault="004725FE" w:rsidP="004725FE">
      <w:pPr>
        <w:pStyle w:val="a8"/>
        <w:ind w:firstLine="709"/>
        <w:jc w:val="both"/>
        <w:rPr>
          <w:rFonts w:ascii="Times New Roman" w:hAnsi="Times New Roman"/>
        </w:rPr>
      </w:pPr>
      <w:r>
        <w:rPr>
          <w:rFonts w:ascii="Times New Roman" w:hAnsi="Times New Roman"/>
        </w:rPr>
        <w:t>- ему принадлежат 44% экономики России, природные ресур</w:t>
      </w:r>
      <w:r>
        <w:rPr>
          <w:rFonts w:ascii="Times New Roman" w:hAnsi="Times New Roman"/>
        </w:rPr>
        <w:softHyphen/>
        <w:t>сы, значительная часть земли и др.;</w:t>
      </w:r>
    </w:p>
    <w:p w:rsidR="004725FE" w:rsidRDefault="004725FE" w:rsidP="004725FE">
      <w:pPr>
        <w:pStyle w:val="a8"/>
        <w:ind w:firstLine="709"/>
        <w:jc w:val="both"/>
        <w:rPr>
          <w:rFonts w:ascii="Times New Roman" w:hAnsi="Times New Roman"/>
        </w:rPr>
      </w:pPr>
      <w:r>
        <w:rPr>
          <w:rFonts w:ascii="Times New Roman" w:hAnsi="Times New Roman"/>
        </w:rPr>
        <w:t>- государство выступает ведущим (крупнейшим) работодате</w:t>
      </w:r>
      <w:r>
        <w:rPr>
          <w:rFonts w:ascii="Times New Roman" w:hAnsi="Times New Roman"/>
        </w:rPr>
        <w:softHyphen/>
        <w:t>лем: в государственных и муниципальных организациях (пред</w:t>
      </w:r>
      <w:r>
        <w:rPr>
          <w:rFonts w:ascii="Times New Roman" w:hAnsi="Times New Roman"/>
        </w:rPr>
        <w:softHyphen/>
        <w:t>приятиях) работает 33,1% всех занятых в экономике, 11% —на предприятиях смешанной формы, где велика доля собственности государства; в частном секторе 55,4%.</w:t>
      </w:r>
    </w:p>
    <w:p w:rsidR="004725FE" w:rsidRDefault="004725FE" w:rsidP="004725FE">
      <w:pPr>
        <w:pStyle w:val="a8"/>
        <w:ind w:firstLine="709"/>
        <w:jc w:val="both"/>
        <w:rPr>
          <w:rFonts w:ascii="Times New Roman" w:hAnsi="Times New Roman"/>
        </w:rPr>
      </w:pPr>
      <w:r>
        <w:rPr>
          <w:rFonts w:ascii="Times New Roman" w:hAnsi="Times New Roman"/>
        </w:rPr>
        <w:t>Следовательно, государство имеет значительные возможнос</w:t>
      </w:r>
      <w:r>
        <w:rPr>
          <w:rFonts w:ascii="Times New Roman" w:hAnsi="Times New Roman"/>
        </w:rPr>
        <w:softHyphen/>
        <w:t>ти и ресурсы для определения стратегии и тактики формирова</w:t>
      </w:r>
      <w:r>
        <w:rPr>
          <w:rFonts w:ascii="Times New Roman" w:hAnsi="Times New Roman"/>
        </w:rPr>
        <w:softHyphen/>
        <w:t>ния (воспроизводства), развития и рационального использования кадрового потенциала, всех трудовых ресурсов страны.</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Государство определяет общенациональные цели, социальные ценности, задачи по формированию кадрового потенциала обще</w:t>
      </w:r>
      <w:r>
        <w:rPr>
          <w:rFonts w:ascii="Times New Roman" w:hAnsi="Times New Roman"/>
        </w:rPr>
        <w:softHyphen/>
        <w:t>ства, создает в рамках страны единое образовательное простран</w:t>
      </w:r>
      <w:r>
        <w:rPr>
          <w:rFonts w:ascii="Times New Roman" w:hAnsi="Times New Roman"/>
        </w:rPr>
        <w:softHyphen/>
        <w:t xml:space="preserve">ство (через стандарты, требования, программы, аккредитацию и др.), нормативно-правовое пространство для решения кадровых вопросов, единые правила игры на «кадровом </w:t>
      </w:r>
      <w:r>
        <w:rPr>
          <w:rFonts w:ascii="Times New Roman" w:hAnsi="Times New Roman"/>
        </w:rPr>
        <w:lastRenderedPageBreak/>
        <w:t>поле». Определяет государство как работодатель и свою стратегию по отношению к кадрам самого государства - государственным и муниципальным служащим.</w:t>
      </w:r>
    </w:p>
    <w:p w:rsidR="004725FE" w:rsidRDefault="004725FE" w:rsidP="004725FE">
      <w:pPr>
        <w:pStyle w:val="a8"/>
        <w:ind w:firstLine="709"/>
        <w:jc w:val="both"/>
        <w:rPr>
          <w:rFonts w:ascii="Times New Roman" w:hAnsi="Times New Roman"/>
          <w:lang w:eastAsia="ru-RU"/>
        </w:rPr>
      </w:pPr>
      <w:r>
        <w:rPr>
          <w:rFonts w:ascii="Times New Roman" w:hAnsi="Times New Roman"/>
        </w:rPr>
        <w:t>Отношение к необходимости разработки государственной стратегии по кадровому потенциалу общества складывается не</w:t>
      </w:r>
      <w:r>
        <w:rPr>
          <w:rFonts w:ascii="Times New Roman" w:hAnsi="Times New Roman"/>
        </w:rPr>
        <w:softHyphen/>
        <w:t>однозначное. Часть российских политиков, предпринимателей, сторонников либерально-рыночных взглядов отрицает необходи</w:t>
      </w:r>
      <w:r>
        <w:rPr>
          <w:rFonts w:ascii="Times New Roman" w:hAnsi="Times New Roman"/>
        </w:rPr>
        <w:softHyphen/>
        <w:t>мость наличия ГКП, считая, что она как централизованная стратегия будет мешать развитию рыночной экономики; якобы механизмы воспроизводства и востребования кадрового потенциала формирует Рынок труда и свободная конкуренция. Однако реальная жизнь опровергает эти позиции. Другие стремятся сузить объект и правовые возможности государственного регулирования кадровых процессов, сводят ГКП только к администра</w:t>
      </w:r>
      <w:r>
        <w:rPr>
          <w:rFonts w:ascii="Times New Roman" w:hAnsi="Times New Roman"/>
          <w:lang w:eastAsia="ru-RU"/>
        </w:rPr>
        <w:t>тивному воздействию, подменяют ГКП управлением персонала, кадровой политикой организации (учреждения, предприятия). Между тем ГКП и кадровая политика организации имеют суще</w:t>
      </w:r>
      <w:r>
        <w:rPr>
          <w:rFonts w:ascii="Times New Roman" w:hAnsi="Times New Roman"/>
          <w:lang w:eastAsia="ru-RU"/>
        </w:rPr>
        <w:softHyphen/>
        <w:t>ственное различие (по содержанию, уровням, правовому обеспе</w:t>
      </w:r>
      <w:r>
        <w:rPr>
          <w:rFonts w:ascii="Times New Roman" w:hAnsi="Times New Roman"/>
          <w:lang w:eastAsia="ru-RU"/>
        </w:rPr>
        <w:softHyphen/>
        <w:t>чению), что важно учитывать в практике управления персоналом в организациях.</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Решение кадровых проблем в нашем обществе существенно тормозится из-за отсутствия легитимно принятой, целостной го</w:t>
      </w:r>
      <w:r>
        <w:rPr>
          <w:rFonts w:ascii="Times New Roman" w:hAnsi="Times New Roman"/>
          <w:lang w:eastAsia="ru-RU"/>
        </w:rPr>
        <w:softHyphen/>
        <w:t>сударственной кадровой политики в Российской Федерации, хотя к настоящему времени уже сформировались важнейшие концеп</w:t>
      </w:r>
      <w:r>
        <w:rPr>
          <w:rFonts w:ascii="Times New Roman" w:hAnsi="Times New Roman"/>
          <w:lang w:eastAsia="ru-RU"/>
        </w:rPr>
        <w:softHyphen/>
        <w:t>туальные идеи и отдельные блоки ГКП: в развитии общего и про</w:t>
      </w:r>
      <w:r>
        <w:rPr>
          <w:rFonts w:ascii="Times New Roman" w:hAnsi="Times New Roman"/>
          <w:lang w:eastAsia="ru-RU"/>
        </w:rPr>
        <w:softHyphen/>
        <w:t>фессионального образования, в кадровом обеспечении государ</w:t>
      </w:r>
      <w:r>
        <w:rPr>
          <w:rFonts w:ascii="Times New Roman" w:hAnsi="Times New Roman"/>
          <w:lang w:eastAsia="ru-RU"/>
        </w:rPr>
        <w:softHyphen/>
        <w:t>ственной и муниципальной службы, в регулировании кадровых процессов в предпринимательской сфере. Другое дело, что кадро</w:t>
      </w:r>
      <w:r>
        <w:rPr>
          <w:rFonts w:ascii="Times New Roman" w:hAnsi="Times New Roman"/>
          <w:lang w:eastAsia="ru-RU"/>
        </w:rPr>
        <w:softHyphen/>
        <w:t>вая политика (в том числе в сфере государственной службы) час</w:t>
      </w:r>
      <w:r>
        <w:rPr>
          <w:rFonts w:ascii="Times New Roman" w:hAnsi="Times New Roman"/>
          <w:lang w:eastAsia="ru-RU"/>
        </w:rPr>
        <w:softHyphen/>
        <w:t>то проводится непоследовательно, неэффективно; значительная часть профессионально подготовленных кадров используется не</w:t>
      </w:r>
      <w:r>
        <w:rPr>
          <w:rFonts w:ascii="Times New Roman" w:hAnsi="Times New Roman"/>
          <w:lang w:eastAsia="ru-RU"/>
        </w:rPr>
        <w:softHyphen/>
        <w:t>рационально, слабо вводится в действие мотивационный ресурс. Одной из причин такого положения является несформирован-ность в организациях, в том числе в государственном управлении, эффективного механизма, призванного реализовывать кадровую стратегию субъекта управления. Таким механизмом выступает управление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Соотношение государственной кадровой политики и управления персоналом. </w:t>
      </w:r>
      <w:r>
        <w:rPr>
          <w:rFonts w:ascii="Times New Roman" w:hAnsi="Times New Roman"/>
          <w:lang w:eastAsia="ru-RU"/>
        </w:rPr>
        <w:t>Общеизвестно, что понятие «управление персоналом» пришло к нам из-за рубежа, из сферы организации производства, главным образом из бизнеса, как система эффективного и рацио</w:t>
      </w:r>
      <w:r>
        <w:rPr>
          <w:rFonts w:ascii="Times New Roman" w:hAnsi="Times New Roman"/>
          <w:lang w:eastAsia="ru-RU"/>
        </w:rPr>
        <w:softHyphen/>
        <w:t>нального использования способностей человека, «человеческого ресурса» в организации, где труд работника рассматривается как товар.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сфере бизнеса управление персоналом имеет свои отличия от управления персоналом в государственной службе. В бизнесе широко используются технологии интенсификации труда в це</w:t>
      </w:r>
      <w:r>
        <w:rPr>
          <w:rFonts w:ascii="Times New Roman" w:hAnsi="Times New Roman"/>
          <w:lang w:eastAsia="ru-RU"/>
        </w:rPr>
        <w:softHyphen/>
        <w:t>лях получения большей прибыли. Несмотря на это, в управлении персоналом и в сфере бизнеса, и в сфере государственной и муни</w:t>
      </w:r>
      <w:r>
        <w:rPr>
          <w:rFonts w:ascii="Times New Roman" w:hAnsi="Times New Roman"/>
          <w:lang w:eastAsia="ru-RU"/>
        </w:rPr>
        <w:softHyphen/>
        <w:t>ципальной службы больше того, что их объединяет.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Это виды управленческой деятельности; по сути это социаль</w:t>
      </w:r>
      <w:r>
        <w:rPr>
          <w:rFonts w:ascii="Times New Roman" w:hAnsi="Times New Roman"/>
          <w:lang w:eastAsia="ru-RU"/>
        </w:rPr>
        <w:softHyphen/>
        <w:t>ные явления и процессы и др. Однако, если в центре внимания ГКП -разработка стратегии, целей, приоритетов регулирования кадровых процессов и отношений (причем на общегосударствен</w:t>
      </w:r>
      <w:r>
        <w:rPr>
          <w:rFonts w:ascii="Times New Roman" w:hAnsi="Times New Roman"/>
          <w:lang w:eastAsia="ru-RU"/>
        </w:rPr>
        <w:softHyphen/>
        <w:t>ном уровне) и она выступает своего рода теоретико-политиче</w:t>
      </w:r>
      <w:r>
        <w:rPr>
          <w:rFonts w:ascii="Times New Roman" w:hAnsi="Times New Roman"/>
          <w:lang w:eastAsia="ru-RU"/>
        </w:rPr>
        <w:softHyphen/>
        <w:t>ским фундаментом управления персоналом конкретных органи</w:t>
      </w:r>
      <w:r>
        <w:rPr>
          <w:rFonts w:ascii="Times New Roman" w:hAnsi="Times New Roman"/>
          <w:lang w:eastAsia="ru-RU"/>
        </w:rPr>
        <w:softHyphen/>
        <w:t>заций, то управление персоналом является процессом решения этих задач и реализации принципов в организациях с учетом их потребностей и возможностей. Это своего рода технологический уровень реализации ГКП и кадровой стратегии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ГКП главное — обеспечение общегосударственного инте</w:t>
      </w:r>
      <w:r>
        <w:rPr>
          <w:rFonts w:ascii="Times New Roman" w:hAnsi="Times New Roman"/>
          <w:lang w:eastAsia="ru-RU"/>
        </w:rPr>
        <w:softHyphen/>
        <w:t>реса, реализации конституционных прав граждан; в управлении персоналом главное — максимально эффективное использова</w:t>
      </w:r>
      <w:r>
        <w:rPr>
          <w:rFonts w:ascii="Times New Roman" w:hAnsi="Times New Roman"/>
          <w:lang w:eastAsia="ru-RU"/>
        </w:rPr>
        <w:softHyphen/>
        <w:t>ние профессионально-личностных качеств каждого работника в интересах данной организации на основе соблюдения закона, поиска баланса интересов работника, организации, государства, общества.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Есть еще одна особенность управления персоналом. Именно в этой деятельности, на этом уровне государство доходит своим воздействием до каждого работника, помогает ему реализовать (тем более если на этом пути есть неправовые действия со сто</w:t>
      </w:r>
      <w:r>
        <w:rPr>
          <w:rFonts w:ascii="Times New Roman" w:hAnsi="Times New Roman"/>
          <w:lang w:eastAsia="ru-RU"/>
        </w:rPr>
        <w:softHyphen/>
        <w:t>роны руководства организации) свои конституционные права и профессионально-личностные способности.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государственной службы Российской Федерации — это система и процесс управленческого воздействия на работников государственных органов в целях наиболее эффек</w:t>
      </w:r>
      <w:r>
        <w:rPr>
          <w:rFonts w:ascii="Times New Roman" w:hAnsi="Times New Roman"/>
          <w:lang w:eastAsia="ru-RU"/>
        </w:rPr>
        <w:softHyphen/>
        <w:t>тивного востребования их профессиональных и личностных спо</w:t>
      </w:r>
      <w:r>
        <w:rPr>
          <w:rFonts w:ascii="Times New Roman" w:hAnsi="Times New Roman"/>
          <w:lang w:eastAsia="ru-RU"/>
        </w:rPr>
        <w:softHyphen/>
        <w:t>собностей и возможностей.</w:t>
      </w:r>
    </w:p>
    <w:p w:rsidR="004725FE" w:rsidRDefault="004725FE" w:rsidP="004725FE">
      <w:pPr>
        <w:pStyle w:val="a8"/>
        <w:ind w:firstLine="709"/>
        <w:jc w:val="both"/>
        <w:rPr>
          <w:rFonts w:ascii="Times New Roman" w:hAnsi="Times New Roman"/>
          <w:iCs/>
          <w:lang w:eastAsia="ru-RU"/>
        </w:rPr>
      </w:pPr>
      <w:r>
        <w:rPr>
          <w:rFonts w:ascii="Times New Roman" w:hAnsi="Times New Roman"/>
          <w:lang w:eastAsia="ru-RU"/>
        </w:rPr>
        <w:lastRenderedPageBreak/>
        <w:t>В этом управленческом процессе решаются многие практи</w:t>
      </w:r>
      <w:r>
        <w:rPr>
          <w:rFonts w:ascii="Times New Roman" w:hAnsi="Times New Roman"/>
          <w:lang w:eastAsia="ru-RU"/>
        </w:rPr>
        <w:softHyphen/>
        <w:t>ческие задачи формирования и востребованности потенциала кадров конкретного государственного органа, начиная с практи</w:t>
      </w:r>
      <w:r>
        <w:rPr>
          <w:rFonts w:ascii="Times New Roman" w:hAnsi="Times New Roman"/>
          <w:lang w:eastAsia="ru-RU"/>
        </w:rPr>
        <w:softHyphen/>
        <w:t>ки их поиска и отбора на государственную службу, обеспечения профессионального развития и карьерного роста служащих, сти</w:t>
      </w:r>
      <w:r>
        <w:rPr>
          <w:rFonts w:ascii="Times New Roman" w:hAnsi="Times New Roman"/>
          <w:lang w:eastAsia="ru-RU"/>
        </w:rPr>
        <w:softHyphen/>
        <w:t>мулирования качества и эффективности их труда, создания систе</w:t>
      </w:r>
      <w:r>
        <w:rPr>
          <w:rFonts w:ascii="Times New Roman" w:hAnsi="Times New Roman"/>
          <w:lang w:eastAsia="ru-RU"/>
        </w:rPr>
        <w:softHyphen/>
        <w:t xml:space="preserve">мы их правовой и социальной защиты и кончая уходом человека о службы с сохранением определенных социальных привилегий, соотношение государственной кадровой политики и управления персоналом в  государственной службе наглядно показано в </w:t>
      </w:r>
      <w:r>
        <w:rPr>
          <w:rFonts w:ascii="Times New Roman" w:hAnsi="Times New Roman"/>
          <w:iCs/>
          <w:lang w:eastAsia="ru-RU"/>
        </w:rPr>
        <w:t xml:space="preserve">Таблица 1 </w:t>
      </w:r>
    </w:p>
    <w:p w:rsidR="004725FE" w:rsidRDefault="004725FE" w:rsidP="004725FE">
      <w:pPr>
        <w:pStyle w:val="a8"/>
        <w:ind w:firstLine="709"/>
        <w:jc w:val="both"/>
        <w:rPr>
          <w:rFonts w:ascii="Times New Roman" w:hAnsi="Times New Roman"/>
          <w:iCs/>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Соотношение государственной кадровой политики и управления</w:t>
      </w: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персоналом в государственной службе</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4536"/>
        <w:gridCol w:w="5954"/>
      </w:tblGrid>
      <w:tr w:rsidR="004725FE" w:rsidTr="004725FE">
        <w:trPr>
          <w:trHeight w:val="283"/>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smallCaps/>
                <w:lang w:eastAsia="ru-RU"/>
              </w:rPr>
              <w:t>Государственная кадровая политика</w:t>
            </w:r>
          </w:p>
        </w:tc>
        <w:tc>
          <w:tcPr>
            <w:tcW w:w="595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smallCaps/>
                <w:lang w:eastAsia="ru-RU"/>
              </w:rPr>
              <w:t>Управление персоналом</w:t>
            </w:r>
          </w:p>
        </w:tc>
      </w:tr>
      <w:tr w:rsidR="004725FE" w:rsidTr="004725FE">
        <w:trPr>
          <w:trHeight w:val="254"/>
        </w:trPr>
        <w:tc>
          <w:tcPr>
            <w:tcW w:w="104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center"/>
              <w:rPr>
                <w:rFonts w:ascii="Times New Roman" w:hAnsi="Times New Roman"/>
                <w:lang w:eastAsia="ru-RU"/>
              </w:rPr>
            </w:pPr>
            <w:r>
              <w:rPr>
                <w:rFonts w:ascii="Times New Roman" w:hAnsi="Times New Roman"/>
                <w:b/>
                <w:bCs/>
                <w:lang w:eastAsia="ru-RU"/>
              </w:rPr>
              <w:t>По уровню</w:t>
            </w:r>
          </w:p>
        </w:tc>
      </w:tr>
      <w:tr w:rsidR="004725FE" w:rsidTr="004725FE">
        <w:trPr>
          <w:trHeight w:val="1137"/>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 xml:space="preserve">Это </w:t>
            </w:r>
            <w:r>
              <w:rPr>
                <w:rFonts w:ascii="Times New Roman" w:hAnsi="Times New Roman"/>
                <w:iCs/>
                <w:lang w:eastAsia="ru-RU"/>
              </w:rPr>
              <w:t xml:space="preserve">стратегия </w:t>
            </w:r>
            <w:r>
              <w:rPr>
                <w:rFonts w:ascii="Times New Roman" w:hAnsi="Times New Roman"/>
                <w:lang w:eastAsia="ru-RU"/>
              </w:rPr>
              <w:t>формирования, разви</w:t>
            </w:r>
            <w:r>
              <w:rPr>
                <w:rFonts w:ascii="Times New Roman" w:hAnsi="Times New Roman"/>
                <w:lang w:eastAsia="ru-RU"/>
              </w:rPr>
              <w:softHyphen/>
              <w:t>тия и востребованности потенциала государственного управления (на общегосударственном уровне)</w:t>
            </w:r>
          </w:p>
        </w:tc>
        <w:tc>
          <w:tcPr>
            <w:tcW w:w="595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 xml:space="preserve">Это механизм реализации ГКП в </w:t>
            </w:r>
            <w:r>
              <w:rPr>
                <w:rFonts w:ascii="Times New Roman" w:hAnsi="Times New Roman"/>
                <w:iCs/>
                <w:lang w:eastAsia="ru-RU"/>
              </w:rPr>
              <w:t xml:space="preserve">рамках конкретного органа </w:t>
            </w:r>
            <w:r>
              <w:rPr>
                <w:rFonts w:ascii="Times New Roman" w:hAnsi="Times New Roman"/>
                <w:lang w:eastAsia="ru-RU"/>
              </w:rPr>
              <w:t xml:space="preserve">власти; это своего рода </w:t>
            </w:r>
            <w:r>
              <w:rPr>
                <w:rFonts w:ascii="Times New Roman" w:hAnsi="Times New Roman"/>
                <w:iCs/>
                <w:lang w:eastAsia="ru-RU"/>
              </w:rPr>
              <w:t xml:space="preserve">технологический уровень </w:t>
            </w:r>
            <w:r>
              <w:rPr>
                <w:rFonts w:ascii="Times New Roman" w:hAnsi="Times New Roman"/>
                <w:lang w:eastAsia="ru-RU"/>
              </w:rPr>
              <w:t>реализации кадровой политики на первичном, низовом уровне государ</w:t>
            </w:r>
            <w:r>
              <w:rPr>
                <w:rFonts w:ascii="Times New Roman" w:hAnsi="Times New Roman"/>
                <w:lang w:eastAsia="ru-RU"/>
              </w:rPr>
              <w:softHyphen/>
              <w:t>ственного управления</w:t>
            </w:r>
          </w:p>
        </w:tc>
      </w:tr>
      <w:tr w:rsidR="004725FE" w:rsidTr="004725FE">
        <w:trPr>
          <w:trHeight w:val="254"/>
        </w:trPr>
        <w:tc>
          <w:tcPr>
            <w:tcW w:w="104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center"/>
              <w:rPr>
                <w:rFonts w:ascii="Times New Roman" w:hAnsi="Times New Roman"/>
                <w:lang w:eastAsia="ru-RU"/>
              </w:rPr>
            </w:pPr>
            <w:r>
              <w:rPr>
                <w:rFonts w:ascii="Times New Roman" w:hAnsi="Times New Roman"/>
                <w:b/>
                <w:bCs/>
                <w:lang w:eastAsia="ru-RU"/>
              </w:rPr>
              <w:t>По содержанию</w:t>
            </w:r>
          </w:p>
        </w:tc>
      </w:tr>
      <w:tr w:rsidR="004725FE" w:rsidTr="004725FE">
        <w:trPr>
          <w:trHeight w:val="1675"/>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Это комплексный и стратегический подход к кадровому обеспечению государственной службы (включая профессиональные, социально-эко</w:t>
            </w:r>
            <w:r>
              <w:rPr>
                <w:rFonts w:ascii="Times New Roman" w:hAnsi="Times New Roman"/>
                <w:lang w:eastAsia="ru-RU"/>
              </w:rPr>
              <w:softHyphen/>
              <w:t>номические, государственно-полити</w:t>
            </w:r>
            <w:r>
              <w:rPr>
                <w:rFonts w:ascii="Times New Roman" w:hAnsi="Times New Roman"/>
                <w:lang w:eastAsia="ru-RU"/>
              </w:rPr>
              <w:softHyphen/>
              <w:t>ческие, правовые и другие аспекты), к развитию кадрового потенциала государства</w:t>
            </w:r>
          </w:p>
        </w:tc>
        <w:tc>
          <w:tcPr>
            <w:tcW w:w="595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Это прежде всего управление фор</w:t>
            </w:r>
            <w:r>
              <w:rPr>
                <w:rFonts w:ascii="Times New Roman" w:hAnsi="Times New Roman"/>
                <w:lang w:eastAsia="ru-RU"/>
              </w:rPr>
              <w:softHyphen/>
              <w:t>мированием, развитием и использо</w:t>
            </w:r>
            <w:r>
              <w:rPr>
                <w:rFonts w:ascii="Times New Roman" w:hAnsi="Times New Roman"/>
                <w:lang w:eastAsia="ru-RU"/>
              </w:rPr>
              <w:softHyphen/>
              <w:t xml:space="preserve">ванием </w:t>
            </w:r>
            <w:r>
              <w:rPr>
                <w:rFonts w:ascii="Times New Roman" w:hAnsi="Times New Roman"/>
                <w:iCs/>
                <w:lang w:eastAsia="ru-RU"/>
              </w:rPr>
              <w:t xml:space="preserve">профессионально-личностных способностей </w:t>
            </w:r>
            <w:r>
              <w:rPr>
                <w:rFonts w:ascii="Times New Roman" w:hAnsi="Times New Roman"/>
                <w:lang w:eastAsia="ru-RU"/>
              </w:rPr>
              <w:t xml:space="preserve">конкретного коллектива работающих с </w:t>
            </w:r>
            <w:r>
              <w:rPr>
                <w:rFonts w:ascii="Times New Roman" w:hAnsi="Times New Roman"/>
                <w:iCs/>
                <w:lang w:eastAsia="ru-RU"/>
              </w:rPr>
              <w:t>учетом потребностей данной организации</w:t>
            </w:r>
          </w:p>
        </w:tc>
      </w:tr>
      <w:tr w:rsidR="004725FE" w:rsidTr="004725FE">
        <w:trPr>
          <w:trHeight w:val="259"/>
        </w:trPr>
        <w:tc>
          <w:tcPr>
            <w:tcW w:w="104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center"/>
              <w:rPr>
                <w:rFonts w:ascii="Times New Roman" w:hAnsi="Times New Roman"/>
                <w:lang w:eastAsia="ru-RU"/>
              </w:rPr>
            </w:pPr>
            <w:r>
              <w:rPr>
                <w:rFonts w:ascii="Times New Roman" w:hAnsi="Times New Roman"/>
                <w:b/>
                <w:bCs/>
                <w:lang w:eastAsia="ru-RU"/>
              </w:rPr>
              <w:t>По функциональному назначению и субъектам управления</w:t>
            </w:r>
          </w:p>
        </w:tc>
      </w:tr>
      <w:tr w:rsidR="004725FE" w:rsidTr="004725FE">
        <w:trPr>
          <w:trHeight w:val="1298"/>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 xml:space="preserve">ГКП </w:t>
            </w:r>
            <w:r>
              <w:rPr>
                <w:rFonts w:ascii="Times New Roman" w:hAnsi="Times New Roman"/>
                <w:lang w:eastAsia="ru-RU"/>
              </w:rPr>
              <w:t>— результат управленческой и правотворческой деятельности государства как главного субъекта управления (высших органов всех ветвей власти)</w:t>
            </w:r>
          </w:p>
        </w:tc>
        <w:tc>
          <w:tcPr>
            <w:tcW w:w="595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 xml:space="preserve">Это </w:t>
            </w:r>
            <w:r>
              <w:rPr>
                <w:rFonts w:ascii="Times New Roman" w:hAnsi="Times New Roman"/>
                <w:iCs/>
                <w:lang w:eastAsia="ru-RU"/>
              </w:rPr>
              <w:t xml:space="preserve">компонент </w:t>
            </w:r>
            <w:r>
              <w:rPr>
                <w:rFonts w:ascii="Times New Roman" w:hAnsi="Times New Roman"/>
                <w:lang w:eastAsia="ru-RU"/>
              </w:rPr>
              <w:t xml:space="preserve">и один из </w:t>
            </w:r>
            <w:r>
              <w:rPr>
                <w:rFonts w:ascii="Times New Roman" w:hAnsi="Times New Roman"/>
                <w:iCs/>
                <w:lang w:eastAsia="ru-RU"/>
              </w:rPr>
              <w:t>меха</w:t>
            </w:r>
            <w:r>
              <w:rPr>
                <w:rFonts w:ascii="Times New Roman" w:hAnsi="Times New Roman"/>
                <w:iCs/>
                <w:lang w:eastAsia="ru-RU"/>
              </w:rPr>
              <w:softHyphen/>
              <w:t xml:space="preserve">низмов реализации ГКП, </w:t>
            </w:r>
            <w:r>
              <w:rPr>
                <w:rFonts w:ascii="Times New Roman" w:hAnsi="Times New Roman"/>
                <w:lang w:eastAsia="ru-RU"/>
              </w:rPr>
              <w:t>составная часть управления государственной службой; субъекты управления персоналом — руководство государ</w:t>
            </w:r>
            <w:r>
              <w:rPr>
                <w:rFonts w:ascii="Times New Roman" w:hAnsi="Times New Roman"/>
                <w:lang w:eastAsia="ru-RU"/>
              </w:rPr>
              <w:softHyphen/>
              <w:t>ственного органа, его внутренних структур, в том числе - кадровая служба</w:t>
            </w:r>
          </w:p>
        </w:tc>
      </w:tr>
      <w:tr w:rsidR="004725FE" w:rsidTr="004725FE">
        <w:trPr>
          <w:trHeight w:val="254"/>
        </w:trPr>
        <w:tc>
          <w:tcPr>
            <w:tcW w:w="104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center"/>
              <w:rPr>
                <w:rFonts w:ascii="Times New Roman" w:hAnsi="Times New Roman"/>
                <w:lang w:eastAsia="ru-RU"/>
              </w:rPr>
            </w:pPr>
            <w:r>
              <w:rPr>
                <w:rFonts w:ascii="Times New Roman" w:hAnsi="Times New Roman"/>
                <w:b/>
                <w:bCs/>
                <w:lang w:eastAsia="ru-RU"/>
              </w:rPr>
              <w:t>По правовому закреплению</w:t>
            </w:r>
          </w:p>
        </w:tc>
      </w:tr>
      <w:tr w:rsidR="004725FE" w:rsidTr="004725FE">
        <w:trPr>
          <w:trHeight w:val="1291"/>
        </w:trPr>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 xml:space="preserve">Конституция </w:t>
            </w:r>
            <w:r>
              <w:rPr>
                <w:rFonts w:ascii="Times New Roman" w:hAnsi="Times New Roman"/>
                <w:b/>
                <w:bCs/>
                <w:lang w:eastAsia="ru-RU"/>
              </w:rPr>
              <w:t xml:space="preserve">РФ, </w:t>
            </w:r>
            <w:r>
              <w:rPr>
                <w:rFonts w:ascii="Times New Roman" w:hAnsi="Times New Roman"/>
                <w:lang w:eastAsia="ru-RU"/>
              </w:rPr>
              <w:t>федеральные за</w:t>
            </w:r>
            <w:r>
              <w:rPr>
                <w:rFonts w:ascii="Times New Roman" w:hAnsi="Times New Roman"/>
                <w:lang w:eastAsia="ru-RU"/>
              </w:rPr>
              <w:softHyphen/>
              <w:t>коны, указы Президента РФ, поста</w:t>
            </w:r>
            <w:r>
              <w:rPr>
                <w:rFonts w:ascii="Times New Roman" w:hAnsi="Times New Roman"/>
                <w:lang w:eastAsia="ru-RU"/>
              </w:rPr>
              <w:softHyphen/>
              <w:t>новления Правительства РФ, других высших органов власти, органов власти субъектов РФ</w:t>
            </w:r>
          </w:p>
        </w:tc>
        <w:tc>
          <w:tcPr>
            <w:tcW w:w="595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iCs/>
                <w:lang w:eastAsia="ru-RU"/>
              </w:rPr>
              <w:t xml:space="preserve">Нормативно-правовые акты </w:t>
            </w:r>
            <w:r>
              <w:rPr>
                <w:rFonts w:ascii="Times New Roman" w:hAnsi="Times New Roman"/>
                <w:lang w:eastAsia="ru-RU"/>
              </w:rPr>
              <w:t>(при</w:t>
            </w:r>
            <w:r>
              <w:rPr>
                <w:rFonts w:ascii="Times New Roman" w:hAnsi="Times New Roman"/>
                <w:lang w:eastAsia="ru-RU"/>
              </w:rPr>
              <w:softHyphen/>
              <w:t xml:space="preserve">казы, положения, распоряжения) </w:t>
            </w:r>
            <w:r>
              <w:rPr>
                <w:rFonts w:ascii="Times New Roman" w:hAnsi="Times New Roman"/>
                <w:iCs/>
                <w:lang w:eastAsia="ru-RU"/>
              </w:rPr>
              <w:t xml:space="preserve">руководства </w:t>
            </w:r>
            <w:r>
              <w:rPr>
                <w:rFonts w:ascii="Times New Roman" w:hAnsi="Times New Roman"/>
                <w:lang w:eastAsia="ru-RU"/>
              </w:rPr>
              <w:t>министерства, ведомства, данной организации в рамках и на основе федерального и регионального законотворчества</w:t>
            </w:r>
          </w:p>
        </w:tc>
      </w:tr>
    </w:tbl>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Применительно к государственной службе государство высту</w:t>
      </w:r>
      <w:r>
        <w:rPr>
          <w:rFonts w:ascii="Times New Roman" w:hAnsi="Times New Roman"/>
          <w:lang w:eastAsia="ru-RU"/>
        </w:rPr>
        <w:softHyphen/>
        <w:t xml:space="preserve">пает </w:t>
      </w:r>
      <w:r>
        <w:rPr>
          <w:rFonts w:ascii="Times New Roman" w:hAnsi="Times New Roman"/>
          <w:b/>
          <w:bCs/>
          <w:lang w:eastAsia="ru-RU"/>
        </w:rPr>
        <w:t>единственным работодателем (нанимателем) для всех государ</w:t>
      </w:r>
      <w:r>
        <w:rPr>
          <w:rFonts w:ascii="Times New Roman" w:hAnsi="Times New Roman"/>
          <w:b/>
          <w:bCs/>
          <w:lang w:eastAsia="ru-RU"/>
        </w:rPr>
        <w:softHyphen/>
        <w:t xml:space="preserve">ственных служащих; </w:t>
      </w:r>
      <w:r>
        <w:rPr>
          <w:rFonts w:ascii="Times New Roman" w:hAnsi="Times New Roman"/>
          <w:lang w:eastAsia="ru-RU"/>
        </w:rPr>
        <w:t>закон существенно ограничивает их возмож</w:t>
      </w:r>
      <w:r>
        <w:rPr>
          <w:rFonts w:ascii="Times New Roman" w:hAnsi="Times New Roman"/>
          <w:lang w:eastAsia="ru-RU"/>
        </w:rPr>
        <w:softHyphen/>
        <w:t>ности трудиться по найму в других сферах.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является, приоритетным направле</w:t>
      </w:r>
      <w:r>
        <w:rPr>
          <w:rFonts w:ascii="Times New Roman" w:hAnsi="Times New Roman"/>
          <w:lang w:eastAsia="ru-RU"/>
        </w:rPr>
        <w:softHyphen/>
        <w:t>нием управления государственной службой. При этом управле</w:t>
      </w:r>
      <w:r>
        <w:rPr>
          <w:rFonts w:ascii="Times New Roman" w:hAnsi="Times New Roman"/>
          <w:lang w:eastAsia="ru-RU"/>
        </w:rPr>
        <w:softHyphen/>
        <w:t>ние государственной службой и ее персоналом по ряду позиций осуществляется одновременно, второе выступает частью перво</w:t>
      </w:r>
      <w:r>
        <w:rPr>
          <w:rFonts w:ascii="Times New Roman" w:hAnsi="Times New Roman"/>
          <w:lang w:eastAsia="ru-RU"/>
        </w:rPr>
        <w:softHyphen/>
        <w:t>го. Однако если управление персоналом подчинено прежде всего реализации технологических процессов кадрового обеспечения, повышению профессионализма, поиску путей рационального востребования и развития способностей государственных слу</w:t>
      </w:r>
      <w:r>
        <w:rPr>
          <w:rFonts w:ascii="Times New Roman" w:hAnsi="Times New Roman"/>
          <w:lang w:eastAsia="ru-RU"/>
        </w:rPr>
        <w:softHyphen/>
        <w:t>жащих, то управление государственной службой в значительной мере связано с управлением отношениями, с обеспечением реа</w:t>
      </w:r>
      <w:r>
        <w:rPr>
          <w:rFonts w:ascii="Times New Roman" w:hAnsi="Times New Roman"/>
          <w:lang w:eastAsia="ru-RU"/>
        </w:rPr>
        <w:softHyphen/>
        <w:t>лизации компетенций и полномочий государственного органа, поиском оптимальных структур аппарата, организацией испол</w:t>
      </w:r>
      <w:r>
        <w:rPr>
          <w:rFonts w:ascii="Times New Roman" w:hAnsi="Times New Roman"/>
          <w:lang w:eastAsia="ru-RU"/>
        </w:rPr>
        <w:softHyphen/>
        <w:t>нения принятых решений, выявлением соответствия кадрового обеспечении и уровня эффективности аппарата.</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Кадровый менеджмент и государственная служба. В </w:t>
      </w:r>
      <w:r>
        <w:rPr>
          <w:rFonts w:ascii="Times New Roman" w:hAnsi="Times New Roman"/>
          <w:lang w:eastAsia="ru-RU"/>
        </w:rPr>
        <w:t>последнее время управление персоналом в системе государственной служ</w:t>
      </w:r>
      <w:r>
        <w:rPr>
          <w:rFonts w:ascii="Times New Roman" w:hAnsi="Times New Roman"/>
          <w:lang w:eastAsia="ru-RU"/>
        </w:rPr>
        <w:softHyphen/>
        <w:t>бы иногда отождествляют с управлением «человеческими ресур</w:t>
      </w:r>
      <w:r>
        <w:rPr>
          <w:rFonts w:ascii="Times New Roman" w:hAnsi="Times New Roman"/>
          <w:lang w:eastAsia="ru-RU"/>
        </w:rPr>
        <w:softHyphen/>
        <w:t>сами», с «кадровым менеджментом». Вряд ли это оправданно, поскольку эти термины отражают различные аспекты работы с кадрами.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Термин «кадровый менеджмент», отражающий систему ра</w:t>
      </w:r>
      <w:r>
        <w:rPr>
          <w:rFonts w:ascii="Times New Roman" w:hAnsi="Times New Roman"/>
          <w:lang w:eastAsia="ru-RU"/>
        </w:rPr>
        <w:softHyphen/>
        <w:t>боты с персоналом, зародился в производственно-предприни</w:t>
      </w:r>
      <w:r>
        <w:rPr>
          <w:rFonts w:ascii="Times New Roman" w:hAnsi="Times New Roman"/>
          <w:lang w:eastAsia="ru-RU"/>
        </w:rPr>
        <w:softHyphen/>
        <w:t xml:space="preserve">мательской деятельности как явление экономическое. Будучи </w:t>
      </w:r>
      <w:r>
        <w:rPr>
          <w:rFonts w:ascii="Times New Roman" w:hAnsi="Times New Roman"/>
          <w:lang w:eastAsia="ru-RU"/>
        </w:rPr>
        <w:lastRenderedPageBreak/>
        <w:t>разновидностью форм управления возможностями человека в хо</w:t>
      </w:r>
      <w:r>
        <w:rPr>
          <w:rFonts w:ascii="Times New Roman" w:hAnsi="Times New Roman"/>
          <w:lang w:eastAsia="ru-RU"/>
        </w:rPr>
        <w:softHyphen/>
        <w:t>зяйствующих субъектах, он базируется на использовании в товар</w:t>
      </w:r>
      <w:r>
        <w:rPr>
          <w:rFonts w:ascii="Times New Roman" w:hAnsi="Times New Roman"/>
          <w:lang w:eastAsia="ru-RU"/>
        </w:rPr>
        <w:softHyphen/>
        <w:t>но-рыночных отношениях критериев оценки труда работников как товара. Здесь человек рассматривается как средство получе</w:t>
      </w:r>
      <w:r>
        <w:rPr>
          <w:rFonts w:ascii="Times New Roman" w:hAnsi="Times New Roman"/>
          <w:lang w:eastAsia="ru-RU"/>
        </w:rPr>
        <w:softHyphen/>
        <w:t>ния прибыли, как экономический ресурс, имеющий стоимость, а трудовые отношения регулируются нормами частного права, осо</w:t>
      </w:r>
      <w:r>
        <w:rPr>
          <w:rFonts w:ascii="Times New Roman" w:hAnsi="Times New Roman"/>
          <w:lang w:eastAsia="ru-RU"/>
        </w:rPr>
        <w:softHyphen/>
        <w:t>бенно трудового, гражданского, налогового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отличие от управления персоналом в предпринимательских структурах управление персоналом в системе государственной службы Российской Федерации происходит в рамках единой си-темы власти и государственного управления, во имя достижения щей цели, на основе единых правовых, организационных и Функциональных принципов.</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государственного  органа,   будучи самостоятельно функционирующей системой, является состав ной частью системы управления государственной службой как важнейшего механизма государственного управления. Отсюда и логика понимания назначения и содержания деятельности ос</w:t>
      </w:r>
      <w:r>
        <w:rPr>
          <w:rFonts w:ascii="Times New Roman" w:hAnsi="Times New Roman"/>
          <w:lang w:eastAsia="ru-RU"/>
        </w:rPr>
        <w:softHyphen/>
        <w:t>новных субъектов управления персоналом - руководства госу</w:t>
      </w:r>
      <w:r>
        <w:rPr>
          <w:rFonts w:ascii="Times New Roman" w:hAnsi="Times New Roman"/>
          <w:lang w:eastAsia="ru-RU"/>
        </w:rPr>
        <w:softHyphen/>
        <w:t>дарственного органа как главного субъекта и кадровой службы этого органа как функционально-профессиональной управлен</w:t>
      </w:r>
      <w:r>
        <w:rPr>
          <w:rFonts w:ascii="Times New Roman" w:hAnsi="Times New Roman"/>
          <w:lang w:eastAsia="ru-RU"/>
        </w:rPr>
        <w:softHyphen/>
        <w:t>ческой структуры. Ведь именно руководство государственного органа как главный субъект управления персоналом определяет кадровую политику в данной организации и обеспечивает функ</w:t>
      </w:r>
      <w:r>
        <w:rPr>
          <w:rFonts w:ascii="Times New Roman" w:hAnsi="Times New Roman"/>
          <w:lang w:eastAsia="ru-RU"/>
        </w:rPr>
        <w:softHyphen/>
        <w:t>ционирование механизма ее 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то же время между кадровым менеджментом и управлением персоналом в государственной службе нет непроходимой границы. Содержание многих кадровых технологий совпадает. Достижения, новации, которые появляются в каждой из этих сфер деятельности, взаимообогащают отечественную управленческую практику.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За последние десятилетия за рубежом (а у нас в последние годы) в работе с кадрами все чаше употребляется термин </w:t>
      </w:r>
      <w:r>
        <w:rPr>
          <w:rFonts w:ascii="Times New Roman" w:hAnsi="Times New Roman"/>
          <w:b/>
          <w:bCs/>
          <w:lang w:eastAsia="ru-RU"/>
        </w:rPr>
        <w:t>«управ</w:t>
      </w:r>
      <w:r>
        <w:rPr>
          <w:rFonts w:ascii="Times New Roman" w:hAnsi="Times New Roman"/>
          <w:b/>
          <w:bCs/>
          <w:lang w:eastAsia="ru-RU"/>
        </w:rPr>
        <w:softHyphen/>
        <w:t xml:space="preserve">ление человеческими ресурсами». </w:t>
      </w:r>
      <w:r>
        <w:rPr>
          <w:rFonts w:ascii="Times New Roman" w:hAnsi="Times New Roman"/>
          <w:lang w:eastAsia="ru-RU"/>
        </w:rPr>
        <w:t>Это не только дань моде, но и отражение новых процессов в управлении современной эконо</w:t>
      </w:r>
      <w:r>
        <w:rPr>
          <w:rFonts w:ascii="Times New Roman" w:hAnsi="Times New Roman"/>
          <w:lang w:eastAsia="ru-RU"/>
        </w:rPr>
        <w:softHyphen/>
        <w:t>микой, ее «человеческим фактором». Управление человеческими ресурсами отражает необходимость большего учета обогащения человеческих отношений в организациях, более эффективного использования профессионально-личностного потенциала ра</w:t>
      </w:r>
      <w:r>
        <w:rPr>
          <w:rFonts w:ascii="Times New Roman" w:hAnsi="Times New Roman"/>
          <w:lang w:eastAsia="ru-RU"/>
        </w:rPr>
        <w:softHyphen/>
        <w:t>ботников, развития системы мотивирования и эффективности труда, учета социальных факторов в процессе труда. Персонал, стимулирование его положительного поведения в сфере труда, развитие самостоятельности и творчества работников становятся в центре внимания руководства компаний, в выработке их кадро</w:t>
      </w:r>
      <w:r>
        <w:rPr>
          <w:rFonts w:ascii="Times New Roman" w:hAnsi="Times New Roman"/>
          <w:lang w:eastAsia="ru-RU"/>
        </w:rPr>
        <w:softHyphen/>
        <w:t>вых стратегий. Переход от управления персоналом к управлению человеческими ресурсами потребовал существенного изменения кадровой политики в конкретных организациях. Она становится более открытой, ситуационной, мобильной.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Ресурсный подход требует учета многих качеств и характерис</w:t>
      </w:r>
      <w:r>
        <w:rPr>
          <w:rFonts w:ascii="Times New Roman" w:hAnsi="Times New Roman"/>
          <w:lang w:eastAsia="ru-RU"/>
        </w:rPr>
        <w:softHyphen/>
        <w:t>тик в оценке «человеческого ресурса», «кадрового ресурса» обще</w:t>
      </w:r>
      <w:r>
        <w:rPr>
          <w:rFonts w:ascii="Times New Roman" w:hAnsi="Times New Roman"/>
          <w:lang w:eastAsia="ru-RU"/>
        </w:rPr>
        <w:softHyphen/>
        <w:t>ства, ресурса конкретного работника. Ведь ресурс многогранен в характеристике; его обогащение и использование возможны на основе учета и реализации различных интересов и потребностей людей: улучшение условий труда, рабочего места, система моти</w:t>
      </w:r>
      <w:r>
        <w:rPr>
          <w:rFonts w:ascii="Times New Roman" w:hAnsi="Times New Roman"/>
          <w:lang w:eastAsia="ru-RU"/>
        </w:rPr>
        <w:softHyphen/>
        <w:t>вирования, повышение качества жизни, система социальных и моральных ценностей, повышение профессиональной подготовки, организация отдыха, совершенствование межличностных от</w:t>
      </w:r>
      <w:r>
        <w:rPr>
          <w:rFonts w:ascii="Times New Roman" w:hAnsi="Times New Roman"/>
          <w:lang w:eastAsia="ru-RU"/>
        </w:rPr>
        <w:softHyphen/>
        <w:t>ношений в коллективе и др. Поворот в менеджменте к человеку весьма продуктивен и перспективен. Причем профессиональный опыт кадров становится наиболее капиталоемкой частью ресур</w:t>
      </w:r>
      <w:r>
        <w:rPr>
          <w:rFonts w:ascii="Times New Roman" w:hAnsi="Times New Roman"/>
          <w:lang w:eastAsia="ru-RU"/>
        </w:rPr>
        <w:softHyphen/>
        <w:t>сов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Однако управление персоналом связано прежде всего с опера</w:t>
      </w:r>
      <w:r>
        <w:rPr>
          <w:rFonts w:ascii="Times New Roman" w:hAnsi="Times New Roman"/>
          <w:lang w:eastAsia="ru-RU"/>
        </w:rPr>
        <w:softHyphen/>
        <w:t>тивной деятельностью конкретных организаций, с поиском путей решения текущих или среднесрочных задач, причем чаще всего в небольших фирмах и организациях (до 200-300 человек). Управ</w:t>
      </w:r>
      <w:r>
        <w:rPr>
          <w:rFonts w:ascii="Times New Roman" w:hAnsi="Times New Roman"/>
          <w:lang w:eastAsia="ru-RU"/>
        </w:rPr>
        <w:softHyphen/>
        <w:t>ление человеческими ресурсами в большей степени используется для решения стратегических задач.</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Ресурсный подход применим и к оценке возможностей кон</w:t>
      </w:r>
      <w:r>
        <w:rPr>
          <w:rFonts w:ascii="Times New Roman" w:hAnsi="Times New Roman"/>
          <w:lang w:eastAsia="ru-RU"/>
        </w:rPr>
        <w:softHyphen/>
        <w:t>кретного человека как работника и личности, его возраста, здо</w:t>
      </w:r>
      <w:r>
        <w:rPr>
          <w:rFonts w:ascii="Times New Roman" w:hAnsi="Times New Roman"/>
          <w:lang w:eastAsia="ru-RU"/>
        </w:rPr>
        <w:softHyphen/>
        <w:t>ровья, уровня профессиональной подготовки, физического и психического состояния, поведения и др. Ресурс человека выра</w:t>
      </w:r>
      <w:r>
        <w:rPr>
          <w:rFonts w:ascii="Times New Roman" w:hAnsi="Times New Roman"/>
          <w:lang w:eastAsia="ru-RU"/>
        </w:rPr>
        <w:softHyphen/>
        <w:t>батывается с возрастом, с долгим (более 10-15 лет) исполнением одной должности, потерей авторитета в коллективе, снижением интереса к карьере, к повышению образования и др. Ресурс пос</w:t>
      </w:r>
      <w:r>
        <w:rPr>
          <w:rFonts w:ascii="Times New Roman" w:hAnsi="Times New Roman"/>
          <w:lang w:eastAsia="ru-RU"/>
        </w:rPr>
        <w:softHyphen/>
        <w:t>тепенно утрачивается в связи с длительной невостребованностью и на государственной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Но ресурсный подход имеет немало отрицательных моментов; он ориентирует лишь на использование «эффективного работни</w:t>
      </w:r>
      <w:r>
        <w:rPr>
          <w:rFonts w:ascii="Times New Roman" w:hAnsi="Times New Roman"/>
          <w:lang w:eastAsia="ru-RU"/>
        </w:rPr>
        <w:softHyphen/>
        <w:t>ка», но с утерей этой способности призывает освобождаться от него.</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2. Управление персоналом как механизм кадрового обеспечения государственной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Характеристика стратегии кадрового обеспечения. В </w:t>
      </w:r>
      <w:r>
        <w:rPr>
          <w:rFonts w:ascii="Times New Roman" w:hAnsi="Times New Roman"/>
          <w:lang w:eastAsia="ru-RU"/>
        </w:rPr>
        <w:t>управлении персоналом государственной службы важно наметить цели и при</w:t>
      </w:r>
      <w:r>
        <w:rPr>
          <w:rFonts w:ascii="Times New Roman" w:hAnsi="Times New Roman"/>
          <w:lang w:eastAsia="ru-RU"/>
        </w:rPr>
        <w:softHyphen/>
        <w:t>оритеты кадрового обеспечения этого социально-правового инс</w:t>
      </w:r>
      <w:r>
        <w:rPr>
          <w:rFonts w:ascii="Times New Roman" w:hAnsi="Times New Roman"/>
          <w:lang w:eastAsia="ru-RU"/>
        </w:rPr>
        <w:softHyphen/>
        <w:t xml:space="preserve">титута. Необходимо учесть стратегию и принципы формирования и развития системы государственной службы Российской ФедеРации как </w:t>
      </w:r>
      <w:r>
        <w:rPr>
          <w:rFonts w:ascii="Times New Roman" w:hAnsi="Times New Roman"/>
          <w:b/>
          <w:bCs/>
          <w:lang w:eastAsia="ru-RU"/>
        </w:rPr>
        <w:t xml:space="preserve">целостного механизма государственного управления, </w:t>
      </w:r>
      <w:r>
        <w:rPr>
          <w:rFonts w:ascii="Times New Roman" w:hAnsi="Times New Roman"/>
          <w:lang w:eastAsia="ru-RU"/>
        </w:rPr>
        <w:t xml:space="preserve">на </w:t>
      </w:r>
      <w:r>
        <w:rPr>
          <w:rFonts w:ascii="Times New Roman" w:hAnsi="Times New Roman"/>
          <w:b/>
          <w:bCs/>
          <w:smallCaps/>
          <w:lang w:val="en-US" w:eastAsia="ru-RU"/>
        </w:rPr>
        <w:t>cr</w:t>
      </w:r>
      <w:r>
        <w:rPr>
          <w:rFonts w:ascii="Times New Roman" w:hAnsi="Times New Roman"/>
          <w:b/>
          <w:bCs/>
          <w:smallCaps/>
          <w:vertAlign w:val="superscript"/>
          <w:lang w:eastAsia="ru-RU"/>
        </w:rPr>
        <w:t>3</w:t>
      </w:r>
      <w:r>
        <w:rPr>
          <w:rFonts w:ascii="Times New Roman" w:hAnsi="Times New Roman"/>
          <w:b/>
          <w:bCs/>
          <w:smallCaps/>
          <w:lang w:eastAsia="ru-RU"/>
        </w:rPr>
        <w:t xml:space="preserve">" </w:t>
      </w:r>
      <w:r>
        <w:rPr>
          <w:rFonts w:ascii="Times New Roman" w:hAnsi="Times New Roman"/>
          <w:b/>
          <w:bCs/>
          <w:lang w:val="en-US" w:eastAsia="ru-RU"/>
        </w:rPr>
        <w:t>of</w:t>
      </w:r>
      <w:r w:rsidRPr="004725FE">
        <w:rPr>
          <w:rFonts w:ascii="Times New Roman" w:hAnsi="Times New Roman"/>
          <w:b/>
          <w:bCs/>
          <w:lang w:eastAsia="ru-RU"/>
        </w:rPr>
        <w:t xml:space="preserve"> </w:t>
      </w:r>
      <w:r>
        <w:rPr>
          <w:rFonts w:ascii="Times New Roman" w:hAnsi="Times New Roman"/>
          <w:b/>
          <w:bCs/>
          <w:vertAlign w:val="superscript"/>
          <w:lang w:eastAsia="ru-RU"/>
        </w:rPr>
        <w:t>рамках</w:t>
      </w:r>
      <w:r>
        <w:rPr>
          <w:rFonts w:ascii="Times New Roman" w:hAnsi="Times New Roman"/>
          <w:b/>
          <w:bCs/>
          <w:lang w:eastAsia="ru-RU"/>
        </w:rPr>
        <w:t xml:space="preserve"> </w:t>
      </w:r>
      <w:r>
        <w:rPr>
          <w:rFonts w:ascii="Times New Roman" w:hAnsi="Times New Roman"/>
          <w:b/>
          <w:bCs/>
          <w:vertAlign w:val="superscript"/>
          <w:lang w:eastAsia="ru-RU"/>
        </w:rPr>
        <w:t>е</w:t>
      </w:r>
      <w:r>
        <w:rPr>
          <w:rFonts w:ascii="Times New Roman" w:hAnsi="Times New Roman"/>
          <w:b/>
          <w:bCs/>
          <w:lang w:eastAsia="ru-RU"/>
        </w:rPr>
        <w:t>Д</w:t>
      </w:r>
      <w:r>
        <w:rPr>
          <w:rFonts w:ascii="Times New Roman" w:hAnsi="Times New Roman"/>
          <w:b/>
          <w:bCs/>
          <w:vertAlign w:val="superscript"/>
          <w:lang w:eastAsia="ru-RU"/>
        </w:rPr>
        <w:t>ин</w:t>
      </w:r>
      <w:r>
        <w:rPr>
          <w:rFonts w:ascii="Times New Roman" w:hAnsi="Times New Roman"/>
          <w:b/>
          <w:bCs/>
          <w:lang w:eastAsia="ru-RU"/>
        </w:rPr>
        <w:t xml:space="preserve">°и государственной кадровой политики Россий-ои Федерации. </w:t>
      </w:r>
      <w:r>
        <w:rPr>
          <w:rFonts w:ascii="Times New Roman" w:hAnsi="Times New Roman"/>
          <w:lang w:eastAsia="ru-RU"/>
        </w:rPr>
        <w:t>Без этого не может быть целостной российской государственности.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базовых основаниях системы государственной службы Российской Федерации при многообразии форм и механизмов кадрового обеспечения следует учитывать региональные и ведом</w:t>
      </w:r>
      <w:r>
        <w:rPr>
          <w:rFonts w:ascii="Times New Roman" w:hAnsi="Times New Roman"/>
          <w:lang w:eastAsia="ru-RU"/>
        </w:rPr>
        <w:softHyphen/>
        <w:t>ственные различия, специфику ее видов. Поэтому необходим дифференцированный подход к кадровому обеспечению госу</w:t>
      </w:r>
      <w:r>
        <w:rPr>
          <w:rFonts w:ascii="Times New Roman" w:hAnsi="Times New Roman"/>
          <w:lang w:eastAsia="ru-RU"/>
        </w:rPr>
        <w:softHyphen/>
        <w:t>дарственного управления в зависимости от уровня (федерально</w:t>
      </w:r>
      <w:r>
        <w:rPr>
          <w:rFonts w:ascii="Times New Roman" w:hAnsi="Times New Roman"/>
          <w:lang w:eastAsia="ru-RU"/>
        </w:rPr>
        <w:softHyphen/>
        <w:t>го, регионального, муниципального), типа и вида государствен</w:t>
      </w:r>
      <w:r>
        <w:rPr>
          <w:rFonts w:ascii="Times New Roman" w:hAnsi="Times New Roman"/>
          <w:lang w:eastAsia="ru-RU"/>
        </w:rPr>
        <w:softHyphen/>
        <w:t>ной службы, типологии должностей.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содержательном плане кадровое обеспечение включает в себя реализацию многих мероприятий (организационных, обра</w:t>
      </w:r>
      <w:r>
        <w:rPr>
          <w:rFonts w:ascii="Times New Roman" w:hAnsi="Times New Roman"/>
          <w:lang w:eastAsia="ru-RU"/>
        </w:rPr>
        <w:softHyphen/>
        <w:t>зовательных, социально-экономических, правовых и др.), специ</w:t>
      </w:r>
      <w:r>
        <w:rPr>
          <w:rFonts w:ascii="Times New Roman" w:hAnsi="Times New Roman"/>
          <w:lang w:eastAsia="ru-RU"/>
        </w:rPr>
        <w:softHyphen/>
        <w:t>ально направленных кадровых процессов. Его суть как процесса заключается в опережающем наращивании численности специа</w:t>
      </w:r>
      <w:r>
        <w:rPr>
          <w:rFonts w:ascii="Times New Roman" w:hAnsi="Times New Roman"/>
          <w:lang w:eastAsia="ru-RU"/>
        </w:rPr>
        <w:softHyphen/>
        <w:t>листов, опытных чиновников для обновления и оптимизации со</w:t>
      </w:r>
      <w:r>
        <w:rPr>
          <w:rFonts w:ascii="Times New Roman" w:hAnsi="Times New Roman"/>
          <w:lang w:eastAsia="ru-RU"/>
        </w:rPr>
        <w:softHyphen/>
        <w:t>става государственных служащих. Поэтому кадровое обеспечение не может быть стихийным, узкотехнологическим.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Основные положения стратегии кадрового обеспечения го</w:t>
      </w:r>
      <w:r>
        <w:rPr>
          <w:rFonts w:ascii="Times New Roman" w:hAnsi="Times New Roman"/>
          <w:lang w:eastAsia="ru-RU"/>
        </w:rPr>
        <w:softHyphen/>
        <w:t>сударственной службы формулируются в концепции кадровой политики в государственной службе, которая является составной частью концепции государственной кадровой политики Россий</w:t>
      </w:r>
      <w:r>
        <w:rPr>
          <w:rFonts w:ascii="Times New Roman" w:hAnsi="Times New Roman"/>
          <w:lang w:eastAsia="ru-RU"/>
        </w:rPr>
        <w:softHyphen/>
        <w:t>ской Федерации и научно-теоретическим фундаментом кадровой деятельности в этой сфере.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Актуальность разработки и реализации стратегии кадрового обеспечения государственной службы обусловлена и рядом по</w:t>
      </w:r>
      <w:r>
        <w:rPr>
          <w:rFonts w:ascii="Times New Roman" w:hAnsi="Times New Roman"/>
          <w:lang w:eastAsia="ru-RU"/>
        </w:rPr>
        <w:softHyphen/>
        <w:t>литических обстоятельств. Проблемы замещения руководящих должностей, формирования выборных органов власти, оценки результатов работы аппарата часто ставятся в центр политиче</w:t>
      </w:r>
      <w:r>
        <w:rPr>
          <w:rFonts w:ascii="Times New Roman" w:hAnsi="Times New Roman"/>
          <w:lang w:eastAsia="ru-RU"/>
        </w:rPr>
        <w:softHyphen/>
        <w:t>ского противоборства различных социальных сил. Через кад</w:t>
      </w:r>
      <w:r>
        <w:rPr>
          <w:rFonts w:ascii="Times New Roman" w:hAnsi="Times New Roman"/>
          <w:lang w:eastAsia="ru-RU"/>
        </w:rPr>
        <w:softHyphen/>
        <w:t>ровую политику предпринимаются попытки «монополизации» руководства сферами и отраслями управления со стороны от</w:t>
      </w:r>
      <w:r>
        <w:rPr>
          <w:rFonts w:ascii="Times New Roman" w:hAnsi="Times New Roman"/>
          <w:lang w:eastAsia="ru-RU"/>
        </w:rPr>
        <w:softHyphen/>
        <w:t>дельных «команд» и групп. Нередко конкретные кадровые вопро</w:t>
      </w:r>
      <w:r>
        <w:rPr>
          <w:rFonts w:ascii="Times New Roman" w:hAnsi="Times New Roman"/>
          <w:lang w:eastAsia="ru-RU"/>
        </w:rPr>
        <w:softHyphen/>
        <w:t>сы решаются методом «проб и ошибок», в рамках «политических компромиссов». В этой связи важно помнить, что государствен</w:t>
      </w:r>
      <w:r>
        <w:rPr>
          <w:rFonts w:ascii="Times New Roman" w:hAnsi="Times New Roman"/>
          <w:lang w:eastAsia="ru-RU"/>
        </w:rPr>
        <w:softHyphen/>
        <w:t>ная служба является социальным институтом, своеобразным мостом между государством и обществом, а государственный служащий одновременно выступает «слугой» и государства, и общества, и населения. Поэтому кадровая политика в государ</w:t>
      </w:r>
      <w:r>
        <w:rPr>
          <w:rFonts w:ascii="Times New Roman" w:hAnsi="Times New Roman"/>
          <w:lang w:eastAsia="ru-RU"/>
        </w:rPr>
        <w:softHyphen/>
        <w:t>ственной службе призвана значительно усилить свою социаль</w:t>
      </w:r>
      <w:r>
        <w:rPr>
          <w:rFonts w:ascii="Times New Roman" w:hAnsi="Times New Roman"/>
          <w:lang w:eastAsia="ru-RU"/>
        </w:rPr>
        <w:softHyphen/>
        <w:t>ную направленность.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Государственный служащий действует в системе «чело</w:t>
      </w:r>
      <w:r>
        <w:rPr>
          <w:rFonts w:ascii="Times New Roman" w:hAnsi="Times New Roman"/>
          <w:lang w:eastAsia="ru-RU"/>
        </w:rPr>
        <w:softHyphen/>
        <w:t>век — власть — человек». Он работает среди людей, воздействует на людей и трудится во имя улучшения условий и качества жизни людей. Он должен иметь высокую человековедческую компетентность - один из важнейших компонентов своего про</w:t>
      </w:r>
      <w:r>
        <w:rPr>
          <w:rFonts w:ascii="Times New Roman" w:hAnsi="Times New Roman"/>
          <w:lang w:eastAsia="ru-RU"/>
        </w:rPr>
        <w:softHyphen/>
        <w:t>фессионализма. Поэтому управление персоналом в государствен</w:t>
      </w:r>
      <w:r>
        <w:rPr>
          <w:rFonts w:ascii="Times New Roman" w:hAnsi="Times New Roman"/>
          <w:lang w:eastAsia="ru-RU"/>
        </w:rPr>
        <w:softHyphen/>
        <w:t>ной службе призвано воплощать в своем содержании и выборе технологий диалектику государственного, корпоративно-обще</w:t>
      </w:r>
      <w:r>
        <w:rPr>
          <w:rFonts w:ascii="Times New Roman" w:hAnsi="Times New Roman"/>
          <w:lang w:eastAsia="ru-RU"/>
        </w:rPr>
        <w:softHyphen/>
        <w:t>ственного и личностного интересов, находить их оптимально воз</w:t>
      </w:r>
      <w:r>
        <w:rPr>
          <w:rFonts w:ascii="Times New Roman" w:hAnsi="Times New Roman"/>
          <w:lang w:eastAsia="ru-RU"/>
        </w:rPr>
        <w:softHyphen/>
        <w:t>можный баланс.</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Основные черты кадровой политики в государственной служ</w:t>
      </w:r>
      <w:r>
        <w:rPr>
          <w:rFonts w:ascii="Times New Roman" w:hAnsi="Times New Roman"/>
          <w:b/>
          <w:bCs/>
          <w:lang w:eastAsia="ru-RU"/>
        </w:rPr>
        <w:softHyphen/>
        <w:t xml:space="preserve">бе. </w:t>
      </w:r>
      <w:r>
        <w:rPr>
          <w:rFonts w:ascii="Times New Roman" w:hAnsi="Times New Roman"/>
          <w:lang w:eastAsia="ru-RU"/>
        </w:rPr>
        <w:t>Перспективы развития кадрового корпуса государственных служащих в условиях становления правового демократического федеративного социального государства, потребность в демо</w:t>
      </w:r>
      <w:r>
        <w:rPr>
          <w:rFonts w:ascii="Times New Roman" w:hAnsi="Times New Roman"/>
          <w:lang w:eastAsia="ru-RU"/>
        </w:rPr>
        <w:softHyphen/>
        <w:t>кратизации и демонополизации работы с кадрами позволя</w:t>
      </w:r>
      <w:r>
        <w:rPr>
          <w:rFonts w:ascii="Times New Roman" w:hAnsi="Times New Roman"/>
          <w:lang w:eastAsia="ru-RU"/>
        </w:rPr>
        <w:softHyphen/>
        <w:t>ют определить сущностные черты новой кадровой политики в государственной службе. Она должна быть: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научно обоснованной, созидательной, </w:t>
      </w:r>
      <w:r>
        <w:rPr>
          <w:rFonts w:ascii="Times New Roman" w:hAnsi="Times New Roman"/>
          <w:lang w:eastAsia="ru-RU"/>
        </w:rPr>
        <w:t>учитывающей потреб</w:t>
      </w:r>
      <w:r>
        <w:rPr>
          <w:rFonts w:ascii="Times New Roman" w:hAnsi="Times New Roman"/>
          <w:lang w:eastAsia="ru-RU"/>
        </w:rPr>
        <w:softHyphen/>
        <w:t>ности государства в новом поколении профессионально подго</w:t>
      </w:r>
      <w:r>
        <w:rPr>
          <w:rFonts w:ascii="Times New Roman" w:hAnsi="Times New Roman"/>
          <w:lang w:eastAsia="ru-RU"/>
        </w:rPr>
        <w:softHyphen/>
        <w:t>товленных кадров, возможность их удовлетворения, последова</w:t>
      </w:r>
      <w:r>
        <w:rPr>
          <w:rFonts w:ascii="Times New Roman" w:hAnsi="Times New Roman"/>
          <w:lang w:eastAsia="ru-RU"/>
        </w:rPr>
        <w:softHyphen/>
        <w:t>тельность и этапность решения стратегических и среднесрочных задач. Кадровая политика должна быть ориентирована на обес</w:t>
      </w:r>
      <w:r>
        <w:rPr>
          <w:rFonts w:ascii="Times New Roman" w:hAnsi="Times New Roman"/>
          <w:lang w:eastAsia="ru-RU"/>
        </w:rPr>
        <w:softHyphen/>
        <w:t>печение устойчивого развития России, на привлечение к государ</w:t>
      </w:r>
      <w:r>
        <w:rPr>
          <w:rFonts w:ascii="Times New Roman" w:hAnsi="Times New Roman"/>
          <w:lang w:eastAsia="ru-RU"/>
        </w:rPr>
        <w:softHyphen/>
        <w:t>ственной и муниципальной службе людей предприимчивых, с но</w:t>
      </w:r>
      <w:r>
        <w:rPr>
          <w:rFonts w:ascii="Times New Roman" w:hAnsi="Times New Roman"/>
          <w:lang w:eastAsia="ru-RU"/>
        </w:rPr>
        <w:softHyphen/>
        <w:t>ваторскими созидательными устремлениями и мотивами;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комплексной, </w:t>
      </w:r>
      <w:r>
        <w:rPr>
          <w:rFonts w:ascii="Times New Roman" w:hAnsi="Times New Roman"/>
          <w:lang w:eastAsia="ru-RU"/>
        </w:rPr>
        <w:t>базирующейся на единстве целей, принци</w:t>
      </w:r>
      <w:r>
        <w:rPr>
          <w:rFonts w:ascii="Times New Roman" w:hAnsi="Times New Roman"/>
          <w:lang w:eastAsia="ru-RU"/>
        </w:rPr>
        <w:softHyphen/>
        <w:t>пов, форм и методов работы с кадрами, учитывающей различные аспекты решения кадровых вопросов (экономические, социаль</w:t>
      </w:r>
      <w:r>
        <w:rPr>
          <w:rFonts w:ascii="Times New Roman" w:hAnsi="Times New Roman"/>
          <w:lang w:eastAsia="ru-RU"/>
        </w:rPr>
        <w:softHyphen/>
        <w:t>ные, политические, нравственные, социально-психологические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xml:space="preserve">—  </w:t>
      </w:r>
      <w:r>
        <w:rPr>
          <w:rFonts w:ascii="Times New Roman" w:hAnsi="Times New Roman"/>
          <w:b/>
          <w:bCs/>
          <w:lang w:eastAsia="ru-RU"/>
        </w:rPr>
        <w:t xml:space="preserve">единой </w:t>
      </w:r>
      <w:r>
        <w:rPr>
          <w:rFonts w:ascii="Times New Roman" w:hAnsi="Times New Roman"/>
          <w:lang w:eastAsia="ru-RU"/>
        </w:rPr>
        <w:t xml:space="preserve">для всей России, но в то же время </w:t>
      </w:r>
      <w:r>
        <w:rPr>
          <w:rFonts w:ascii="Times New Roman" w:hAnsi="Times New Roman"/>
          <w:b/>
          <w:bCs/>
          <w:lang w:eastAsia="ru-RU"/>
        </w:rPr>
        <w:t>многоуровневой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(федеральной, региональной, муниципальной, отраслевой), охва</w:t>
      </w:r>
      <w:r>
        <w:rPr>
          <w:rFonts w:ascii="Times New Roman" w:hAnsi="Times New Roman"/>
          <w:lang w:eastAsia="ru-RU"/>
        </w:rPr>
        <w:softHyphen/>
        <w:t>тывающей весь кадровый корпус, многие кадровые процессы при различной степени государственного воздействия на них;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перспективной, </w:t>
      </w:r>
      <w:r>
        <w:rPr>
          <w:rFonts w:ascii="Times New Roman" w:hAnsi="Times New Roman"/>
          <w:lang w:eastAsia="ru-RU"/>
        </w:rPr>
        <w:t>имеющей упреждающий и опережающий ха</w:t>
      </w:r>
      <w:r>
        <w:rPr>
          <w:rFonts w:ascii="Times New Roman" w:hAnsi="Times New Roman"/>
          <w:lang w:eastAsia="ru-RU"/>
        </w:rPr>
        <w:softHyphen/>
        <w:t xml:space="preserve">рактер, рассчитанной на формирование кадров первой четверти лл.1 </w:t>
      </w:r>
      <w:r>
        <w:rPr>
          <w:rFonts w:ascii="Times New Roman" w:hAnsi="Times New Roman"/>
          <w:smallCaps/>
          <w:lang w:eastAsia="ru-RU"/>
        </w:rPr>
        <w:t xml:space="preserve">е. </w:t>
      </w:r>
      <w:r>
        <w:rPr>
          <w:rFonts w:ascii="Times New Roman" w:hAnsi="Times New Roman"/>
          <w:lang w:eastAsia="ru-RU"/>
        </w:rPr>
        <w:t>с учетом социального прогресса, в том числе изменения со</w:t>
      </w:r>
      <w:r>
        <w:rPr>
          <w:rFonts w:ascii="Times New Roman" w:hAnsi="Times New Roman"/>
          <w:lang w:eastAsia="ru-RU"/>
        </w:rPr>
        <w:softHyphen/>
        <w:t>держания и характера труда государственных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гласной, демократической </w:t>
      </w:r>
      <w:r>
        <w:rPr>
          <w:rFonts w:ascii="Times New Roman" w:hAnsi="Times New Roman"/>
          <w:lang w:eastAsia="ru-RU"/>
        </w:rPr>
        <w:t>по целям, социальной базе и меха</w:t>
      </w:r>
      <w:r>
        <w:rPr>
          <w:rFonts w:ascii="Times New Roman" w:hAnsi="Times New Roman"/>
          <w:lang w:eastAsia="ru-RU"/>
        </w:rPr>
        <w:softHyphen/>
        <w:t>низмам решения кадровых проблем;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социально справедливой </w:t>
      </w:r>
      <w:r>
        <w:rPr>
          <w:rFonts w:ascii="Times New Roman" w:hAnsi="Times New Roman"/>
          <w:lang w:eastAsia="ru-RU"/>
        </w:rPr>
        <w:t>по содержанию;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духовно-нравственной, </w:t>
      </w:r>
      <w:r>
        <w:rPr>
          <w:rFonts w:ascii="Times New Roman" w:hAnsi="Times New Roman"/>
          <w:lang w:eastAsia="ru-RU"/>
        </w:rPr>
        <w:t>воспитывающей в каждом государ</w:t>
      </w:r>
      <w:r>
        <w:rPr>
          <w:rFonts w:ascii="Times New Roman" w:hAnsi="Times New Roman"/>
          <w:lang w:eastAsia="ru-RU"/>
        </w:rPr>
        <w:softHyphen/>
        <w:t>ственном служащем человеколюбие, честность и гражданскую от</w:t>
      </w:r>
      <w:r>
        <w:rPr>
          <w:rFonts w:ascii="Times New Roman" w:hAnsi="Times New Roman"/>
          <w:lang w:eastAsia="ru-RU"/>
        </w:rPr>
        <w:softHyphen/>
        <w:t>ветственность за порученное дело и личное поведение, готовность и способность к общественному и государственному служению;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правовой, </w:t>
      </w:r>
      <w:r>
        <w:rPr>
          <w:rFonts w:ascii="Times New Roman" w:hAnsi="Times New Roman"/>
          <w:lang w:eastAsia="ru-RU"/>
        </w:rPr>
        <w:t>осуществляемой в рамках и на основе закона, со</w:t>
      </w:r>
      <w:r>
        <w:rPr>
          <w:rFonts w:ascii="Times New Roman" w:hAnsi="Times New Roman"/>
          <w:lang w:eastAsia="ru-RU"/>
        </w:rPr>
        <w:softHyphen/>
        <w:t>здающего правовые гарантии объективного и справедливого ре</w:t>
      </w:r>
      <w:r>
        <w:rPr>
          <w:rFonts w:ascii="Times New Roman" w:hAnsi="Times New Roman"/>
          <w:lang w:eastAsia="ru-RU"/>
        </w:rPr>
        <w:softHyphen/>
        <w:t>шения кадровых вопросов, оплаты труда, карьерного роста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Именно эти черты можно считать теоретико-содержательны</w:t>
      </w:r>
      <w:r>
        <w:rPr>
          <w:rFonts w:ascii="Times New Roman" w:hAnsi="Times New Roman"/>
          <w:lang w:eastAsia="ru-RU"/>
        </w:rPr>
        <w:softHyphen/>
        <w:t>ми принципами кадровой политики в государственной службе. Они придают ей единство, целостность и сущностную определен</w:t>
      </w:r>
      <w:r>
        <w:rPr>
          <w:rFonts w:ascii="Times New Roman" w:hAnsi="Times New Roman"/>
          <w:lang w:eastAsia="ru-RU"/>
        </w:rPr>
        <w:softHyphen/>
        <w:t>ность в рамках всего государства, в работе с кадрами всех ветвей власти, выступают базой взаимодействия всех субъектов управле</w:t>
      </w:r>
      <w:r>
        <w:rPr>
          <w:rFonts w:ascii="Times New Roman" w:hAnsi="Times New Roman"/>
          <w:lang w:eastAsia="ru-RU"/>
        </w:rPr>
        <w:softHyphen/>
        <w:t>ния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Цели и приоритеты кадровой политики в государственной служ</w:t>
      </w:r>
      <w:r>
        <w:rPr>
          <w:rFonts w:ascii="Times New Roman" w:hAnsi="Times New Roman"/>
          <w:b/>
          <w:bCs/>
          <w:lang w:eastAsia="ru-RU"/>
        </w:rPr>
        <w:softHyphen/>
        <w:t xml:space="preserve">бе. </w:t>
      </w:r>
      <w:r>
        <w:rPr>
          <w:rFonts w:ascii="Times New Roman" w:hAnsi="Times New Roman"/>
          <w:lang w:eastAsia="ru-RU"/>
        </w:rPr>
        <w:t>Кадровая политика в государственной службе и важный ме</w:t>
      </w:r>
      <w:r>
        <w:rPr>
          <w:rFonts w:ascii="Times New Roman" w:hAnsi="Times New Roman"/>
          <w:lang w:eastAsia="ru-RU"/>
        </w:rPr>
        <w:softHyphen/>
        <w:t xml:space="preserve">ханизм ее реализации — управление персоналом направлены на достижение стратегических, </w:t>
      </w:r>
      <w:r>
        <w:rPr>
          <w:rFonts w:ascii="Times New Roman" w:hAnsi="Times New Roman"/>
          <w:b/>
          <w:bCs/>
          <w:lang w:eastAsia="ru-RU"/>
        </w:rPr>
        <w:t>главных целей: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высокого профессионализма и культуры управленческих и технологических процессов, достижение уком</w:t>
      </w:r>
      <w:r>
        <w:rPr>
          <w:rFonts w:ascii="Times New Roman" w:hAnsi="Times New Roman"/>
          <w:lang w:eastAsia="ru-RU"/>
        </w:rPr>
        <w:softHyphen/>
        <w:t>плектованности всех участков государственной службы квалифи</w:t>
      </w:r>
      <w:r>
        <w:rPr>
          <w:rFonts w:ascii="Times New Roman" w:hAnsi="Times New Roman"/>
          <w:lang w:eastAsia="ru-RU"/>
        </w:rPr>
        <w:softHyphen/>
        <w:t>цированными, активно действующими, духовно-нравственными работниками и на этой основе — обеспечение инновационного прорыва России в будущее;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максимально эффективное использование имеющегося ин</w:t>
      </w:r>
      <w:r>
        <w:rPr>
          <w:rFonts w:ascii="Times New Roman" w:hAnsi="Times New Roman"/>
          <w:lang w:eastAsia="ru-RU"/>
        </w:rPr>
        <w:softHyphen/>
        <w:t>теллектуально-кадрового потенциала государственного аппарата, его сохранение и приумножение, превращая потенциал в соци</w:t>
      </w:r>
      <w:r>
        <w:rPr>
          <w:rFonts w:ascii="Times New Roman" w:hAnsi="Times New Roman"/>
          <w:lang w:eastAsia="ru-RU"/>
        </w:rPr>
        <w:softHyphen/>
        <w:t>альную энергию развития;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создание более благоприятных условий и гарантий для про</w:t>
      </w:r>
      <w:r>
        <w:rPr>
          <w:rFonts w:ascii="Times New Roman" w:hAnsi="Times New Roman"/>
          <w:lang w:eastAsia="ru-RU"/>
        </w:rPr>
        <w:softHyphen/>
        <w:t>явления каждым государственным служащим его профессиональ</w:t>
      </w:r>
      <w:r>
        <w:rPr>
          <w:rFonts w:ascii="Times New Roman" w:hAnsi="Times New Roman"/>
          <w:lang w:eastAsia="ru-RU"/>
        </w:rPr>
        <w:softHyphen/>
        <w:t>но-личностных способностей, реализации позитивных интересов, достижения вершины творчества, всемерного стимулирования его профессионального роста и служебного продвижения, повы</w:t>
      </w:r>
      <w:r>
        <w:rPr>
          <w:rFonts w:ascii="Times New Roman" w:hAnsi="Times New Roman"/>
          <w:lang w:eastAsia="ru-RU"/>
        </w:rPr>
        <w:softHyphen/>
        <w:t>шения эффективности трудовой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Для достижения этих целей определяются текущие, ближне-срочные задачи и приоритетные направления работы с кадрами различных ветвей власти с учетом специфики функций, принци</w:t>
      </w:r>
      <w:r>
        <w:rPr>
          <w:rFonts w:ascii="Times New Roman" w:hAnsi="Times New Roman"/>
          <w:lang w:eastAsia="ru-RU"/>
        </w:rPr>
        <w:softHyphen/>
        <w:t>пов комплектования персонала каждого государственного органа.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Концепции реформирования системы государственной службы Российской Федерации кадровая политика рассматривается в качестве одного из основных средств повышения эффек</w:t>
      </w:r>
      <w:r>
        <w:rPr>
          <w:rFonts w:ascii="Times New Roman" w:hAnsi="Times New Roman"/>
          <w:lang w:eastAsia="ru-RU"/>
        </w:rPr>
        <w:softHyphen/>
        <w:t>тивности функционирования системы государственной службы и реализуется путем формирования кадрового состава профессио</w:t>
      </w:r>
      <w:r>
        <w:rPr>
          <w:rFonts w:ascii="Times New Roman" w:hAnsi="Times New Roman"/>
          <w:lang w:eastAsia="ru-RU"/>
        </w:rPr>
        <w:softHyphen/>
        <w:t>нальных государственных служащих, обладающих необходимы</w:t>
      </w:r>
      <w:r>
        <w:rPr>
          <w:rFonts w:ascii="Times New Roman" w:hAnsi="Times New Roman"/>
          <w:lang w:eastAsia="ru-RU"/>
        </w:rPr>
        <w:softHyphen/>
        <w:t>ми качествами государственного и общественного служения.</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Приоритетными направлениями кадровой политики в систе</w:t>
      </w:r>
      <w:r>
        <w:rPr>
          <w:rFonts w:ascii="Times New Roman" w:hAnsi="Times New Roman"/>
          <w:lang w:eastAsia="ru-RU"/>
        </w:rPr>
        <w:softHyphen/>
        <w:t>ме государственной службы являются: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формирование эффективного механизма подбора кадрового состава государственных служащих и работы с ним. В </w:t>
      </w:r>
      <w:r>
        <w:rPr>
          <w:rFonts w:ascii="Times New Roman" w:hAnsi="Times New Roman"/>
          <w:lang w:eastAsia="ru-RU"/>
        </w:rPr>
        <w:t>числе прак</w:t>
      </w:r>
      <w:r>
        <w:rPr>
          <w:rFonts w:ascii="Times New Roman" w:hAnsi="Times New Roman"/>
          <w:lang w:eastAsia="ru-RU"/>
        </w:rPr>
        <w:softHyphen/>
        <w:t>тических мер — переход от назначения к приему на государствен</w:t>
      </w:r>
      <w:r>
        <w:rPr>
          <w:rFonts w:ascii="Times New Roman" w:hAnsi="Times New Roman"/>
          <w:lang w:eastAsia="ru-RU"/>
        </w:rPr>
        <w:softHyphen/>
        <w:t>ную службу на конкурсной основе, установление испытательного срока, переход к служебным контрактам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повышение престижа </w:t>
      </w:r>
      <w:r>
        <w:rPr>
          <w:rFonts w:ascii="Times New Roman" w:hAnsi="Times New Roman"/>
          <w:lang w:eastAsia="ru-RU"/>
        </w:rPr>
        <w:t xml:space="preserve">государственной службы и </w:t>
      </w:r>
      <w:r>
        <w:rPr>
          <w:rFonts w:ascii="Times New Roman" w:hAnsi="Times New Roman"/>
          <w:b/>
          <w:bCs/>
          <w:lang w:eastAsia="ru-RU"/>
        </w:rPr>
        <w:t xml:space="preserve">авторитета </w:t>
      </w:r>
      <w:r>
        <w:rPr>
          <w:rFonts w:ascii="Times New Roman" w:hAnsi="Times New Roman"/>
          <w:lang w:eastAsia="ru-RU"/>
        </w:rPr>
        <w:t>государственных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совершенствование программ </w:t>
      </w:r>
      <w:r>
        <w:rPr>
          <w:rFonts w:ascii="Times New Roman" w:hAnsi="Times New Roman"/>
          <w:b/>
          <w:bCs/>
          <w:lang w:eastAsia="ru-RU"/>
        </w:rPr>
        <w:t>подготовки и профессиональ</w:t>
      </w:r>
      <w:r>
        <w:rPr>
          <w:rFonts w:ascii="Times New Roman" w:hAnsi="Times New Roman"/>
          <w:b/>
          <w:bCs/>
          <w:lang w:eastAsia="ru-RU"/>
        </w:rPr>
        <w:softHyphen/>
        <w:t xml:space="preserve">ного развития </w:t>
      </w:r>
      <w:r>
        <w:rPr>
          <w:rFonts w:ascii="Times New Roman" w:hAnsi="Times New Roman"/>
          <w:lang w:eastAsia="ru-RU"/>
        </w:rPr>
        <w:t>государственных служащих. При этом профессио</w:t>
      </w:r>
      <w:r>
        <w:rPr>
          <w:rFonts w:ascii="Times New Roman" w:hAnsi="Times New Roman"/>
          <w:lang w:eastAsia="ru-RU"/>
        </w:rPr>
        <w:softHyphen/>
        <w:t>нальная подготовка, переподготовка и повышение квалифика</w:t>
      </w:r>
      <w:r>
        <w:rPr>
          <w:rFonts w:ascii="Times New Roman" w:hAnsi="Times New Roman"/>
          <w:lang w:eastAsia="ru-RU"/>
        </w:rPr>
        <w:softHyphen/>
        <w:t>ции государственных служащих признаны одним из важнейших направлений кадровой политики.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В реализации указанных приоритетных направлений наибо</w:t>
      </w:r>
      <w:r>
        <w:rPr>
          <w:rFonts w:ascii="Times New Roman" w:hAnsi="Times New Roman"/>
          <w:lang w:eastAsia="ru-RU"/>
        </w:rPr>
        <w:softHyphen/>
        <w:t xml:space="preserve">лее значимо решение следующих </w:t>
      </w:r>
      <w:r>
        <w:rPr>
          <w:rFonts w:ascii="Times New Roman" w:hAnsi="Times New Roman"/>
          <w:b/>
          <w:bCs/>
          <w:lang w:eastAsia="ru-RU"/>
        </w:rPr>
        <w:t>основных задач:</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управление развитием профессиональных качеств государ</w:t>
      </w:r>
      <w:r>
        <w:rPr>
          <w:rFonts w:ascii="Times New Roman" w:hAnsi="Times New Roman"/>
          <w:lang w:eastAsia="ru-RU"/>
        </w:rPr>
        <w:softHyphen/>
        <w:t>ственных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обновление и ротация кадрового состава государственных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кадрового резерва и обеспечение его эффек</w:t>
      </w:r>
      <w:r>
        <w:rPr>
          <w:rFonts w:ascii="Times New Roman" w:hAnsi="Times New Roman"/>
          <w:lang w:eastAsia="ru-RU"/>
        </w:rPr>
        <w:softHyphen/>
        <w:t>тивного использования;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объективная оценка результатов деятельности государ</w:t>
      </w:r>
      <w:r>
        <w:rPr>
          <w:rFonts w:ascii="Times New Roman" w:hAnsi="Times New Roman"/>
          <w:lang w:eastAsia="ru-RU"/>
        </w:rPr>
        <w:softHyphen/>
        <w:t>ственных служащих, в первую очередь при проведении аттеста</w:t>
      </w:r>
      <w:r>
        <w:rPr>
          <w:rFonts w:ascii="Times New Roman" w:hAnsi="Times New Roman"/>
          <w:lang w:eastAsia="ru-RU"/>
        </w:rPr>
        <w:softHyphen/>
        <w:t>ции или квалификационного экзамена.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Эти приоритеты и задачи во многом определяют содержа</w:t>
      </w:r>
      <w:r>
        <w:rPr>
          <w:rFonts w:ascii="Times New Roman" w:hAnsi="Times New Roman"/>
          <w:lang w:eastAsia="ru-RU"/>
        </w:rPr>
        <w:softHyphen/>
        <w:t>ние управления персоналом государственной службы. В ходе реализации кадровой политики должны применяться современ</w:t>
      </w:r>
      <w:r>
        <w:rPr>
          <w:rFonts w:ascii="Times New Roman" w:hAnsi="Times New Roman"/>
          <w:lang w:eastAsia="ru-RU"/>
        </w:rPr>
        <w:softHyphen/>
        <w:t>ные кадровые механизмы и технологии при возрастании роли и ответственности кадровых служб государственных органов, едеральный закон «О государственной гражданской службе оссийской Федерации» (2004 г.) укрепил правовую основу их реализации, придал многим кадровым технологиям обязатель</w:t>
      </w:r>
      <w:r>
        <w:rPr>
          <w:rFonts w:ascii="Times New Roman" w:hAnsi="Times New Roman"/>
          <w:lang w:eastAsia="ru-RU"/>
        </w:rPr>
        <w:softHyphen/>
        <w:t>ный характер.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Следовательно, главной, по существу стратегической задачей кадрового обеспечения государственной службы является форми</w:t>
      </w:r>
      <w:r>
        <w:rPr>
          <w:rFonts w:ascii="Times New Roman" w:hAnsi="Times New Roman"/>
          <w:lang w:eastAsia="ru-RU"/>
        </w:rPr>
        <w:softHyphen/>
        <w:t>рование компактного, высокопрофессионального, оптимально сбалансированного и эффективного аппарата органов власти всех уровней.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Кадровая политика в государственной службе должна быть стабильной, устойчивой, адекватной потребностям общества и государства, не меняться со сменой руководителя, его команды, не сводиться к «кадровым» перестановкам.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Государственная кадровая политика и управление персона</w:t>
      </w:r>
      <w:r>
        <w:rPr>
          <w:rFonts w:ascii="Times New Roman" w:hAnsi="Times New Roman"/>
          <w:lang w:eastAsia="ru-RU"/>
        </w:rPr>
        <w:softHyphen/>
        <w:t>лом взаимодействуют и взаимообогащают друг друга. Управление персоналом, реализует кадровую политику в конкретных органи</w:t>
      </w:r>
      <w:r>
        <w:rPr>
          <w:rFonts w:ascii="Times New Roman" w:hAnsi="Times New Roman"/>
          <w:lang w:eastAsia="ru-RU"/>
        </w:rPr>
        <w:softHyphen/>
        <w:t>зациях, творчески подбирает для этого механизмы и технологии, позволяет максимально эффективно использовать способности и возможности каждого работника. Именно в рамках управления персоналом реализуются конституционные права граждан в сфе</w:t>
      </w:r>
      <w:r>
        <w:rPr>
          <w:rFonts w:ascii="Times New Roman" w:hAnsi="Times New Roman"/>
          <w:lang w:eastAsia="ru-RU"/>
        </w:rPr>
        <w:softHyphen/>
        <w:t>ре труда, формируется профессиональный, стабильный, опти</w:t>
      </w:r>
      <w:r>
        <w:rPr>
          <w:rFonts w:ascii="Times New Roman" w:hAnsi="Times New Roman"/>
          <w:lang w:eastAsia="ru-RU"/>
        </w:rPr>
        <w:softHyphen/>
        <w:t>мально сбалансированный кадровый состав организации. В свою очередь, ГКП позволяет в управлении персоналом найти баланс общегосударственного, корпоративного и частного интересов, обеспечить целевую социальную направленность этого управлен</w:t>
      </w:r>
      <w:r>
        <w:rPr>
          <w:rFonts w:ascii="Times New Roman" w:hAnsi="Times New Roman"/>
          <w:lang w:eastAsia="ru-RU"/>
        </w:rPr>
        <w:softHyphen/>
        <w:t>ческого процесса, правовой характер, выявить факты субъекти</w:t>
      </w:r>
      <w:r>
        <w:rPr>
          <w:rFonts w:ascii="Times New Roman" w:hAnsi="Times New Roman"/>
          <w:lang w:eastAsia="ru-RU"/>
        </w:rPr>
        <w:softHyphen/>
        <w:t>визма, протекционизма в работе с кадрами.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Кадровая политика в государственной службе и управление персоналом обеспечивают развитие и наиболее эффективное использование профессиональных и личностных способностей человека с учетом потребностей, задач и возможностей конкрет</w:t>
      </w:r>
      <w:r>
        <w:rPr>
          <w:rFonts w:ascii="Times New Roman" w:hAnsi="Times New Roman"/>
          <w:lang w:eastAsia="ru-RU"/>
        </w:rPr>
        <w:softHyphen/>
        <w:t>ного органа власти, причем на всех этапах его государственной службы.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Чем обусловлена роль государства как главного субъекта кадровой политики?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Каково соотношение управления персоналом и государ</w:t>
      </w:r>
      <w:r>
        <w:rPr>
          <w:rFonts w:ascii="Times New Roman" w:hAnsi="Times New Roman"/>
          <w:lang w:eastAsia="ru-RU"/>
        </w:rPr>
        <w:softHyphen/>
        <w:t>ственной кадровой политики?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Возможен ли «кадровый менеджмент» в государственной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Каковы сущностные черты государственной кадровой по</w:t>
      </w:r>
      <w:r>
        <w:rPr>
          <w:rFonts w:ascii="Times New Roman" w:hAnsi="Times New Roman"/>
          <w:lang w:eastAsia="ru-RU"/>
        </w:rPr>
        <w:softHyphen/>
        <w:t>литики?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Каковы приоритеты и задачи кадровой политики в системе государственной службы Российской Федерации?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Почему управление персоналом является действенным ме</w:t>
      </w:r>
      <w:r>
        <w:rPr>
          <w:rFonts w:ascii="Times New Roman" w:hAnsi="Times New Roman"/>
          <w:lang w:eastAsia="ru-RU"/>
        </w:rPr>
        <w:softHyphen/>
        <w:t>ханизмом реализации государственной кадровой политики в сис</w:t>
      </w:r>
      <w:r>
        <w:rPr>
          <w:rFonts w:ascii="Times New Roman" w:hAnsi="Times New Roman"/>
          <w:lang w:eastAsia="ru-RU"/>
        </w:rPr>
        <w:softHyphen/>
        <w:t>теме государственной службы?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Лнисимов В.М. </w:t>
      </w:r>
      <w:r>
        <w:rPr>
          <w:rFonts w:ascii="Times New Roman" w:hAnsi="Times New Roman"/>
          <w:lang w:eastAsia="ru-RU"/>
        </w:rPr>
        <w:t>Кадровая служба и управление персоналом организации. М., 2003.</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Асцатуров Г.Е. </w:t>
      </w:r>
      <w:r>
        <w:rPr>
          <w:rFonts w:ascii="Times New Roman" w:hAnsi="Times New Roman"/>
          <w:lang w:eastAsia="ru-RU"/>
        </w:rPr>
        <w:t>Кадры и управление кадрами в государствен</w:t>
      </w:r>
      <w:r>
        <w:rPr>
          <w:rFonts w:ascii="Times New Roman" w:hAnsi="Times New Roman"/>
          <w:lang w:eastAsia="ru-RU"/>
        </w:rPr>
        <w:softHyphen/>
        <w:t xml:space="preserve">ной службе </w:t>
      </w:r>
      <w:r>
        <w:rPr>
          <w:rFonts w:ascii="Times New Roman" w:hAnsi="Times New Roman"/>
          <w:iCs/>
          <w:lang w:eastAsia="ru-RU"/>
        </w:rPr>
        <w:t xml:space="preserve">//Асцатуров Г.Е. </w:t>
      </w:r>
      <w:r>
        <w:rPr>
          <w:rFonts w:ascii="Times New Roman" w:hAnsi="Times New Roman"/>
          <w:lang w:eastAsia="ru-RU"/>
        </w:rPr>
        <w:t>Государственная служба как соци</w:t>
      </w:r>
      <w:r>
        <w:rPr>
          <w:rFonts w:ascii="Times New Roman" w:hAnsi="Times New Roman"/>
          <w:lang w:eastAsia="ru-RU"/>
        </w:rPr>
        <w:softHyphen/>
        <w:t>альный институт. М., 2007. С. 172-194.</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Сулемов В.А. </w:t>
      </w:r>
      <w:r>
        <w:rPr>
          <w:rFonts w:ascii="Times New Roman" w:hAnsi="Times New Roman"/>
          <w:lang w:eastAsia="ru-RU"/>
        </w:rPr>
        <w:t>Государственная кадровая политика в современ</w:t>
      </w:r>
      <w:r>
        <w:rPr>
          <w:rFonts w:ascii="Times New Roman" w:hAnsi="Times New Roman"/>
          <w:lang w:eastAsia="ru-RU"/>
        </w:rPr>
        <w:softHyphen/>
        <w:t>ной России: теория, история, новые реалии. 2-е изд М 2006 С. 35-38, 80-82, 95-105.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Профессионализация и кадровая политика: проблемы развития теории и практики. М., 1998. С. 10-18.</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Сулемов В.А.</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right"/>
        <w:rPr>
          <w:rFonts w:ascii="Times New Roman" w:hAnsi="Times New Roman"/>
        </w:rPr>
      </w:pPr>
      <w:r>
        <w:rPr>
          <w:rFonts w:ascii="Times New Roman" w:hAnsi="Times New Roman"/>
          <w:b/>
          <w:bCs/>
        </w:rPr>
        <w:lastRenderedPageBreak/>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rPr>
      </w:pPr>
      <w:r>
        <w:rPr>
          <w:rFonts w:ascii="Times New Roman" w:hAnsi="Times New Roman"/>
          <w:b/>
        </w:rPr>
        <w:t>Глава 4. ПРИНЦИПЫ И МЕТОДЫ УПРАВЛЕНИЯ ПЕРСОНАЛОМ</w:t>
      </w:r>
    </w:p>
    <w:p w:rsidR="004725FE" w:rsidRDefault="004725FE" w:rsidP="004725FE">
      <w:pPr>
        <w:pStyle w:val="a8"/>
        <w:ind w:firstLine="709"/>
        <w:jc w:val="center"/>
        <w:rPr>
          <w:rFonts w:ascii="Times New Roman" w:hAnsi="Times New Roman"/>
          <w:b/>
        </w:rPr>
      </w:pPr>
      <w:r>
        <w:rPr>
          <w:rFonts w:ascii="Times New Roman" w:hAnsi="Times New Roman"/>
          <w:b/>
        </w:rPr>
        <w:t>В ГОСУДАРСТВЕННОЙ И МУНИЦИПАЛЬНОЙ СЛУЖБЕ</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rPr>
      </w:pPr>
      <w:r>
        <w:rPr>
          <w:rFonts w:ascii="Times New Roman" w:hAnsi="Times New Roman"/>
          <w:b/>
          <w:bCs/>
        </w:rPr>
        <w:t>1. Принципы управления</w:t>
      </w:r>
    </w:p>
    <w:p w:rsidR="004725FE" w:rsidRDefault="004725FE" w:rsidP="004725FE">
      <w:pPr>
        <w:pStyle w:val="a8"/>
        <w:ind w:firstLine="709"/>
        <w:jc w:val="both"/>
        <w:rPr>
          <w:rFonts w:ascii="Times New Roman" w:hAnsi="Times New Roman"/>
        </w:rPr>
      </w:pPr>
      <w:r>
        <w:rPr>
          <w:rFonts w:ascii="Times New Roman" w:hAnsi="Times New Roman"/>
        </w:rPr>
        <w:t>В работе с персоналом на протяжении длительного времени формировались общие требования, соблюдение кото</w:t>
      </w:r>
      <w:r>
        <w:rPr>
          <w:rFonts w:ascii="Times New Roman" w:hAnsi="Times New Roman"/>
        </w:rPr>
        <w:softHyphen/>
        <w:t>рых давало оптимальный результат в управленческой деятельности. Выработанные правила и способы становились общепризнан</w:t>
      </w:r>
      <w:r>
        <w:rPr>
          <w:rFonts w:ascii="Times New Roman" w:hAnsi="Times New Roman"/>
        </w:rPr>
        <w:softHyphen/>
        <w:t>ными во многих сферах общественной практи</w:t>
      </w:r>
      <w:r>
        <w:rPr>
          <w:rFonts w:ascii="Times New Roman" w:hAnsi="Times New Roman"/>
        </w:rPr>
        <w:softHyphen/>
        <w:t>ки, в том числе и в таком виде деятельности, как управление персоналом.</w:t>
      </w:r>
    </w:p>
    <w:p w:rsidR="004725FE" w:rsidRDefault="004725FE" w:rsidP="004725FE">
      <w:pPr>
        <w:pStyle w:val="a8"/>
        <w:ind w:firstLine="709"/>
        <w:jc w:val="both"/>
        <w:rPr>
          <w:rFonts w:ascii="Times New Roman" w:hAnsi="Times New Roman"/>
        </w:rPr>
      </w:pPr>
      <w:r>
        <w:rPr>
          <w:rFonts w:ascii="Times New Roman" w:hAnsi="Times New Roman"/>
          <w:b/>
          <w:bCs/>
        </w:rPr>
        <w:t>Общие принципы управления человеком в ор</w:t>
      </w:r>
      <w:r>
        <w:rPr>
          <w:rFonts w:ascii="Times New Roman" w:hAnsi="Times New Roman"/>
          <w:b/>
          <w:bCs/>
        </w:rPr>
        <w:softHyphen/>
        <w:t xml:space="preserve">ганизации. </w:t>
      </w:r>
      <w:r>
        <w:rPr>
          <w:rFonts w:ascii="Times New Roman" w:hAnsi="Times New Roman"/>
        </w:rPr>
        <w:t>Принципы данной группы являются частью организационных принципов управления. Так, один из классиков науки управления — Анри Файоль сформулировал 14 принципов управле</w:t>
      </w:r>
      <w:r>
        <w:rPr>
          <w:rFonts w:ascii="Times New Roman" w:hAnsi="Times New Roman"/>
        </w:rPr>
        <w:softHyphen/>
        <w:t>ния, значительная часть которых относится имен</w:t>
      </w:r>
      <w:r>
        <w:rPr>
          <w:rFonts w:ascii="Times New Roman" w:hAnsi="Times New Roman"/>
        </w:rPr>
        <w:softHyphen/>
        <w:t xml:space="preserve">но к сфере управления человеком в организации. Они дополняются другими принципами, что и создает их целостную систему, соответствующую потребностям времени. Их общая группировка отражена на рис. 6. Среди них следует выделить прежде всего </w:t>
      </w:r>
      <w:r>
        <w:rPr>
          <w:rFonts w:ascii="Times New Roman" w:hAnsi="Times New Roman"/>
          <w:iCs/>
        </w:rPr>
        <w:t xml:space="preserve">принцип разделения труда, </w:t>
      </w:r>
      <w:r>
        <w:rPr>
          <w:rFonts w:ascii="Times New Roman" w:hAnsi="Times New Roman"/>
        </w:rPr>
        <w:t>предпо</w:t>
      </w:r>
      <w:r>
        <w:rPr>
          <w:rFonts w:ascii="Times New Roman" w:hAnsi="Times New Roman"/>
        </w:rPr>
        <w:softHyphen/>
        <w:t>лагающий управление специализацией работни</w:t>
      </w:r>
      <w:r>
        <w:rPr>
          <w:rFonts w:ascii="Times New Roman" w:hAnsi="Times New Roman"/>
        </w:rPr>
        <w:softHyphen/>
        <w:t>ков в процессе служебной деятельности. Для со</w:t>
      </w:r>
      <w:r>
        <w:rPr>
          <w:rFonts w:ascii="Times New Roman" w:hAnsi="Times New Roman"/>
        </w:rPr>
        <w:softHyphen/>
        <w:t>временной государственной службы характерна значительная специализация деятельности персонала, что выража</w:t>
      </w:r>
      <w:r>
        <w:rPr>
          <w:rFonts w:ascii="Times New Roman" w:hAnsi="Times New Roman"/>
        </w:rPr>
        <w:softHyphen/>
        <w:t>ется в появлении новых профессий и специальностей, которыми следует овладеть государственным и муниципальным служащим. Следовательно, управление персоналом государственной службы предполагает сопряжение усилий работников, располагающих раз</w:t>
      </w:r>
      <w:r>
        <w:rPr>
          <w:rFonts w:ascii="Times New Roman" w:hAnsi="Times New Roman"/>
        </w:rPr>
        <w:softHyphen/>
        <w:t>личным уровнем профессиональной подготовки и ее специализа</w:t>
      </w:r>
      <w:r>
        <w:rPr>
          <w:rFonts w:ascii="Times New Roman" w:hAnsi="Times New Roman"/>
        </w:rPr>
        <w:softHyphen/>
        <w:t>ции, отсюда вытекают повышенные требования ко всему процессу управления персоналом государственной службы, который должен действовать как четкий, слаженный механизм по обеспечению и исполнению полномочий государственных органов.</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center"/>
        <w:rPr>
          <w:rFonts w:ascii="Times New Roman" w:hAnsi="Times New Roman"/>
          <w:b/>
        </w:rPr>
      </w:pPr>
      <w:r>
        <w:rPr>
          <w:rFonts w:ascii="Times New Roman" w:hAnsi="Times New Roman"/>
          <w:b/>
        </w:rPr>
        <w:t>ОБЩИЕ ПРИНЦИПЫ</w:t>
      </w:r>
    </w:p>
    <w:p w:rsidR="004725FE" w:rsidRDefault="004725FE" w:rsidP="004725FE">
      <w:pPr>
        <w:pStyle w:val="a8"/>
        <w:ind w:firstLine="709"/>
        <w:jc w:val="center"/>
        <w:rPr>
          <w:rFonts w:ascii="Times New Roman" w:hAnsi="Times New Roman"/>
          <w:b/>
        </w:rPr>
      </w:pPr>
      <w:r>
        <w:rPr>
          <w:rFonts w:ascii="Times New Roman" w:hAnsi="Times New Roman"/>
          <w:b/>
        </w:rPr>
        <w:t>УПРАВЛЕНИЯ ЧЕЛОВЕКОМ</w:t>
      </w:r>
    </w:p>
    <w:p w:rsidR="004725FE" w:rsidRDefault="004725FE" w:rsidP="004725FE">
      <w:pPr>
        <w:pStyle w:val="a8"/>
        <w:ind w:firstLine="709"/>
        <w:jc w:val="center"/>
        <w:rPr>
          <w:rFonts w:ascii="Times New Roman" w:hAnsi="Times New Roman"/>
          <w:b/>
        </w:rPr>
      </w:pPr>
      <w:r>
        <w:rPr>
          <w:rFonts w:ascii="Times New Roman" w:hAnsi="Times New Roman"/>
          <w:b/>
        </w:rPr>
        <w:t>В ОРГАНИЗАЦИИ</w:t>
      </w:r>
    </w:p>
    <w:p w:rsidR="004725FE" w:rsidRDefault="004725FE" w:rsidP="004725FE">
      <w:pPr>
        <w:pStyle w:val="a8"/>
        <w:ind w:firstLine="709"/>
        <w:jc w:val="center"/>
        <w:rPr>
          <w:rFonts w:ascii="Times New Roman" w:hAnsi="Times New Roman"/>
          <w:b/>
        </w:rPr>
      </w:pP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2470785</wp:posOffset>
                </wp:positionH>
                <wp:positionV relativeFrom="paragraph">
                  <wp:posOffset>222250</wp:posOffset>
                </wp:positionV>
                <wp:extent cx="1854200" cy="12700"/>
                <wp:effectExtent l="13335" t="12700" r="8890" b="1270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94.55pt;margin-top:17.5pt;width:146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2470785</wp:posOffset>
                </wp:positionH>
                <wp:positionV relativeFrom="paragraph">
                  <wp:posOffset>222250</wp:posOffset>
                </wp:positionV>
                <wp:extent cx="0" cy="1295400"/>
                <wp:effectExtent l="13335" t="12700" r="5715" b="63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194.55pt;margin-top:17.5pt;width:0;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4324985</wp:posOffset>
                </wp:positionH>
                <wp:positionV relativeFrom="paragraph">
                  <wp:posOffset>222250</wp:posOffset>
                </wp:positionV>
                <wp:extent cx="0" cy="1295400"/>
                <wp:effectExtent l="10160" t="12700" r="8890" b="63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40.55pt;margin-top:17.5pt;width:0;height:1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611648" behindDoc="0" locked="0" layoutInCell="1" allowOverlap="1">
                <wp:simplePos x="0" y="0"/>
                <wp:positionH relativeFrom="column">
                  <wp:posOffset>3448685</wp:posOffset>
                </wp:positionH>
                <wp:positionV relativeFrom="paragraph">
                  <wp:posOffset>55880</wp:posOffset>
                </wp:positionV>
                <wp:extent cx="12700" cy="165100"/>
                <wp:effectExtent l="48260" t="8255" r="53340" b="2667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271.55pt;margin-top:4.4pt;width:1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">
                <v:stroke endarrow="block"/>
              </v:shape>
            </w:pict>
          </mc:Fallback>
        </mc:AlternateConten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4324985</wp:posOffset>
                </wp:positionH>
                <wp:positionV relativeFrom="paragraph">
                  <wp:posOffset>128270</wp:posOffset>
                </wp:positionV>
                <wp:extent cx="215900" cy="0"/>
                <wp:effectExtent l="10160" t="61595" r="21590" b="5270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340.55pt;margin-top:10.1pt;width:1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2051685</wp:posOffset>
                </wp:positionH>
                <wp:positionV relativeFrom="paragraph">
                  <wp:posOffset>128270</wp:posOffset>
                </wp:positionV>
                <wp:extent cx="419100" cy="0"/>
                <wp:effectExtent l="22860" t="61595" r="5715" b="5270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161.55pt;margin-top:10.1pt;width:33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">
                <v:stroke endarrow="block"/>
              </v:shape>
            </w:pict>
          </mc:Fallback>
        </mc:AlternateContent>
      </w:r>
      <w:r>
        <w:rPr>
          <w:rFonts w:ascii="Times New Roman" w:hAnsi="Times New Roman"/>
          <w:b/>
          <w:bCs/>
        </w:rPr>
        <w:t xml:space="preserve">РАЗДЕЛЕНИЯ ТРУДА </w:t>
      </w:r>
      <w:r>
        <w:rPr>
          <w:rFonts w:ascii="Times New Roman" w:hAnsi="Times New Roman"/>
          <w:b/>
          <w:bCs/>
        </w:rPr>
        <w:tab/>
      </w:r>
      <w:r>
        <w:rPr>
          <w:rFonts w:ascii="Times New Roman" w:hAnsi="Times New Roman"/>
          <w:b/>
          <w:bCs/>
        </w:rPr>
        <w:tab/>
        <w:t xml:space="preserve">  ДИСЦИПЛИНЫ</w:t>
      </w:r>
      <w:r>
        <w:rPr>
          <w:rFonts w:ascii="Times New Roman" w:hAnsi="Times New Roman"/>
          <w:b/>
          <w:bCs/>
        </w:rPr>
        <w:tab/>
      </w:r>
      <w:r>
        <w:rPr>
          <w:rFonts w:ascii="Times New Roman" w:hAnsi="Times New Roman"/>
          <w:b/>
          <w:bCs/>
        </w:rPr>
        <w:tab/>
        <w:t xml:space="preserve">    ПРОФЕССИОНАЛИЗМА</w:t>
      </w:r>
    </w:p>
    <w:p w:rsidR="004725FE" w:rsidRDefault="004725FE" w:rsidP="004725FE">
      <w:pPr>
        <w:pStyle w:val="a8"/>
        <w:ind w:left="6371" w:firstLine="709"/>
        <w:jc w:val="both"/>
        <w:rPr>
          <w:rFonts w:ascii="Times New Roman" w:hAnsi="Times New Roman"/>
        </w:rPr>
      </w:pPr>
      <w:r>
        <w:rPr>
          <w:rFonts w:ascii="Times New Roman" w:hAnsi="Times New Roman"/>
          <w:b/>
          <w:bCs/>
        </w:rPr>
        <w:t xml:space="preserve">     И КОМПЕТЕНТНОСТИ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b/>
          <w:bCs/>
        </w:rPr>
        <w:t>СОГЛАСОВАНИЯ ЛИЧНЫХ        СПРАВЕДЛИВОСТИ                    УСТОЙЧИВОСТИ</w:t>
      </w:r>
    </w:p>
    <w:p w:rsidR="004725FE" w:rsidRDefault="004725FE" w:rsidP="004725FE">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4007485</wp:posOffset>
                </wp:positionH>
                <wp:positionV relativeFrom="paragraph">
                  <wp:posOffset>44450</wp:posOffset>
                </wp:positionV>
                <wp:extent cx="317500" cy="0"/>
                <wp:effectExtent l="16510" t="53975" r="8890" b="603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15.55pt;margin-top:3.5pt;width:2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2470785</wp:posOffset>
                </wp:positionH>
                <wp:positionV relativeFrom="paragraph">
                  <wp:posOffset>44450</wp:posOffset>
                </wp:positionV>
                <wp:extent cx="292100" cy="0"/>
                <wp:effectExtent l="13335" t="53975" r="18415" b="6032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94.55pt;margin-top:3.5pt;width:2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4324985</wp:posOffset>
                </wp:positionH>
                <wp:positionV relativeFrom="paragraph">
                  <wp:posOffset>44450</wp:posOffset>
                </wp:positionV>
                <wp:extent cx="330200" cy="0"/>
                <wp:effectExtent l="10160" t="53975" r="21590" b="603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40.55pt;margin-top:3.5pt;width:2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">
                <v:stroke endarrow="block"/>
              </v:shape>
            </w:pict>
          </mc:Fallback>
        </mc:AlternateContent>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2051685</wp:posOffset>
                </wp:positionH>
                <wp:positionV relativeFrom="paragraph">
                  <wp:posOffset>120650</wp:posOffset>
                </wp:positionV>
                <wp:extent cx="419100" cy="0"/>
                <wp:effectExtent l="22860" t="53975" r="5715" b="603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61.55pt;margin-top:9.5pt;width:33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">
                <v:stroke endarrow="block"/>
              </v:shape>
            </w:pict>
          </mc:Fallback>
        </mc:AlternateContent>
      </w:r>
      <w:r>
        <w:rPr>
          <w:rFonts w:ascii="Times New Roman" w:hAnsi="Times New Roman"/>
          <w:b/>
          <w:bCs/>
        </w:rPr>
        <w:t>И ОБЩЕСТВЕННЫХ</w:t>
      </w:r>
      <w:r>
        <w:rPr>
          <w:rFonts w:ascii="Times New Roman" w:hAnsi="Times New Roman"/>
          <w:b/>
          <w:bCs/>
        </w:rPr>
        <w:tab/>
      </w:r>
      <w:r>
        <w:rPr>
          <w:rFonts w:ascii="Times New Roman" w:hAnsi="Times New Roman"/>
          <w:b/>
          <w:bCs/>
        </w:rPr>
        <w:tab/>
        <w:t xml:space="preserve">     И РАВЕНСТВА                     СОСТАВА ПЕРСОНАЛА</w:t>
      </w:r>
    </w:p>
    <w:p w:rsidR="004725FE" w:rsidRDefault="004725FE" w:rsidP="004725FE">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3740785</wp:posOffset>
                </wp:positionH>
                <wp:positionV relativeFrom="paragraph">
                  <wp:posOffset>137795</wp:posOffset>
                </wp:positionV>
                <wp:extent cx="584200" cy="152400"/>
                <wp:effectExtent l="26035" t="13970" r="8890" b="6223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94.55pt;margin-top:10.85pt;width:46pt;height:1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2470785</wp:posOffset>
                </wp:positionH>
                <wp:positionV relativeFrom="paragraph">
                  <wp:posOffset>137795</wp:posOffset>
                </wp:positionV>
                <wp:extent cx="876300" cy="152400"/>
                <wp:effectExtent l="13335" t="13970" r="24765" b="6223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94.55pt;margin-top:10.85pt;width:69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">
                <v:stroke endarrow="block"/>
              </v:shape>
            </w:pict>
          </mc:Fallback>
        </mc:AlternateContent>
      </w:r>
      <w:r>
        <w:rPr>
          <w:rFonts w:ascii="Times New Roman" w:hAnsi="Times New Roman"/>
          <w:b/>
          <w:bCs/>
        </w:rPr>
        <w:t>ИНТЕРЕСОВ</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605504" behindDoc="0" locked="0" layoutInCell="1" allowOverlap="1">
                <wp:simplePos x="0" y="0"/>
                <wp:positionH relativeFrom="column">
                  <wp:posOffset>2331085</wp:posOffset>
                </wp:positionH>
                <wp:positionV relativeFrom="paragraph">
                  <wp:posOffset>70485</wp:posOffset>
                </wp:positionV>
                <wp:extent cx="139700" cy="0"/>
                <wp:effectExtent l="16510" t="60960" r="5715" b="5334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83.55pt;margin-top:5.55pt;width:11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606528" behindDoc="0" locked="0" layoutInCell="1" allowOverlap="1">
                <wp:simplePos x="0" y="0"/>
                <wp:positionH relativeFrom="column">
                  <wp:posOffset>4324985</wp:posOffset>
                </wp:positionH>
                <wp:positionV relativeFrom="paragraph">
                  <wp:posOffset>70485</wp:posOffset>
                </wp:positionV>
                <wp:extent cx="431800" cy="0"/>
                <wp:effectExtent l="10160" t="60960" r="15240" b="5334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40.55pt;margin-top:5.55pt;width:3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">
                <v:stroke endarrow="block"/>
              </v:shape>
            </w:pict>
          </mc:Fallback>
        </mc:AlternateContent>
      </w:r>
      <w:r>
        <w:rPr>
          <w:rFonts w:ascii="Times New Roman" w:hAnsi="Times New Roman"/>
          <w:b/>
          <w:bCs/>
        </w:rPr>
        <w:t>ЕДИНЕНИЯ ПЕРСОНАЛА                  АДАПТАЦИИ                         ЭФФЕКТИВНОСТИ</w:t>
      </w:r>
    </w:p>
    <w:p w:rsidR="004725FE" w:rsidRDefault="004725FE" w:rsidP="004725FE">
      <w:pPr>
        <w:pStyle w:val="a8"/>
        <w:ind w:left="3539" w:firstLine="709"/>
        <w:jc w:val="both"/>
        <w:rPr>
          <w:rFonts w:ascii="Times New Roman" w:hAnsi="Times New Roman"/>
        </w:rPr>
      </w:pPr>
      <w:r>
        <w:rPr>
          <w:rFonts w:ascii="Times New Roman" w:hAnsi="Times New Roman"/>
          <w:b/>
          <w:bCs/>
        </w:rPr>
        <w:t>К НОВЫМ УСЛОВИЯМ</w:t>
      </w:r>
    </w:p>
    <w:p w:rsidR="004725FE" w:rsidRDefault="004725FE" w:rsidP="004725FE">
      <w:pPr>
        <w:pStyle w:val="a8"/>
        <w:ind w:left="3539" w:firstLine="709"/>
        <w:jc w:val="both"/>
        <w:rPr>
          <w:rFonts w:ascii="Times New Roman" w:hAnsi="Times New Roman"/>
          <w:b/>
          <w:bCs/>
        </w:rPr>
      </w:pPr>
      <w:r>
        <w:rPr>
          <w:rFonts w:ascii="Times New Roman" w:hAnsi="Times New Roman"/>
          <w:b/>
          <w:bCs/>
        </w:rPr>
        <w:t xml:space="preserve">     ДЕЯТЕЛЬНОСТИ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rPr>
        <w:t>Рис 6. Общие принципы управления человеком в организации</w:t>
      </w:r>
    </w:p>
    <w:p w:rsidR="004725FE" w:rsidRDefault="004725FE" w:rsidP="004725FE">
      <w:pPr>
        <w:pStyle w:val="a8"/>
        <w:ind w:firstLine="709"/>
        <w:jc w:val="center"/>
        <w:rPr>
          <w:rFonts w:ascii="Times New Roman" w:hAnsi="Times New Roman"/>
        </w:rPr>
      </w:pPr>
    </w:p>
    <w:p w:rsidR="004725FE" w:rsidRDefault="004725FE" w:rsidP="004725FE">
      <w:pPr>
        <w:pStyle w:val="a8"/>
        <w:ind w:firstLine="709"/>
        <w:jc w:val="both"/>
        <w:rPr>
          <w:rFonts w:ascii="Times New Roman" w:hAnsi="Times New Roman"/>
          <w:lang w:eastAsia="ru-RU"/>
        </w:rPr>
      </w:pPr>
      <w:r>
        <w:rPr>
          <w:rFonts w:ascii="Times New Roman" w:hAnsi="Times New Roman"/>
          <w:iCs/>
        </w:rPr>
        <w:t xml:space="preserve">Важным принципом работы с персоналом </w:t>
      </w:r>
      <w:r>
        <w:rPr>
          <w:rFonts w:ascii="Times New Roman" w:hAnsi="Times New Roman"/>
        </w:rPr>
        <w:t xml:space="preserve">является принцип соблюдения дисциплины. Требования к дисциплине зависят от ее характера, места в системе общественных, производственных отношений, ее классификации. В зависимости от этого выделяют трудовую, служебную, общевенную дисциплину. Существуют понятия личной дисциплины и самодисциплины. В работе учреждений первостепенное значение приобретает трудовая, служебная </w:t>
      </w:r>
      <w:r>
        <w:rPr>
          <w:rFonts w:ascii="Times New Roman" w:hAnsi="Times New Roman"/>
          <w:lang w:eastAsia="ru-RU"/>
        </w:rPr>
        <w:t>дисциплина, обеспечивающая организованность и порядок фун</w:t>
      </w:r>
      <w:r>
        <w:rPr>
          <w:rFonts w:ascii="Times New Roman" w:hAnsi="Times New Roman"/>
          <w:lang w:eastAsia="ru-RU"/>
        </w:rPr>
        <w:softHyphen/>
        <w:t>кционирования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Служебная дисциплина государственных служащих основана на осознании важности, общественной значимости выполняемо</w:t>
      </w:r>
      <w:r>
        <w:rPr>
          <w:rFonts w:ascii="Times New Roman" w:hAnsi="Times New Roman"/>
          <w:lang w:eastAsia="ru-RU"/>
        </w:rPr>
        <w:softHyphen/>
        <w:t>го долга и обычно достигается целой системой мер организаци</w:t>
      </w:r>
      <w:r>
        <w:rPr>
          <w:rFonts w:ascii="Times New Roman" w:hAnsi="Times New Roman"/>
          <w:lang w:eastAsia="ru-RU"/>
        </w:rPr>
        <w:softHyphen/>
        <w:t>онного и воспитательного характера. В эту систему включаются и определенные санкции против нарушителей дисциплины, чтобы минимизировать эти явления, а по возможности и вовсе изжить их в государственной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Конкретные меры по укреплению дисциплины, повышению ответственности государственных служащих за своевременное и точное исполнение законов определены в федеральном законо</w:t>
      </w:r>
      <w:r>
        <w:rPr>
          <w:rFonts w:ascii="Times New Roman" w:hAnsi="Times New Roman"/>
          <w:lang w:eastAsia="ru-RU"/>
        </w:rPr>
        <w:softHyphen/>
        <w:t>дательстве</w:t>
      </w:r>
      <w:r>
        <w:rPr>
          <w:rFonts w:ascii="Times New Roman" w:hAnsi="Times New Roman"/>
          <w:vertAlign w:val="superscript"/>
          <w:lang w:eastAsia="ru-RU"/>
        </w:rPr>
        <w:t>1</w:t>
      </w:r>
      <w:r>
        <w:rPr>
          <w:rFonts w:ascii="Times New Roman" w:hAnsi="Times New Roman"/>
          <w:lang w:eastAsia="ru-RU"/>
        </w:rPr>
        <w:t>. При этом законодатель исходит из того, что неис</w:t>
      </w:r>
      <w:r>
        <w:rPr>
          <w:rFonts w:ascii="Times New Roman" w:hAnsi="Times New Roman"/>
          <w:lang w:eastAsia="ru-RU"/>
        </w:rPr>
        <w:softHyphen/>
        <w:t>полнение федеральных законов, указов Президента Российской Федерации и решений судов не только дискредитирует государ</w:t>
      </w:r>
      <w:r>
        <w:rPr>
          <w:rFonts w:ascii="Times New Roman" w:hAnsi="Times New Roman"/>
          <w:lang w:eastAsia="ru-RU"/>
        </w:rPr>
        <w:softHyphen/>
        <w:t>ственную власть, создает условия для коррупции и злоупотребле</w:t>
      </w:r>
      <w:r>
        <w:rPr>
          <w:rFonts w:ascii="Times New Roman" w:hAnsi="Times New Roman"/>
          <w:lang w:eastAsia="ru-RU"/>
        </w:rPr>
        <w:softHyphen/>
        <w:t>ний, но и нарушает права и свободы граждан, подрывает основы конституционного строя России. В современных условиях от го</w:t>
      </w:r>
      <w:r>
        <w:rPr>
          <w:rFonts w:ascii="Times New Roman" w:hAnsi="Times New Roman"/>
          <w:lang w:eastAsia="ru-RU"/>
        </w:rPr>
        <w:softHyphen/>
        <w:t>сударственных служащих требуется не механическое исполнение служебных обязанностей, а честное и добросовестное исполнение служебного долга. Поэтому принятый Федеральный закон</w:t>
      </w:r>
      <w:r>
        <w:rPr>
          <w:rFonts w:ascii="Times New Roman" w:hAnsi="Times New Roman"/>
          <w:vertAlign w:val="superscript"/>
          <w:lang w:eastAsia="ru-RU"/>
        </w:rPr>
        <w:t>2</w:t>
      </w:r>
      <w:r>
        <w:rPr>
          <w:rFonts w:ascii="Times New Roman" w:hAnsi="Times New Roman"/>
          <w:lang w:eastAsia="ru-RU"/>
        </w:rPr>
        <w:t xml:space="preserve"> наце</w:t>
      </w:r>
      <w:r>
        <w:rPr>
          <w:rFonts w:ascii="Times New Roman" w:hAnsi="Times New Roman"/>
          <w:lang w:eastAsia="ru-RU"/>
        </w:rPr>
        <w:softHyphen/>
        <w:t>лен на то, чтобы не только пресечь, а по возможности и предот</w:t>
      </w:r>
      <w:r>
        <w:rPr>
          <w:rFonts w:ascii="Times New Roman" w:hAnsi="Times New Roman"/>
          <w:lang w:eastAsia="ru-RU"/>
        </w:rPr>
        <w:softHyphen/>
        <w:t>вратить дисциплинарные проступки служащих, но и обеспечить высокий уровень организованности и порядка государственной службы в целом как института, призванного оказывать организу</w:t>
      </w:r>
      <w:r>
        <w:rPr>
          <w:rFonts w:ascii="Times New Roman" w:hAnsi="Times New Roman"/>
          <w:lang w:eastAsia="ru-RU"/>
        </w:rPr>
        <w:softHyphen/>
        <w:t>ющее влияние на общественную жизнь. Все это и предопределяет значение работы по укреплению порядка и дисциплины в системе государственной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Принцип профессионализма и компетентности </w:t>
      </w:r>
      <w:r>
        <w:rPr>
          <w:rFonts w:ascii="Times New Roman" w:hAnsi="Times New Roman"/>
          <w:lang w:eastAsia="ru-RU"/>
        </w:rPr>
        <w:t>— один из основ</w:t>
      </w:r>
      <w:r>
        <w:rPr>
          <w:rFonts w:ascii="Times New Roman" w:hAnsi="Times New Roman"/>
          <w:lang w:eastAsia="ru-RU"/>
        </w:rPr>
        <w:softHyphen/>
        <w:t>ных в управлении персоналом государственной и муниципальной службы. Его суть состоит в органическом сочетании професси</w:t>
      </w:r>
      <w:r>
        <w:rPr>
          <w:rFonts w:ascii="Times New Roman" w:hAnsi="Times New Roman"/>
          <w:lang w:eastAsia="ru-RU"/>
        </w:rPr>
        <w:softHyphen/>
        <w:t>онализма и компетентности. Профессионализм предполагает высокий уровень подготовки кадров управления, их мастерство, творческий подход ко всем элементам служебной деятельности, способность выполнять профессиональные задачи на высоком уровне. Профессионализм в широком смысле этого слова дополняется понятием компетентности. Компетентность — это высшая форма проявления профессионализма</w:t>
      </w:r>
      <w:r>
        <w:rPr>
          <w:rFonts w:ascii="Times New Roman" w:hAnsi="Times New Roman"/>
          <w:vertAlign w:val="superscript"/>
          <w:lang w:eastAsia="ru-RU"/>
        </w:rPr>
        <w:t>1</w:t>
      </w:r>
      <w:r>
        <w:rPr>
          <w:rFonts w:ascii="Times New Roman" w:hAnsi="Times New Roman"/>
          <w:lang w:eastAsia="ru-RU"/>
        </w:rPr>
        <w:t>. Она воспроизводится только в том случае, когда структура профессионального опыта личности соответствует структуре задач и функций, которые про</w:t>
      </w:r>
      <w:r>
        <w:rPr>
          <w:rFonts w:ascii="Times New Roman" w:hAnsi="Times New Roman"/>
          <w:lang w:eastAsia="ru-RU"/>
        </w:rPr>
        <w:softHyphen/>
        <w:t>фессионал призван выполнять на замещаемой должности или рабочем месте. Если это условие не соблюдается, то присущие специалисту качества не позволяют ему действовать профессио</w:t>
      </w:r>
      <w:r>
        <w:rPr>
          <w:rFonts w:ascii="Times New Roman" w:hAnsi="Times New Roman"/>
          <w:lang w:eastAsia="ru-RU"/>
        </w:rPr>
        <w:softHyphen/>
        <w:t>нально, самостоятельно и ответственно, реализовывать большие познания и разнообразный опыт в своей сфере деятельности, иметь общепризнанный авторитет. Профессионал в области эко</w:t>
      </w:r>
      <w:r>
        <w:rPr>
          <w:rFonts w:ascii="Times New Roman" w:hAnsi="Times New Roman"/>
          <w:lang w:eastAsia="ru-RU"/>
        </w:rPr>
        <w:softHyphen/>
        <w:t>номики вряд ли способен компетентно решать задачи в области медицины, и наоборот.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Профессионализм и компетентность управленцев формиру</w:t>
      </w:r>
      <w:r>
        <w:rPr>
          <w:rFonts w:ascii="Times New Roman" w:hAnsi="Times New Roman"/>
          <w:lang w:eastAsia="ru-RU"/>
        </w:rPr>
        <w:softHyphen/>
        <w:t>ются на основе постоянного пополнения багажа знаний и шли</w:t>
      </w:r>
      <w:r>
        <w:rPr>
          <w:rFonts w:ascii="Times New Roman" w:hAnsi="Times New Roman"/>
          <w:lang w:eastAsia="ru-RU"/>
        </w:rPr>
        <w:softHyphen/>
        <w:t>фуются годами практической деятельности. Разумеется, эти ка</w:t>
      </w:r>
      <w:r>
        <w:rPr>
          <w:rFonts w:ascii="Times New Roman" w:hAnsi="Times New Roman"/>
          <w:lang w:eastAsia="ru-RU"/>
        </w:rPr>
        <w:softHyphen/>
        <w:t>чества не являются исключительной монополией руководителей. Они должны быть свойственны не только тем, кто управляет, но и тем, кто исполняет различного рода приказания и предписания. Поэтому талантливые руководители всегда заботятся об окруже</w:t>
      </w:r>
      <w:r>
        <w:rPr>
          <w:rFonts w:ascii="Times New Roman" w:hAnsi="Times New Roman"/>
          <w:lang w:eastAsia="ru-RU"/>
        </w:rPr>
        <w:softHyphen/>
        <w:t>нии себя способными исполнителями.</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В принципе согласования личных и общественных интересов </w:t>
      </w:r>
      <w:r>
        <w:rPr>
          <w:rFonts w:ascii="Times New Roman" w:hAnsi="Times New Roman"/>
          <w:lang w:eastAsia="ru-RU"/>
        </w:rPr>
        <w:t>объ</w:t>
      </w:r>
      <w:r>
        <w:rPr>
          <w:rFonts w:ascii="Times New Roman" w:hAnsi="Times New Roman"/>
          <w:lang w:eastAsia="ru-RU"/>
        </w:rPr>
        <w:softHyphen/>
        <w:t>единяются две группы интересов различного порядка — личных и общественных. Приоритет той или иной группы интересов за</w:t>
      </w:r>
      <w:r>
        <w:rPr>
          <w:rFonts w:ascii="Times New Roman" w:hAnsi="Times New Roman"/>
          <w:lang w:eastAsia="ru-RU"/>
        </w:rPr>
        <w:softHyphen/>
        <w:t>висит от конкретной обстановки, стиля управленческой деятель</w:t>
      </w:r>
      <w:r>
        <w:rPr>
          <w:rFonts w:ascii="Times New Roman" w:hAnsi="Times New Roman"/>
          <w:lang w:eastAsia="ru-RU"/>
        </w:rPr>
        <w:softHyphen/>
        <w:t>ности руководителей. Недальновидно поступает тот руководи</w:t>
      </w:r>
      <w:r>
        <w:rPr>
          <w:rFonts w:ascii="Times New Roman" w:hAnsi="Times New Roman"/>
          <w:lang w:eastAsia="ru-RU"/>
        </w:rPr>
        <w:softHyphen/>
        <w:t>тель, который, преследуя общественные интересы, а это прежде всего интересы службы, забывает о нуждах и заботах подчинен</w:t>
      </w:r>
      <w:r>
        <w:rPr>
          <w:rFonts w:ascii="Times New Roman" w:hAnsi="Times New Roman"/>
          <w:lang w:eastAsia="ru-RU"/>
        </w:rPr>
        <w:softHyphen/>
        <w:t>ных. Такая практика ведет к отчужденности в служебных отно</w:t>
      </w:r>
      <w:r>
        <w:rPr>
          <w:rFonts w:ascii="Times New Roman" w:hAnsi="Times New Roman"/>
          <w:lang w:eastAsia="ru-RU"/>
        </w:rPr>
        <w:softHyphen/>
        <w:t>шениях и снижает эффективность служебной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Недальновидно поступает и тот руководитель, который, забо</w:t>
      </w:r>
      <w:r>
        <w:rPr>
          <w:rFonts w:ascii="Times New Roman" w:hAnsi="Times New Roman"/>
          <w:lang w:eastAsia="ru-RU"/>
        </w:rPr>
        <w:softHyphen/>
        <w:t>тясь об удовлетворении личных интересов подчиненных, порой пренебрегает интересами службы. Принцип сочетания, согла</w:t>
      </w:r>
      <w:r>
        <w:rPr>
          <w:rFonts w:ascii="Times New Roman" w:hAnsi="Times New Roman"/>
          <w:lang w:eastAsia="ru-RU"/>
        </w:rPr>
        <w:softHyphen/>
        <w:t>сования личных и общественных интересов нацеливает руково</w:t>
      </w:r>
      <w:r>
        <w:rPr>
          <w:rFonts w:ascii="Times New Roman" w:hAnsi="Times New Roman"/>
          <w:lang w:eastAsia="ru-RU"/>
        </w:rPr>
        <w:softHyphen/>
        <w:t>дителей на совершенно иные поступки. Он требует от них таких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Действий. при которых соблюдались бы в полной мере интересы службы и максимально учитывались интересы служащих. Как правило, такое поведение руководителя находит понимание в коллективе и способствует его стабилизации.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Согласование частных и общих интересов - это оселок, на ко</w:t>
      </w:r>
      <w:r>
        <w:rPr>
          <w:rFonts w:ascii="Times New Roman" w:hAnsi="Times New Roman"/>
          <w:lang w:eastAsia="ru-RU"/>
        </w:rPr>
        <w:softHyphen/>
        <w:t>тором проверяется искусство управления, его результативность. Полезно в связи с этим помнить, что, чем выше уровень организа</w:t>
      </w:r>
      <w:r>
        <w:rPr>
          <w:rFonts w:ascii="Times New Roman" w:hAnsi="Times New Roman"/>
          <w:lang w:eastAsia="ru-RU"/>
        </w:rPr>
        <w:softHyphen/>
        <w:t>ции, тем сложнее учитывать общие интересы. А. Файоль отмечает, что «в маленьком предприятии общий интерес, т.е. интерес само</w:t>
      </w:r>
      <w:r>
        <w:rPr>
          <w:rFonts w:ascii="Times New Roman" w:hAnsi="Times New Roman"/>
          <w:lang w:eastAsia="ru-RU"/>
        </w:rPr>
        <w:softHyphen/>
        <w:t xml:space="preserve">го предприятия, легко ощутим. В государстве же общий интерес -вещь столь сложная, столь обширная, столь отдаленная, что о нем не всегда </w:t>
      </w:r>
      <w:r>
        <w:rPr>
          <w:rFonts w:ascii="Times New Roman" w:hAnsi="Times New Roman"/>
          <w:lang w:eastAsia="ru-RU"/>
        </w:rPr>
        <w:lastRenderedPageBreak/>
        <w:t>имеется отчетливое представление; и хозяин для большин</w:t>
      </w:r>
      <w:r>
        <w:rPr>
          <w:rFonts w:ascii="Times New Roman" w:hAnsi="Times New Roman"/>
          <w:lang w:eastAsia="ru-RU"/>
        </w:rPr>
        <w:softHyphen/>
        <w:t>ства чиновников есть нечто вроде мифа. И если идея об этом общем интересе не оживляется беспрерывно высшей властью, то она по</w:t>
      </w:r>
      <w:r>
        <w:rPr>
          <w:rFonts w:ascii="Times New Roman" w:hAnsi="Times New Roman"/>
          <w:lang w:eastAsia="ru-RU"/>
        </w:rPr>
        <w:softHyphen/>
        <w:t>степенно бледнеет, слабеет и каждое учреждение начинает считать себя как бы самоцелью, забывая, что оно является лишь колесом в огромной машине, все части которой должны двигаться согласо</w:t>
      </w:r>
      <w:r>
        <w:rPr>
          <w:rFonts w:ascii="Times New Roman" w:hAnsi="Times New Roman"/>
          <w:lang w:eastAsia="ru-RU"/>
        </w:rPr>
        <w:softHyphen/>
        <w:t>ванно; оно изолируется, замыкается и признает лишь одну иерархи</w:t>
      </w:r>
      <w:r>
        <w:rPr>
          <w:rFonts w:ascii="Times New Roman" w:hAnsi="Times New Roman"/>
          <w:lang w:eastAsia="ru-RU"/>
        </w:rPr>
        <w:softHyphen/>
        <w:t>ческую колею»</w:t>
      </w:r>
      <w:r>
        <w:rPr>
          <w:rFonts w:ascii="Times New Roman" w:hAnsi="Times New Roman"/>
          <w:vertAlign w:val="superscript"/>
          <w:lang w:eastAsia="ru-RU"/>
        </w:rPr>
        <w:t>1</w:t>
      </w:r>
      <w:r>
        <w:rPr>
          <w:rFonts w:ascii="Times New Roman" w:hAnsi="Times New Roman"/>
          <w:lang w:eastAsia="ru-RU"/>
        </w:rPr>
        <w:t>. Поскольку для государственных служащих общий интерес и есть интерес государственный, необходимо формировать у персонала государственного учреждения понимание этого инте</w:t>
      </w:r>
      <w:r>
        <w:rPr>
          <w:rFonts w:ascii="Times New Roman" w:hAnsi="Times New Roman"/>
          <w:lang w:eastAsia="ru-RU"/>
        </w:rPr>
        <w:softHyphen/>
        <w:t>реса, чувство ответственности за общегосударственное дело.Поддержание благоприятных социально-психологических от</w:t>
      </w:r>
      <w:r>
        <w:rPr>
          <w:rFonts w:ascii="Times New Roman" w:hAnsi="Times New Roman"/>
          <w:lang w:eastAsia="ru-RU"/>
        </w:rPr>
        <w:softHyphen/>
        <w:t xml:space="preserve">ношений среди государственных и муниципальных служащих в значительной степени определяется </w:t>
      </w:r>
      <w:r>
        <w:rPr>
          <w:rFonts w:ascii="Times New Roman" w:hAnsi="Times New Roman"/>
          <w:iCs/>
          <w:lang w:eastAsia="ru-RU"/>
        </w:rPr>
        <w:t>принципом справедливости и ра</w:t>
      </w:r>
      <w:r>
        <w:rPr>
          <w:rFonts w:ascii="Times New Roman" w:hAnsi="Times New Roman"/>
          <w:iCs/>
          <w:lang w:eastAsia="ru-RU"/>
        </w:rPr>
        <w:softHyphen/>
        <w:t xml:space="preserve">венства. </w:t>
      </w:r>
      <w:r>
        <w:rPr>
          <w:rFonts w:ascii="Times New Roman" w:hAnsi="Times New Roman"/>
          <w:lang w:eastAsia="ru-RU"/>
        </w:rPr>
        <w:t>Под равенством понимается равенство прав и обязанностей лиц, стоящих на одной ступени служебной лестницы. А под спра</w:t>
      </w:r>
      <w:r>
        <w:rPr>
          <w:rFonts w:ascii="Times New Roman" w:hAnsi="Times New Roman"/>
          <w:lang w:eastAsia="ru-RU"/>
        </w:rPr>
        <w:softHyphen/>
        <w:t>ведливостью понимается как соблюдение этих прав и обязанностей, так и осуществление системы предпочтений для тех, кто более эф</w:t>
      </w:r>
      <w:r>
        <w:rPr>
          <w:rFonts w:ascii="Times New Roman" w:hAnsi="Times New Roman"/>
          <w:lang w:eastAsia="ru-RU"/>
        </w:rPr>
        <w:softHyphen/>
        <w:t>фективно реализует в процессе службы свой личностный, творчес</w:t>
      </w:r>
      <w:r>
        <w:rPr>
          <w:rFonts w:ascii="Times New Roman" w:hAnsi="Times New Roman"/>
          <w:lang w:eastAsia="ru-RU"/>
        </w:rPr>
        <w:softHyphen/>
        <w:t>кий потенциал. Соблюдение принципа справедливости и равенства возвышает личность служащего, способствует раскрытию профес</w:t>
      </w:r>
      <w:r>
        <w:rPr>
          <w:rFonts w:ascii="Times New Roman" w:hAnsi="Times New Roman"/>
          <w:lang w:eastAsia="ru-RU"/>
        </w:rPr>
        <w:softHyphen/>
        <w:t>сиональных, деловых и личностных качеств. В системе управления персоналом государственной и муниципальной службы данный принцип имеет непосредственное отношение к мотивации людей на добросовестное выполнение служебных обязанностей.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Практика показывает, что наиболее эффективно реализует себя в практической деятельности сложившийся, устойчивый со</w:t>
      </w:r>
      <w:r>
        <w:rPr>
          <w:rFonts w:ascii="Times New Roman" w:hAnsi="Times New Roman"/>
          <w:lang w:eastAsia="ru-RU"/>
        </w:rPr>
        <w:softHyphen/>
        <w:t xml:space="preserve">став персонала учреждения или предприятия. Поэтому субъект управления персоналом должен быть заинтересован в том, чтобы сохранить костяк трудового коллектива, его профессиональное ядро. Этому призван способствовать </w:t>
      </w:r>
      <w:r>
        <w:rPr>
          <w:rFonts w:ascii="Times New Roman" w:hAnsi="Times New Roman"/>
          <w:iCs/>
          <w:lang w:eastAsia="ru-RU"/>
        </w:rPr>
        <w:t>принцип устойчивости соста</w:t>
      </w:r>
      <w:r>
        <w:rPr>
          <w:rFonts w:ascii="Times New Roman" w:hAnsi="Times New Roman"/>
          <w:iCs/>
          <w:lang w:eastAsia="ru-RU"/>
        </w:rPr>
        <w:softHyphen/>
        <w:t xml:space="preserve">ва персонала. </w:t>
      </w:r>
      <w:r>
        <w:rPr>
          <w:rFonts w:ascii="Times New Roman" w:hAnsi="Times New Roman"/>
          <w:lang w:eastAsia="ru-RU"/>
        </w:rPr>
        <w:t>Как отмечают специалисты управления, особое зна</w:t>
      </w:r>
      <w:r>
        <w:rPr>
          <w:rFonts w:ascii="Times New Roman" w:hAnsi="Times New Roman"/>
          <w:lang w:eastAsia="ru-RU"/>
        </w:rPr>
        <w:softHyphen/>
        <w:t>чение имеет устойчивость руководящего персонала. На преуспе</w:t>
      </w:r>
      <w:r>
        <w:rPr>
          <w:rFonts w:ascii="Times New Roman" w:hAnsi="Times New Roman"/>
          <w:lang w:eastAsia="ru-RU"/>
        </w:rPr>
        <w:softHyphen/>
        <w:t>вающих предприятиях он устойчив, на отстающих - неустойчив. Это целиком и полностью относится и к управленческим кадрам системы государственной и муниципальной службы. Отсюда вы</w:t>
      </w:r>
      <w:r>
        <w:rPr>
          <w:rFonts w:ascii="Times New Roman" w:hAnsi="Times New Roman"/>
          <w:lang w:eastAsia="ru-RU"/>
        </w:rPr>
        <w:softHyphen/>
        <w:t>вод - путь к успеху заключается в сохранении устойчивости пер</w:t>
      </w:r>
      <w:r>
        <w:rPr>
          <w:rFonts w:ascii="Times New Roman" w:hAnsi="Times New Roman"/>
          <w:lang w:eastAsia="ru-RU"/>
        </w:rPr>
        <w:softHyphen/>
        <w:t>сонала, его способности к обновлению форм и методов работы в полном соответствии с требованиями времени.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 </w:t>
      </w:r>
      <w:r>
        <w:rPr>
          <w:rFonts w:ascii="Times New Roman" w:hAnsi="Times New Roman"/>
          <w:iCs/>
          <w:lang w:eastAsia="ru-RU"/>
        </w:rPr>
        <w:t xml:space="preserve">принципе единения персонала </w:t>
      </w:r>
      <w:r>
        <w:rPr>
          <w:rFonts w:ascii="Times New Roman" w:hAnsi="Times New Roman"/>
          <w:lang w:eastAsia="ru-RU"/>
        </w:rPr>
        <w:t>отражена огромная сила, заклю</w:t>
      </w:r>
      <w:r>
        <w:rPr>
          <w:rFonts w:ascii="Times New Roman" w:hAnsi="Times New Roman"/>
          <w:lang w:eastAsia="ru-RU"/>
        </w:rPr>
        <w:softHyphen/>
        <w:t>чающаяся в способности объединять усилия для эффективного решения практических задач. Так обычно и поступают руководи</w:t>
      </w:r>
      <w:r>
        <w:rPr>
          <w:rFonts w:ascii="Times New Roman" w:hAnsi="Times New Roman"/>
          <w:lang w:eastAsia="ru-RU"/>
        </w:rPr>
        <w:softHyphen/>
        <w:t>тели, исходя прежде всего из деловых соображений. Но бывают и такие, которые стремятся подчинить себе коллектив по принципу «разделяй и властвуй». Такая позиция руководителя ведет к раско</w:t>
      </w:r>
      <w:r>
        <w:rPr>
          <w:rFonts w:ascii="Times New Roman" w:hAnsi="Times New Roman"/>
          <w:lang w:eastAsia="ru-RU"/>
        </w:rPr>
        <w:softHyphen/>
        <w:t>лу коллектива, порождает в нем нездоровую атмосферу, вызыва</w:t>
      </w:r>
      <w:r>
        <w:rPr>
          <w:rFonts w:ascii="Times New Roman" w:hAnsi="Times New Roman"/>
          <w:lang w:eastAsia="ru-RU"/>
        </w:rPr>
        <w:softHyphen/>
        <w:t>ет к жизни уродливые явления в виде анонимок, подсиживания, подхалимства, протекционизма, стравливания людей друг с дру</w:t>
      </w:r>
      <w:r>
        <w:rPr>
          <w:rFonts w:ascii="Times New Roman" w:hAnsi="Times New Roman"/>
          <w:lang w:eastAsia="ru-RU"/>
        </w:rPr>
        <w:softHyphen/>
        <w:t>гом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Порочная практика разделения и противопоставления под</w:t>
      </w:r>
      <w:r>
        <w:rPr>
          <w:rFonts w:ascii="Times New Roman" w:hAnsi="Times New Roman"/>
          <w:lang w:eastAsia="ru-RU"/>
        </w:rPr>
        <w:softHyphen/>
        <w:t>чиненных свидетельствует о низких моральных и невысоких ум</w:t>
      </w:r>
      <w:r>
        <w:rPr>
          <w:rFonts w:ascii="Times New Roman" w:hAnsi="Times New Roman"/>
          <w:lang w:eastAsia="ru-RU"/>
        </w:rPr>
        <w:softHyphen/>
        <w:t>ственных способностях такого типа руководителей. Опыт управ</w:t>
      </w:r>
      <w:r>
        <w:rPr>
          <w:rFonts w:ascii="Times New Roman" w:hAnsi="Times New Roman"/>
          <w:lang w:eastAsia="ru-RU"/>
        </w:rPr>
        <w:softHyphen/>
        <w:t xml:space="preserve">ления персоналом государственной и муниципальной службы подтверждает необходимость соблюдения определенных правил для достижения единения персонала. Надо обладать подлинным талантом, чтобы 1) постоянно координировать усилия людей, </w:t>
      </w:r>
      <w:r>
        <w:rPr>
          <w:rFonts w:ascii="Times New Roman" w:hAnsi="Times New Roman"/>
          <w:iCs/>
          <w:lang w:val="en-US" w:eastAsia="ru-RU"/>
        </w:rPr>
        <w:t>I</w:t>
      </w:r>
      <w:r>
        <w:rPr>
          <w:rFonts w:ascii="Times New Roman" w:hAnsi="Times New Roman"/>
          <w:iCs/>
          <w:lang w:eastAsia="ru-RU"/>
        </w:rPr>
        <w:t xml:space="preserve">) </w:t>
      </w:r>
      <w:r>
        <w:rPr>
          <w:rFonts w:ascii="Times New Roman" w:hAnsi="Times New Roman"/>
          <w:lang w:eastAsia="ru-RU"/>
        </w:rPr>
        <w:t>стимулировать усердие, 3) использовать способности всех и вознаграждать заслуги каждого, не возбуждая ничьих ревнивых подозрений и не нарушая гармонии отношений</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Поэтому в практической деятельности необходимо последовательно соблюдать принцип единения персонала, который значительно умножает силы всех и каждого участника трудового процесса. </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На одно из первых мест в </w:t>
      </w:r>
      <w:r>
        <w:rPr>
          <w:rFonts w:ascii="Times New Roman" w:hAnsi="Times New Roman"/>
          <w:lang w:eastAsia="ru-RU"/>
        </w:rPr>
        <w:t xml:space="preserve"> современных условиях выдвигается принцип адаптации к </w:t>
      </w:r>
      <w:r>
        <w:rPr>
          <w:rFonts w:ascii="Times New Roman" w:hAnsi="Times New Roman"/>
          <w:iCs/>
          <w:lang w:eastAsia="ru-RU"/>
        </w:rPr>
        <w:t xml:space="preserve">новым условиям деятельности. </w:t>
      </w:r>
      <w:r>
        <w:rPr>
          <w:rFonts w:ascii="Times New Roman" w:hAnsi="Times New Roman"/>
          <w:lang w:eastAsia="ru-RU"/>
        </w:rPr>
        <w:t>Это связано с решением качественно новых задач органами государственной власти и местного самоуправления в условиях развития рыночных отношений и требует от персонала государственных учреждений интенсификации работы, постоянного повышения знаний, пере</w:t>
      </w:r>
      <w:r>
        <w:rPr>
          <w:rFonts w:ascii="Times New Roman" w:hAnsi="Times New Roman"/>
          <w:lang w:eastAsia="ru-RU"/>
        </w:rPr>
        <w:softHyphen/>
        <w:t>оценки накопленного опыта, преодоления устоявшихся стереоти</w:t>
      </w:r>
      <w:r>
        <w:rPr>
          <w:rFonts w:ascii="Times New Roman" w:hAnsi="Times New Roman"/>
          <w:lang w:eastAsia="ru-RU"/>
        </w:rPr>
        <w:softHyphen/>
        <w:t>пов. Как отмечают специалисты, переход к решению новых задач нередко встречает сопротивление консервативной части персона</w:t>
      </w:r>
      <w:r>
        <w:rPr>
          <w:rFonts w:ascii="Times New Roman" w:hAnsi="Times New Roman"/>
          <w:lang w:eastAsia="ru-RU"/>
        </w:rPr>
        <w:softHyphen/>
        <w:t>ла. Служащие опасаются подчас потери рабочего места, изменения специализации, монотонности новых условий труда, девальвации ценностей своей личности, ее социального значения</w:t>
      </w:r>
      <w:r>
        <w:rPr>
          <w:rFonts w:ascii="Times New Roman" w:hAnsi="Times New Roman"/>
          <w:vertAlign w:val="superscript"/>
          <w:lang w:eastAsia="ru-RU"/>
        </w:rPr>
        <w:t>1</w:t>
      </w:r>
      <w:r>
        <w:rPr>
          <w:rFonts w:ascii="Times New Roman" w:hAnsi="Times New Roman"/>
          <w:lang w:eastAsia="ru-RU"/>
        </w:rPr>
        <w:t>. Руководи</w:t>
      </w:r>
      <w:r>
        <w:rPr>
          <w:rFonts w:ascii="Times New Roman" w:hAnsi="Times New Roman"/>
          <w:lang w:eastAsia="ru-RU"/>
        </w:rPr>
        <w:softHyphen/>
        <w:t>тель в таких условиях призван в большей степени опираться на новаторские силы персонала учреждения, организации, настой</w:t>
      </w:r>
      <w:r>
        <w:rPr>
          <w:rFonts w:ascii="Times New Roman" w:hAnsi="Times New Roman"/>
          <w:lang w:eastAsia="ru-RU"/>
        </w:rPr>
        <w:softHyphen/>
        <w:t xml:space="preserve">чиво учить сотрудников новым приемам выполнения служебных заданий, укрепляя их уверенность в возможности успешно </w:t>
      </w:r>
      <w:r>
        <w:rPr>
          <w:rFonts w:ascii="Times New Roman" w:hAnsi="Times New Roman"/>
          <w:lang w:eastAsia="ru-RU"/>
        </w:rPr>
        <w:lastRenderedPageBreak/>
        <w:t>решать новые ответственные и неординарные задачи, иными словами, управлять адаптацией персонала к новым условиям.</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Принцип эффективности </w:t>
      </w:r>
      <w:r>
        <w:rPr>
          <w:rFonts w:ascii="Times New Roman" w:hAnsi="Times New Roman"/>
          <w:lang w:eastAsia="ru-RU"/>
        </w:rPr>
        <w:t>работы связан с соизмерением затрат и конкретного результата деятельности персонала государственных органов. Работать эффективно — значит добиваться максимального результата при минимуме затрат используемых сил и средств, сле</w:t>
      </w:r>
      <w:r>
        <w:rPr>
          <w:rFonts w:ascii="Times New Roman" w:hAnsi="Times New Roman"/>
          <w:lang w:eastAsia="ru-RU"/>
        </w:rPr>
        <w:softHyphen/>
        <w:t>довательно, весь персонал должен быть нацелен на результативное использование технологий профессиональной деятельности, эко</w:t>
      </w:r>
      <w:r>
        <w:rPr>
          <w:rFonts w:ascii="Times New Roman" w:hAnsi="Times New Roman"/>
          <w:lang w:eastAsia="ru-RU"/>
        </w:rPr>
        <w:softHyphen/>
        <w:t>номию выделяемых средств, повышение эффективности служеб</w:t>
      </w:r>
      <w:r>
        <w:rPr>
          <w:rFonts w:ascii="Times New Roman" w:hAnsi="Times New Roman"/>
          <w:lang w:eastAsia="ru-RU"/>
        </w:rPr>
        <w:softHyphen/>
        <w:t>ных мероприятий, призванных обеспечить качественное исполне</w:t>
      </w:r>
      <w:r>
        <w:rPr>
          <w:rFonts w:ascii="Times New Roman" w:hAnsi="Times New Roman"/>
          <w:lang w:eastAsia="ru-RU"/>
        </w:rPr>
        <w:softHyphen/>
        <w:t>ние полномочий государственных органов.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повышении эффективности работы персонала нельзя пола</w:t>
      </w:r>
      <w:r>
        <w:rPr>
          <w:rFonts w:ascii="Times New Roman" w:hAnsi="Times New Roman"/>
          <w:lang w:eastAsia="ru-RU"/>
        </w:rPr>
        <w:softHyphen/>
        <w:t>гаться на самотек. Данная проблема должна постоянно находить</w:t>
      </w:r>
      <w:r>
        <w:rPr>
          <w:rFonts w:ascii="Times New Roman" w:hAnsi="Times New Roman"/>
          <w:lang w:eastAsia="ru-RU"/>
        </w:rPr>
        <w:softHyphen/>
        <w:t>ся в центре внимания руководителей государственных и муници</w:t>
      </w:r>
      <w:r>
        <w:rPr>
          <w:rFonts w:ascii="Times New Roman" w:hAnsi="Times New Roman"/>
          <w:lang w:eastAsia="ru-RU"/>
        </w:rPr>
        <w:softHyphen/>
        <w:t>пальных органов власти. Ее решение должно носить системный, комплексный, плановый, а главное, непрерывный характер.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Таковы общие принципы управления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Частные принципы управления человеком в организации. </w:t>
      </w:r>
      <w:r>
        <w:rPr>
          <w:rFonts w:ascii="Times New Roman" w:hAnsi="Times New Roman"/>
          <w:lang w:eastAsia="ru-RU"/>
        </w:rPr>
        <w:t>Наряду с общими следует рассмотреть ряд частных принципов управле</w:t>
      </w:r>
      <w:r>
        <w:rPr>
          <w:rFonts w:ascii="Times New Roman" w:hAnsi="Times New Roman"/>
          <w:lang w:eastAsia="ru-RU"/>
        </w:rPr>
        <w:softHyphen/>
        <w:t>ния человеком в организации. В них отражается подход к той час</w:t>
      </w:r>
      <w:r>
        <w:rPr>
          <w:rFonts w:ascii="Times New Roman" w:hAnsi="Times New Roman"/>
          <w:lang w:eastAsia="ru-RU"/>
        </w:rPr>
        <w:softHyphen/>
        <w:t>ти персонала, которая составляет ядро любого государственного органа или учреждения. Таким ядром в организациях являются кадры государственной и муниципальной службы. К числу прин</w:t>
      </w:r>
      <w:r>
        <w:rPr>
          <w:rFonts w:ascii="Times New Roman" w:hAnsi="Times New Roman"/>
          <w:lang w:eastAsia="ru-RU"/>
        </w:rPr>
        <w:softHyphen/>
        <w:t>ципов работы с кадрами относятся следующие: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отбора и подбора кадров </w:t>
      </w:r>
      <w:r>
        <w:rPr>
          <w:rFonts w:ascii="Times New Roman" w:hAnsi="Times New Roman"/>
          <w:lang w:eastAsia="ru-RU"/>
        </w:rPr>
        <w:t>в соответствии с их профес</w:t>
      </w:r>
      <w:r>
        <w:rPr>
          <w:rFonts w:ascii="Times New Roman" w:hAnsi="Times New Roman"/>
          <w:lang w:eastAsia="ru-RU"/>
        </w:rPr>
        <w:softHyphen/>
        <w:t>сиональными, деловыми и морально-нравственными качества</w:t>
      </w:r>
      <w:r>
        <w:rPr>
          <w:rFonts w:ascii="Times New Roman" w:hAnsi="Times New Roman"/>
          <w:lang w:eastAsia="ru-RU"/>
        </w:rPr>
        <w:softHyphen/>
        <w:t>ми, полностью соответствующими предназначенной должности. Образно говоря, место по работнику и работник по месту;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планирования </w:t>
      </w:r>
      <w:r>
        <w:rPr>
          <w:rFonts w:ascii="Times New Roman" w:hAnsi="Times New Roman"/>
          <w:lang w:eastAsia="ru-RU"/>
        </w:rPr>
        <w:t>в использовании кадровых ресурсов. Кадры - самый ценный капитал любой организации, любого учреждения. Поэтому необходим плановый подход, своего рода стратегия и тактика использования кадров с максимальной эф</w:t>
      </w:r>
      <w:r>
        <w:rPr>
          <w:rFonts w:ascii="Times New Roman" w:hAnsi="Times New Roman"/>
          <w:lang w:eastAsia="ru-RU"/>
        </w:rPr>
        <w:softHyphen/>
        <w:t>фективностью для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ротации, обновления кадров, </w:t>
      </w:r>
      <w:r>
        <w:rPr>
          <w:rFonts w:ascii="Times New Roman" w:hAnsi="Times New Roman"/>
          <w:lang w:eastAsia="ru-RU"/>
        </w:rPr>
        <w:t>позволяющий своевре</w:t>
      </w:r>
      <w:r>
        <w:rPr>
          <w:rFonts w:ascii="Times New Roman" w:hAnsi="Times New Roman"/>
          <w:lang w:eastAsia="ru-RU"/>
        </w:rPr>
        <w:softHyphen/>
        <w:t>менно перемещать их по горизонтали и вертикали, обеспечивать преемственность в деятельности государственных и муниципаль</w:t>
      </w:r>
      <w:r>
        <w:rPr>
          <w:rFonts w:ascii="Times New Roman" w:hAnsi="Times New Roman"/>
          <w:lang w:eastAsia="ru-RU"/>
        </w:rPr>
        <w:softHyphen/>
        <w:t>ных служащих, своевременно обновлять кадровый потенциал, вли</w:t>
      </w:r>
      <w:r>
        <w:rPr>
          <w:rFonts w:ascii="Times New Roman" w:hAnsi="Times New Roman"/>
          <w:lang w:eastAsia="ru-RU"/>
        </w:rPr>
        <w:softHyphen/>
        <w:t>вать в него новые, свежие силы, поддерживать квалификацию кад</w:t>
      </w:r>
      <w:r>
        <w:rPr>
          <w:rFonts w:ascii="Times New Roman" w:hAnsi="Times New Roman"/>
          <w:lang w:eastAsia="ru-RU"/>
        </w:rPr>
        <w:softHyphen/>
        <w:t>ров на уровне современных требований;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состязательности, конкурентности, </w:t>
      </w:r>
      <w:r>
        <w:rPr>
          <w:rFonts w:ascii="Times New Roman" w:hAnsi="Times New Roman"/>
          <w:lang w:eastAsia="ru-RU"/>
        </w:rPr>
        <w:t>предполагаю</w:t>
      </w:r>
      <w:r>
        <w:rPr>
          <w:rFonts w:ascii="Times New Roman" w:hAnsi="Times New Roman"/>
          <w:lang w:eastAsia="ru-RU"/>
        </w:rPr>
        <w:softHyphen/>
        <w:t>щий, с одной стороны, конкурсную систему отбора кадров, а с другой - создание необходимых условий для их самовыражения, проявления творческой энергии при выполнении служебных обя</w:t>
      </w:r>
      <w:r>
        <w:rPr>
          <w:rFonts w:ascii="Times New Roman" w:hAnsi="Times New Roman"/>
          <w:lang w:eastAsia="ru-RU"/>
        </w:rPr>
        <w:softHyphen/>
        <w:t>занностей;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стимулирования </w:t>
      </w:r>
      <w:r>
        <w:rPr>
          <w:rFonts w:ascii="Times New Roman" w:hAnsi="Times New Roman"/>
          <w:lang w:eastAsia="ru-RU"/>
        </w:rPr>
        <w:t>высококачественной деятельности государственных и муниципальных служащих. В работе по сти</w:t>
      </w:r>
      <w:r>
        <w:rPr>
          <w:rFonts w:ascii="Times New Roman" w:hAnsi="Times New Roman"/>
          <w:lang w:eastAsia="ru-RU"/>
        </w:rPr>
        <w:softHyphen/>
        <w:t>мулированию очень важна мера предпочтительности. Подъему производительности труда, как правило, способствует справедли</w:t>
      </w:r>
      <w:r>
        <w:rPr>
          <w:rFonts w:ascii="Times New Roman" w:hAnsi="Times New Roman"/>
          <w:lang w:eastAsia="ru-RU"/>
        </w:rPr>
        <w:softHyphen/>
        <w:t>вое вознаграждение. Уравнительность снижает творческую актив</w:t>
      </w:r>
      <w:r>
        <w:rPr>
          <w:rFonts w:ascii="Times New Roman" w:hAnsi="Times New Roman"/>
          <w:lang w:eastAsia="ru-RU"/>
        </w:rPr>
        <w:softHyphen/>
        <w:t>ность работников, в этом случае вознаграждение воспринимается как обычная практика социальной поддержки. В связи с этим не</w:t>
      </w:r>
      <w:r>
        <w:rPr>
          <w:rFonts w:ascii="Times New Roman" w:hAnsi="Times New Roman"/>
          <w:lang w:eastAsia="ru-RU"/>
        </w:rPr>
        <w:softHyphen/>
        <w:t>обходим рациональный подход к использованию средств, выде</w:t>
      </w:r>
      <w:r>
        <w:rPr>
          <w:rFonts w:ascii="Times New Roman" w:hAnsi="Times New Roman"/>
          <w:lang w:eastAsia="ru-RU"/>
        </w:rPr>
        <w:softHyphen/>
        <w:t>ляемых для поощрения действительно добросовестных, деятель</w:t>
      </w:r>
      <w:r>
        <w:rPr>
          <w:rFonts w:ascii="Times New Roman" w:hAnsi="Times New Roman"/>
          <w:lang w:eastAsia="ru-RU"/>
        </w:rPr>
        <w:softHyphen/>
        <w:t>ных и творческих работников;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принцип воспитания, </w:t>
      </w:r>
      <w:r>
        <w:rPr>
          <w:rFonts w:ascii="Times New Roman" w:hAnsi="Times New Roman"/>
          <w:lang w:eastAsia="ru-RU"/>
        </w:rPr>
        <w:t>связанный с формированием у служащих преданности конституционному строю, уважения к законам государства, ответственности за выполнение служебного долга.</w:t>
      </w:r>
    </w:p>
    <w:p w:rsidR="004725FE" w:rsidRDefault="004725FE" w:rsidP="004725FE">
      <w:pPr>
        <w:pStyle w:val="a8"/>
        <w:ind w:firstLine="709"/>
        <w:jc w:val="both"/>
        <w:rPr>
          <w:rFonts w:ascii="Times New Roman" w:hAnsi="Times New Roman"/>
          <w:lang w:eastAsia="ru-RU"/>
        </w:rPr>
      </w:pPr>
      <w:r>
        <w:rPr>
          <w:rFonts w:ascii="Times New Roman" w:hAnsi="Times New Roman"/>
          <w:b/>
          <w:lang w:eastAsia="ru-RU"/>
        </w:rPr>
        <w:t xml:space="preserve">Специальные принципы управления </w:t>
      </w:r>
      <w:r>
        <w:rPr>
          <w:rFonts w:ascii="Times New Roman" w:hAnsi="Times New Roman"/>
          <w:lang w:eastAsia="ru-RU"/>
        </w:rPr>
        <w:t>отражают правила служебного поведения государственных  служащих. Они получили воплощение в Указах Президента Российской Федерации от 12 августа 2002г.,  а затем и в Федеральном законе «О государственной гражданской службе Российской Федерации». В их перечень вхо</w:t>
      </w:r>
      <w:r>
        <w:rPr>
          <w:rFonts w:ascii="Times New Roman" w:hAnsi="Times New Roman"/>
          <w:lang w:eastAsia="ru-RU"/>
        </w:rPr>
        <w:softHyphen/>
        <w:t>дят: принципы, непосредственно связанные с выполнением слу</w:t>
      </w:r>
      <w:r>
        <w:rPr>
          <w:rFonts w:ascii="Times New Roman" w:hAnsi="Times New Roman"/>
          <w:lang w:eastAsia="ru-RU"/>
        </w:rPr>
        <w:softHyphen/>
        <w:t>жащими служебных обязанностей; принципы, вытекающие из норм права и морали; принципы, ориентированные на отноше</w:t>
      </w:r>
      <w:r>
        <w:rPr>
          <w:rFonts w:ascii="Times New Roman" w:hAnsi="Times New Roman"/>
          <w:lang w:eastAsia="ru-RU"/>
        </w:rPr>
        <w:softHyphen/>
        <w:t>ния служащих с организациями и гражданами, принадлежащими к различным социальным, этническим группам и конфессиям; принципы, определяющие отношение служащих к политичес</w:t>
      </w:r>
      <w:r>
        <w:rPr>
          <w:rFonts w:ascii="Times New Roman" w:hAnsi="Times New Roman"/>
          <w:lang w:eastAsia="ru-RU"/>
        </w:rPr>
        <w:softHyphen/>
        <w:t>ким партиям и общественным движениям; принципы, направ</w:t>
      </w:r>
      <w:r>
        <w:rPr>
          <w:rFonts w:ascii="Times New Roman" w:hAnsi="Times New Roman"/>
          <w:lang w:eastAsia="ru-RU"/>
        </w:rPr>
        <w:softHyphen/>
        <w:t>ленные на предотвращение конфликта интересов в системе го</w:t>
      </w:r>
      <w:r>
        <w:rPr>
          <w:rFonts w:ascii="Times New Roman" w:hAnsi="Times New Roman"/>
          <w:lang w:eastAsia="ru-RU"/>
        </w:rPr>
        <w:softHyphen/>
        <w:t>сударственной службы, создающие предпосылки для честного и добросовестного выполнения служащими служебного долга</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Частные принципы дополняют и значительно обогащают об</w:t>
      </w:r>
      <w:r>
        <w:rPr>
          <w:rFonts w:ascii="Times New Roman" w:hAnsi="Times New Roman"/>
          <w:lang w:eastAsia="ru-RU"/>
        </w:rPr>
        <w:softHyphen/>
        <w:t>щие правила, подходы к работе с персоналом государственных органов и органов местного самоуправления.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Сформулированные в указе и законе принципы являются своеобразным кодексом служебного и нравственного поведения государственных гражданских служащих. Они имеют важное зна</w:t>
      </w:r>
      <w:r>
        <w:rPr>
          <w:rFonts w:ascii="Times New Roman" w:hAnsi="Times New Roman"/>
          <w:lang w:eastAsia="ru-RU"/>
        </w:rPr>
        <w:softHyphen/>
        <w:t>чение для совершенствования управленческих отношений, ре</w:t>
      </w:r>
      <w:r>
        <w:rPr>
          <w:rFonts w:ascii="Times New Roman" w:hAnsi="Times New Roman"/>
          <w:lang w:eastAsia="ru-RU"/>
        </w:rPr>
        <w:softHyphen/>
        <w:t>шения других задач, от которых зависит эффективность работы государственных учреждений.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Общие, частные и специальные принципы управления персо</w:t>
      </w:r>
      <w:r>
        <w:rPr>
          <w:rFonts w:ascii="Times New Roman" w:hAnsi="Times New Roman"/>
          <w:lang w:eastAsia="ru-RU"/>
        </w:rPr>
        <w:softHyphen/>
        <w:t>налом сочетаются с принципами формирования кадрового соста</w:t>
      </w:r>
      <w:r>
        <w:rPr>
          <w:rFonts w:ascii="Times New Roman" w:hAnsi="Times New Roman"/>
          <w:lang w:eastAsia="ru-RU"/>
        </w:rPr>
        <w:softHyphen/>
        <w:t>ва государственной гражданской и муниципальной службы. Кад</w:t>
      </w:r>
      <w:r>
        <w:rPr>
          <w:rFonts w:ascii="Times New Roman" w:hAnsi="Times New Roman"/>
          <w:lang w:eastAsia="ru-RU"/>
        </w:rPr>
        <w:softHyphen/>
        <w:t>ры формируются на основе следующих принципов: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назначение на должности гражданской службы с учетом за</w:t>
      </w:r>
      <w:r>
        <w:rPr>
          <w:rFonts w:ascii="Times New Roman" w:hAnsi="Times New Roman"/>
          <w:lang w:eastAsia="ru-RU"/>
        </w:rPr>
        <w:softHyphen/>
        <w:t>слуг служащих в профессиональной служебной деятельности и деловых качеств;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совершенствование профессионального мастерства граж</w:t>
      </w:r>
      <w:r>
        <w:rPr>
          <w:rFonts w:ascii="Times New Roman" w:hAnsi="Times New Roman"/>
          <w:lang w:eastAsia="ru-RU"/>
        </w:rPr>
        <w:softHyphen/>
        <w:t>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Управленческой наукой выработано большое количество самых разнообразных принципов управления человеком в организации. Руководствуясь ими, держась за них как за путеводную нить, слу</w:t>
      </w:r>
      <w:r>
        <w:rPr>
          <w:rFonts w:ascii="Times New Roman" w:hAnsi="Times New Roman"/>
          <w:lang w:eastAsia="ru-RU"/>
        </w:rPr>
        <w:softHyphen/>
        <w:t>жащие и руководители призваны успешно выполнять свои служеб</w:t>
      </w:r>
      <w:r>
        <w:rPr>
          <w:rFonts w:ascii="Times New Roman" w:hAnsi="Times New Roman"/>
          <w:lang w:eastAsia="ru-RU"/>
        </w:rPr>
        <w:softHyphen/>
        <w:t>ные обязанности, создавая в коллективах учреждений и организа</w:t>
      </w:r>
      <w:r>
        <w:rPr>
          <w:rFonts w:ascii="Times New Roman" w:hAnsi="Times New Roman"/>
          <w:lang w:eastAsia="ru-RU"/>
        </w:rPr>
        <w:softHyphen/>
        <w:t>ций обстановку деловитости, товарищества и взаимопомощи.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Методы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Применительно к персоналу организации методы управления выражаются в способах направления его деятельности на реше</w:t>
      </w:r>
      <w:r>
        <w:rPr>
          <w:rFonts w:ascii="Times New Roman" w:hAnsi="Times New Roman"/>
          <w:lang w:eastAsia="ru-RU"/>
        </w:rPr>
        <w:softHyphen/>
        <w:t>ние стоящих перед ним задач. Классификация методов управле</w:t>
      </w:r>
      <w:r>
        <w:rPr>
          <w:rFonts w:ascii="Times New Roman" w:hAnsi="Times New Roman"/>
          <w:lang w:eastAsia="ru-RU"/>
        </w:rPr>
        <w:softHyphen/>
        <w:t>ния представлена на рис. 7.</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638"/>
        <w:gridCol w:w="922"/>
        <w:gridCol w:w="494"/>
        <w:gridCol w:w="312"/>
        <w:gridCol w:w="1036"/>
        <w:gridCol w:w="547"/>
        <w:gridCol w:w="1013"/>
        <w:gridCol w:w="686"/>
        <w:gridCol w:w="2407"/>
        <w:gridCol w:w="221"/>
        <w:gridCol w:w="571"/>
        <w:gridCol w:w="1213"/>
      </w:tblGrid>
      <w:tr w:rsidR="004725FE" w:rsidTr="004725FE">
        <w:trPr>
          <w:trHeight w:val="413"/>
        </w:trPr>
        <w:tc>
          <w:tcPr>
            <w:tcW w:w="2054" w:type="dxa"/>
            <w:gridSpan w:val="3"/>
            <w:tcBorders>
              <w:top w:val="nil"/>
              <w:left w:val="nil"/>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6001" w:type="dxa"/>
            <w:gridSpan w:val="6"/>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МЕТОДЫ УПРАВЛЕНИЯ ПЕРСОНАЛОМ</w:t>
            </w:r>
          </w:p>
        </w:tc>
        <w:tc>
          <w:tcPr>
            <w:tcW w:w="2005" w:type="dxa"/>
            <w:gridSpan w:val="3"/>
            <w:tcBorders>
              <w:top w:val="nil"/>
              <w:left w:val="single" w:sz="6" w:space="0" w:color="auto"/>
              <w:bottom w:val="nil"/>
              <w:right w:val="nil"/>
            </w:tcBorders>
            <w:shd w:val="clear" w:color="auto" w:fill="FFFFFF"/>
          </w:tcPr>
          <w:p w:rsidR="004725FE" w:rsidRDefault="004725FE">
            <w:pPr>
              <w:pStyle w:val="a8"/>
              <w:ind w:firstLine="709"/>
              <w:jc w:val="both"/>
              <w:rPr>
                <w:rFonts w:ascii="Times New Roman" w:hAnsi="Times New Roman"/>
                <w:lang w:eastAsia="ru-RU"/>
              </w:rPr>
            </w:pPr>
          </w:p>
        </w:tc>
      </w:tr>
      <w:tr w:rsidR="004725FE" w:rsidTr="004725FE">
        <w:trPr>
          <w:trHeight w:val="245"/>
        </w:trPr>
        <w:tc>
          <w:tcPr>
            <w:tcW w:w="638" w:type="dxa"/>
            <w:shd w:val="clear" w:color="auto" w:fill="FFFFFF"/>
          </w:tcPr>
          <w:p w:rsidR="004725FE" w:rsidRDefault="004725FE">
            <w:pPr>
              <w:pStyle w:val="a8"/>
              <w:ind w:firstLine="709"/>
              <w:jc w:val="both"/>
              <w:rPr>
                <w:rFonts w:ascii="Times New Roman" w:hAnsi="Times New Roman"/>
                <w:lang w:eastAsia="ru-RU"/>
              </w:rPr>
            </w:pPr>
          </w:p>
        </w:tc>
        <w:tc>
          <w:tcPr>
            <w:tcW w:w="1416" w:type="dxa"/>
            <w:gridSpan w:val="2"/>
            <w:tcBorders>
              <w:top w:val="nil"/>
              <w:left w:val="nil"/>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c>
          <w:tcPr>
            <w:tcW w:w="1895" w:type="dxa"/>
            <w:gridSpan w:val="3"/>
            <w:tcBorders>
              <w:top w:val="single" w:sz="6" w:space="0" w:color="auto"/>
              <w:left w:val="nil"/>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4106" w:type="dxa"/>
            <w:gridSpan w:val="3"/>
            <w:tcBorders>
              <w:top w:val="single" w:sz="6" w:space="0" w:color="auto"/>
              <w:left w:val="single" w:sz="6" w:space="0" w:color="auto"/>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c>
          <w:tcPr>
            <w:tcW w:w="792" w:type="dxa"/>
            <w:gridSpan w:val="2"/>
            <w:tcBorders>
              <w:top w:val="nil"/>
              <w:left w:val="nil"/>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c>
          <w:tcPr>
            <w:tcW w:w="1213" w:type="dxa"/>
            <w:shd w:val="clear" w:color="auto" w:fill="FFFFFF"/>
          </w:tcPr>
          <w:p w:rsidR="004725FE" w:rsidRDefault="004725FE">
            <w:pPr>
              <w:pStyle w:val="a8"/>
              <w:ind w:firstLine="709"/>
              <w:jc w:val="both"/>
              <w:rPr>
                <w:rFonts w:ascii="Times New Roman" w:hAnsi="Times New Roman"/>
                <w:lang w:eastAsia="ru-RU"/>
              </w:rPr>
            </w:pPr>
          </w:p>
        </w:tc>
      </w:tr>
      <w:tr w:rsidR="004725FE" w:rsidTr="004725FE">
        <w:trPr>
          <w:trHeight w:val="288"/>
        </w:trPr>
        <w:tc>
          <w:tcPr>
            <w:tcW w:w="638" w:type="dxa"/>
            <w:tcBorders>
              <w:top w:val="nil"/>
              <w:left w:val="nil"/>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1728" w:type="dxa"/>
            <w:gridSpan w:val="3"/>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1583" w:type="dxa"/>
            <w:gridSpan w:val="2"/>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3199" w:type="dxa"/>
            <w:gridSpan w:val="3"/>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1213" w:type="dxa"/>
            <w:tcBorders>
              <w:top w:val="nil"/>
              <w:left w:val="single" w:sz="6" w:space="0" w:color="auto"/>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r>
      <w:tr w:rsidR="004725FE" w:rsidTr="004725FE">
        <w:trPr>
          <w:trHeight w:val="413"/>
        </w:trPr>
        <w:tc>
          <w:tcPr>
            <w:tcW w:w="156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ЭКОНОМИЧЕ</w:t>
            </w:r>
            <w:r>
              <w:rPr>
                <w:rFonts w:ascii="Times New Roman" w:hAnsi="Times New Roman"/>
                <w:b/>
                <w:bCs/>
                <w:lang w:eastAsia="ru-RU"/>
              </w:rPr>
              <w:softHyphen/>
              <w:t>СКИЕ</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СОЦИАЛЬНО-ПСИХОЛОГИЧЕСКИЕ</w:t>
            </w:r>
          </w:p>
        </w:tc>
        <w:tc>
          <w:tcPr>
            <w:tcW w:w="15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725FE" w:rsidRDefault="004725FE">
            <w:pPr>
              <w:pStyle w:val="a8"/>
              <w:jc w:val="both"/>
              <w:rPr>
                <w:rFonts w:ascii="Times New Roman" w:hAnsi="Times New Roman"/>
                <w:lang w:eastAsia="ru-RU"/>
              </w:rPr>
            </w:pPr>
            <w:r>
              <w:rPr>
                <w:rFonts w:ascii="Times New Roman" w:hAnsi="Times New Roman"/>
                <w:b/>
                <w:bCs/>
                <w:lang w:eastAsia="ru-RU"/>
              </w:rPr>
              <w:t>ПРАВОВЫЕ</w:t>
            </w:r>
          </w:p>
        </w:tc>
        <w:tc>
          <w:tcPr>
            <w:tcW w:w="331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АДМИНИСТРА</w:t>
            </w:r>
            <w:r>
              <w:rPr>
                <w:rFonts w:ascii="Times New Roman" w:hAnsi="Times New Roman"/>
                <w:b/>
                <w:bCs/>
                <w:lang w:eastAsia="ru-RU"/>
              </w:rPr>
              <w:softHyphen/>
              <w:t>ТИВНЫЕ</w:t>
            </w:r>
          </w:p>
        </w:tc>
        <w:tc>
          <w:tcPr>
            <w:tcW w:w="178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b/>
                <w:bCs/>
                <w:lang w:eastAsia="ru-RU"/>
              </w:rPr>
              <w:t>МОРАЛЬНО-ЭТИЧЕСКИЕ</w:t>
            </w:r>
          </w:p>
        </w:tc>
      </w:tr>
    </w:tbl>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7. Методы управления персоналом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Экономические методы </w:t>
      </w:r>
      <w:r>
        <w:rPr>
          <w:rFonts w:ascii="Times New Roman" w:hAnsi="Times New Roman"/>
          <w:lang w:eastAsia="ru-RU"/>
        </w:rPr>
        <w:t>призваны стимулировать деятельность персонала, повышать материальную заинтересованность в эф</w:t>
      </w:r>
      <w:r>
        <w:rPr>
          <w:rFonts w:ascii="Times New Roman" w:hAnsi="Times New Roman"/>
          <w:lang w:eastAsia="ru-RU"/>
        </w:rPr>
        <w:softHyphen/>
        <w:t>фективности его работы. В этих целях применяются такие при</w:t>
      </w:r>
      <w:r>
        <w:rPr>
          <w:rFonts w:ascii="Times New Roman" w:hAnsi="Times New Roman"/>
          <w:lang w:eastAsia="ru-RU"/>
        </w:rPr>
        <w:softHyphen/>
        <w:t>емы и средства, как повышение оплаты труда в зависимости от его качества и сложности, выплата премий работникам, добросовест</w:t>
      </w:r>
      <w:r>
        <w:rPr>
          <w:rFonts w:ascii="Times New Roman" w:hAnsi="Times New Roman"/>
          <w:lang w:eastAsia="ru-RU"/>
        </w:rPr>
        <w:softHyphen/>
        <w:t>но и с высокой эффективностью выполняющим свой служебный долг, применение других средств стимулирующего характера, в том числе предоставление работникам различных льгот и преиму</w:t>
      </w:r>
      <w:r>
        <w:rPr>
          <w:rFonts w:ascii="Times New Roman" w:hAnsi="Times New Roman"/>
          <w:lang w:eastAsia="ru-RU"/>
        </w:rPr>
        <w:softHyphen/>
        <w:t>ществ, вытекающих из специфики выполняемых ими служебных функций. Как показывает практика, материальная заинтересо</w:t>
      </w:r>
      <w:r>
        <w:rPr>
          <w:rFonts w:ascii="Times New Roman" w:hAnsi="Times New Roman"/>
          <w:lang w:eastAsia="ru-RU"/>
        </w:rPr>
        <w:softHyphen/>
        <w:t>ванность служащих в результатах труда, создание в государствен</w:t>
      </w:r>
      <w:r>
        <w:rPr>
          <w:rFonts w:ascii="Times New Roman" w:hAnsi="Times New Roman"/>
          <w:lang w:eastAsia="ru-RU"/>
        </w:rPr>
        <w:softHyphen/>
        <w:t>ных органах конкурентной среды оказывают самое благотворное влияние на деятельность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Социально-психологические методы </w:t>
      </w:r>
      <w:r>
        <w:rPr>
          <w:rFonts w:ascii="Times New Roman" w:hAnsi="Times New Roman"/>
          <w:lang w:eastAsia="ru-RU"/>
        </w:rPr>
        <w:t>представляют собой спосо</w:t>
      </w:r>
      <w:r>
        <w:rPr>
          <w:rFonts w:ascii="Times New Roman" w:hAnsi="Times New Roman"/>
          <w:lang w:eastAsia="ru-RU"/>
        </w:rPr>
        <w:softHyphen/>
        <w:t>бы воздействия на сознание и поведение людей в целях социали</w:t>
      </w:r>
      <w:r>
        <w:rPr>
          <w:rFonts w:ascii="Times New Roman" w:hAnsi="Times New Roman"/>
          <w:lang w:eastAsia="ru-RU"/>
        </w:rPr>
        <w:softHyphen/>
        <w:t>зации членов общества, формирования у персонала социальной солидарности, творческого отношения к делу, инициативы, создания деловой обстановки в трудовых коллективах. В практике управления используются методы социально-психологического анализа  проектирования развития персонала государственной службы, создания условий для индивидуального развития личности каждого Работника, сочетания личных и коллективных интересов при приоритете интересов государства и его органов.</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Правовые методы </w:t>
      </w:r>
      <w:r>
        <w:rPr>
          <w:rFonts w:ascii="Times New Roman" w:hAnsi="Times New Roman"/>
          <w:lang w:eastAsia="ru-RU"/>
        </w:rPr>
        <w:t>основаны на регулирующей роли норм пра</w:t>
      </w:r>
      <w:r>
        <w:rPr>
          <w:rFonts w:ascii="Times New Roman" w:hAnsi="Times New Roman"/>
          <w:lang w:eastAsia="ru-RU"/>
        </w:rPr>
        <w:softHyphen/>
        <w:t>ва, установленных для определенных видов деятельности. Право</w:t>
      </w:r>
      <w:r>
        <w:rPr>
          <w:rFonts w:ascii="Times New Roman" w:hAnsi="Times New Roman"/>
          <w:lang w:eastAsia="ru-RU"/>
        </w:rPr>
        <w:softHyphen/>
        <w:t>вые методы включают в себя: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императивные (обязательные к исполнению);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диспозитивные (предписывающие, что можно делать, а что делать нельзя);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рекомендательные (указывающие, как поступить в соответ</w:t>
      </w:r>
      <w:r>
        <w:rPr>
          <w:rFonts w:ascii="Times New Roman" w:hAnsi="Times New Roman"/>
          <w:lang w:eastAsia="ru-RU"/>
        </w:rPr>
        <w:softHyphen/>
        <w:t>ствии с нормами права в той или иной управленческой, служеб</w:t>
      </w:r>
      <w:r>
        <w:rPr>
          <w:rFonts w:ascii="Times New Roman" w:hAnsi="Times New Roman"/>
          <w:lang w:eastAsia="ru-RU"/>
        </w:rPr>
        <w:softHyphen/>
        <w:t>ной ситуации);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поощрительные (одобряющие деятельность служащих, творчески руководствующихся нормами права).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Правовые методы являются важным средством формирования у персонала государственных органов правосознания, правовой ответственности и культуры. Особо важны осознание всеми слу</w:t>
      </w:r>
      <w:r>
        <w:rPr>
          <w:rFonts w:ascii="Times New Roman" w:hAnsi="Times New Roman"/>
          <w:lang w:eastAsia="ru-RU"/>
        </w:rPr>
        <w:softHyphen/>
        <w:t>жащими норм права и повседневное руководство ими в служеб</w:t>
      </w:r>
      <w:r>
        <w:rPr>
          <w:rFonts w:ascii="Times New Roman" w:hAnsi="Times New Roman"/>
          <w:lang w:eastAsia="ru-RU"/>
        </w:rPr>
        <w:softHyphen/>
        <w:t>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Административные методы </w:t>
      </w:r>
      <w:r>
        <w:rPr>
          <w:rFonts w:ascii="Times New Roman" w:hAnsi="Times New Roman"/>
          <w:lang w:eastAsia="ru-RU"/>
        </w:rPr>
        <w:t>— это установление администра</w:t>
      </w:r>
      <w:r>
        <w:rPr>
          <w:rFonts w:ascii="Times New Roman" w:hAnsi="Times New Roman"/>
          <w:lang w:eastAsia="ru-RU"/>
        </w:rPr>
        <w:softHyphen/>
        <w:t>тивных норм принятия решений и распоряжений, контроля за их осуществлением, работа с кадрами управленческого аппара</w:t>
      </w:r>
      <w:r>
        <w:rPr>
          <w:rFonts w:ascii="Times New Roman" w:hAnsi="Times New Roman"/>
          <w:lang w:eastAsia="ru-RU"/>
        </w:rPr>
        <w:softHyphen/>
        <w:t>та (отбор, подбор, ротация, управление карьерой, оценка и др.), привлечение способных работников к принятию управленческих решений, поддержание у персонала государственной и муници</w:t>
      </w:r>
      <w:r>
        <w:rPr>
          <w:rFonts w:ascii="Times New Roman" w:hAnsi="Times New Roman"/>
          <w:lang w:eastAsia="ru-RU"/>
        </w:rPr>
        <w:softHyphen/>
        <w:t>пальной службы высокого уровня организованности, порядка и исполнительской дисциплины. В целях дисциплинирована пер</w:t>
      </w:r>
      <w:r>
        <w:rPr>
          <w:rFonts w:ascii="Times New Roman" w:hAnsi="Times New Roman"/>
          <w:lang w:eastAsia="ru-RU"/>
        </w:rPr>
        <w:softHyphen/>
        <w:t>сонала административные методы нередко претворяются мерами принуждения, в чем-то ущемляющими интересы индивида, тре</w:t>
      </w:r>
      <w:r>
        <w:rPr>
          <w:rFonts w:ascii="Times New Roman" w:hAnsi="Times New Roman"/>
          <w:lang w:eastAsia="ru-RU"/>
        </w:rPr>
        <w:softHyphen/>
        <w:t>бующими от него действий, не всегда отвечающих его личным стремлениям.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Учитывая специфику административных мер, которые не</w:t>
      </w:r>
      <w:r>
        <w:rPr>
          <w:rFonts w:ascii="Times New Roman" w:hAnsi="Times New Roman"/>
          <w:lang w:eastAsia="ru-RU"/>
        </w:rPr>
        <w:softHyphen/>
        <w:t>редко уподобляются хирургическому инструменту, ими следует пользоваться крайне осторожно, соблюдая правило: не навреди.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Морально-этические методы </w:t>
      </w:r>
      <w:r>
        <w:rPr>
          <w:rFonts w:ascii="Times New Roman" w:hAnsi="Times New Roman"/>
          <w:lang w:eastAsia="ru-RU"/>
        </w:rPr>
        <w:t>— это способы нравственного ре</w:t>
      </w:r>
      <w:r>
        <w:rPr>
          <w:rFonts w:ascii="Times New Roman" w:hAnsi="Times New Roman"/>
          <w:lang w:eastAsia="ru-RU"/>
        </w:rPr>
        <w:softHyphen/>
        <w:t>гулирования действий человека во всех сферах жизнедеятельнос</w:t>
      </w:r>
      <w:r>
        <w:rPr>
          <w:rFonts w:ascii="Times New Roman" w:hAnsi="Times New Roman"/>
          <w:lang w:eastAsia="ru-RU"/>
        </w:rPr>
        <w:softHyphen/>
        <w:t>ти, в том числе в труде, в отношениях с окружающими, в быту. Реализация морально-этических методов предполагает опору на нравственные ценности членов организации, их соответствие понятиям добра; нравственные нормы, приобретающие харак</w:t>
      </w:r>
      <w:r>
        <w:rPr>
          <w:rFonts w:ascii="Times New Roman" w:hAnsi="Times New Roman"/>
          <w:lang w:eastAsia="ru-RU"/>
        </w:rPr>
        <w:softHyphen/>
        <w:t>тер императива, долженствования, предопределяют поведение человека в различных, в том числе служебных, обстоятельствах; нравственные санкции, связанные с одобрением или осуждением поступков человека в зависимости от того, совпадают или не сов</w:t>
      </w:r>
      <w:r>
        <w:rPr>
          <w:rFonts w:ascii="Times New Roman" w:hAnsi="Times New Roman"/>
          <w:lang w:eastAsia="ru-RU"/>
        </w:rPr>
        <w:softHyphen/>
        <w:t>падают они с требованиями морали.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Таковы основные методы управления человеком в государ</w:t>
      </w:r>
      <w:r>
        <w:rPr>
          <w:rFonts w:ascii="Times New Roman" w:hAnsi="Times New Roman"/>
          <w:lang w:eastAsia="ru-RU"/>
        </w:rPr>
        <w:softHyphen/>
        <w:t>ственной и муниципальной службе. В управленческой практике они, как правило, выступают в комплексе, что не исключает вы</w:t>
      </w:r>
      <w:r>
        <w:rPr>
          <w:rFonts w:ascii="Times New Roman" w:hAnsi="Times New Roman"/>
          <w:lang w:eastAsia="ru-RU"/>
        </w:rPr>
        <w:softHyphen/>
        <w:t>движения на первый план методов, которые в силу сложившихся условий могут приобретать приоритетное значение. Важно, что</w:t>
      </w:r>
      <w:r>
        <w:rPr>
          <w:rFonts w:ascii="Times New Roman" w:hAnsi="Times New Roman"/>
          <w:lang w:eastAsia="ru-RU"/>
        </w:rPr>
        <w:softHyphen/>
        <w:t>бы управленческие кадры постоянно контролировали складыва</w:t>
      </w:r>
      <w:r>
        <w:rPr>
          <w:rFonts w:ascii="Times New Roman" w:hAnsi="Times New Roman"/>
          <w:lang w:eastAsia="ru-RU"/>
        </w:rPr>
        <w:softHyphen/>
        <w:t>ющуюся ситуацию и использовали преимущественно те методы управления, которые способствуют достижению максимального результата.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управленческой практике принципы и методы выступают как взаимодополняющие требования в работе с персоналом госу</w:t>
      </w:r>
      <w:r>
        <w:rPr>
          <w:rFonts w:ascii="Times New Roman" w:hAnsi="Times New Roman"/>
          <w:lang w:eastAsia="ru-RU"/>
        </w:rPr>
        <w:softHyphen/>
        <w:t>дарственной и муниципальной службы. Их классификация опира</w:t>
      </w:r>
      <w:r>
        <w:rPr>
          <w:rFonts w:ascii="Times New Roman" w:hAnsi="Times New Roman"/>
          <w:lang w:eastAsia="ru-RU"/>
        </w:rPr>
        <w:softHyphen/>
        <w:t>ется на определенные основания, позволяющие выделять общие, частные и специальные принципы управления, группировать из</w:t>
      </w:r>
      <w:r>
        <w:rPr>
          <w:rFonts w:ascii="Times New Roman" w:hAnsi="Times New Roman"/>
          <w:lang w:eastAsia="ru-RU"/>
        </w:rPr>
        <w:softHyphen/>
        <w:t>вестным образом методы воздействия на персонал организации. Эффективность применения принципов и методов определяется их соответствием общим закономерностям развития общества, государства, его институтов и переводом их в определенные пра</w:t>
      </w:r>
      <w:r>
        <w:rPr>
          <w:rFonts w:ascii="Times New Roman" w:hAnsi="Times New Roman"/>
          <w:lang w:eastAsia="ru-RU"/>
        </w:rPr>
        <w:softHyphen/>
        <w:t>вила управленческой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применении принципов и методов многое зависит также от искусства управления человеком в организации со стороны ру</w:t>
      </w:r>
      <w:r>
        <w:rPr>
          <w:rFonts w:ascii="Times New Roman" w:hAnsi="Times New Roman"/>
          <w:lang w:eastAsia="ru-RU"/>
        </w:rPr>
        <w:softHyphen/>
        <w:t>ководителей, их умения учитывать в полной мере особенности государственных и муниципальных служащих, характер их мен</w:t>
      </w:r>
      <w:r>
        <w:rPr>
          <w:rFonts w:ascii="Times New Roman" w:hAnsi="Times New Roman"/>
          <w:lang w:eastAsia="ru-RU"/>
        </w:rPr>
        <w:softHyphen/>
        <w:t>талитета, уровень образования, социального и материального лагополучия, настрой на конкретные дела и т.п. Только высоко-рофессиональные и опытные кадры способны искусно приме</w:t>
      </w:r>
      <w:r>
        <w:rPr>
          <w:rFonts w:ascii="Times New Roman" w:hAnsi="Times New Roman"/>
          <w:lang w:eastAsia="ru-RU"/>
        </w:rPr>
        <w:softHyphen/>
        <w:t>нять принципы, использовать разнообразные методы управления иваться У</w:t>
      </w:r>
      <w:r>
        <w:rPr>
          <w:rFonts w:ascii="Times New Roman" w:hAnsi="Times New Roman"/>
          <w:vertAlign w:val="superscript"/>
          <w:lang w:eastAsia="ru-RU"/>
        </w:rPr>
        <w:t>спеха</w:t>
      </w:r>
      <w:r>
        <w:rPr>
          <w:rFonts w:ascii="Times New Roman" w:hAnsi="Times New Roman"/>
          <w:lang w:eastAsia="ru-RU"/>
        </w:rPr>
        <w:t xml:space="preserve"> </w:t>
      </w:r>
      <w:r>
        <w:rPr>
          <w:rFonts w:ascii="Times New Roman" w:hAnsi="Times New Roman"/>
          <w:vertAlign w:val="superscript"/>
          <w:lang w:eastAsia="ru-RU"/>
        </w:rPr>
        <w:t>в</w:t>
      </w:r>
      <w:r>
        <w:rPr>
          <w:rFonts w:ascii="Times New Roman" w:hAnsi="Times New Roman"/>
          <w:lang w:eastAsia="ru-RU"/>
        </w:rPr>
        <w:t xml:space="preserve"> управленческой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Какие принципы лежат в основе управления человеком в организации? Какова их классификация?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Каково соотношение объективного и субъективного в выра</w:t>
      </w:r>
      <w:r>
        <w:rPr>
          <w:rFonts w:ascii="Times New Roman" w:hAnsi="Times New Roman"/>
          <w:lang w:eastAsia="ru-RU"/>
        </w:rPr>
        <w:softHyphen/>
        <w:t>ботке и реализации управленческих принципов?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В чем заключается сущность методов управления и специ</w:t>
      </w:r>
      <w:r>
        <w:rPr>
          <w:rFonts w:ascii="Times New Roman" w:hAnsi="Times New Roman"/>
          <w:lang w:eastAsia="ru-RU"/>
        </w:rPr>
        <w:softHyphen/>
        <w:t>фика их применения?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От чего зависит успех применения принципов и использо</w:t>
      </w:r>
      <w:r>
        <w:rPr>
          <w:rFonts w:ascii="Times New Roman" w:hAnsi="Times New Roman"/>
          <w:lang w:eastAsia="ru-RU"/>
        </w:rPr>
        <w:softHyphen/>
        <w:t>вания методов управления в практике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С какими трудностями в реализации принципов управлении вы встречаетесь в своей практической деятельности? Чем, на ваш взгляд, они обусловлены?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Атаманчук Г.В. </w:t>
      </w:r>
      <w:r>
        <w:rPr>
          <w:rFonts w:ascii="Times New Roman" w:hAnsi="Times New Roman"/>
          <w:lang w:eastAsia="ru-RU"/>
        </w:rPr>
        <w:t>Управление: сущность, ценность, эффектив</w:t>
      </w:r>
      <w:r>
        <w:rPr>
          <w:rFonts w:ascii="Times New Roman" w:hAnsi="Times New Roman"/>
          <w:lang w:eastAsia="ru-RU"/>
        </w:rPr>
        <w:softHyphen/>
        <w:t>ность: Учебное пособие для вузов. М., 2006. С. 151—158.</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Кибанов А.Я. </w:t>
      </w:r>
      <w:r>
        <w:rPr>
          <w:rFonts w:ascii="Times New Roman" w:hAnsi="Times New Roman"/>
          <w:lang w:eastAsia="ru-RU"/>
        </w:rPr>
        <w:t>Основы управления персоналом: Учебник. 2-е изд., перераб. и доп. М., 2007. С. 33 — 47.</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Маренков Н.Л. </w:t>
      </w:r>
      <w:r>
        <w:rPr>
          <w:rFonts w:ascii="Times New Roman" w:hAnsi="Times New Roman"/>
          <w:lang w:eastAsia="ru-RU"/>
        </w:rPr>
        <w:t>Управление персоналом организации: Учебное пособие для вузов. М., 2005.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Практикум; Учебное пособие для вузов/Под ред. А.Я. Кибанова. 2-е изд., перераб. и доп. М., 2004.</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 это наука и искусство / А. Файоль, Г. Эмерсон, Г.Л. Подвойский. М., 1982.</w:t>
      </w:r>
    </w:p>
    <w:p w:rsidR="004725FE" w:rsidRDefault="004725FE" w:rsidP="004725FE">
      <w:pPr>
        <w:pStyle w:val="a8"/>
        <w:ind w:firstLine="709"/>
        <w:jc w:val="both"/>
        <w:rPr>
          <w:rFonts w:ascii="Times New Roman" w:hAnsi="Times New Roman"/>
        </w:rPr>
      </w:pPr>
      <w:r>
        <w:rPr>
          <w:rFonts w:ascii="Times New Roman" w:hAnsi="Times New Roman"/>
          <w:lang w:eastAsia="ru-RU"/>
        </w:rPr>
        <w:t>© Лытов Б.В.</w:t>
      </w: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rPr>
      </w:pPr>
      <w:r>
        <w:rPr>
          <w:rFonts w:ascii="Times New Roman" w:hAnsi="Times New Roman"/>
          <w:b/>
        </w:rPr>
        <w:t>Глава 5. ОСНОВНЫЕ ТЕОРЕТИЧЕСКИЕ ИСТОЧНИКИ УПРАВЛЕНИЯ ПЕРСОНАЛОМ</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color w:val="474A47"/>
        </w:rPr>
        <w:t>З</w:t>
      </w:r>
      <w:r>
        <w:rPr>
          <w:rFonts w:ascii="Times New Roman" w:hAnsi="Times New Roman"/>
        </w:rPr>
        <w:t>арождение концептуальных положений управления персоналом происходило в лоне развития общей теории управления, и прежде всего так называемых класси</w:t>
      </w:r>
      <w:r>
        <w:rPr>
          <w:rFonts w:ascii="Times New Roman" w:hAnsi="Times New Roman"/>
        </w:rPr>
        <w:softHyphen/>
        <w:t>ческих школ управления. Это первые попытки обобщить, систематизировать и придать научную обоснованность опыту управления организацией с опорой на достигнутые знания о человеке, его поведении, его потребностях, интересах. В то же время в этих научных обобщениях появлялись лишь отдельные крупицы знаний, которые в полной мере можно отнести к теории управле</w:t>
      </w:r>
      <w:r>
        <w:rPr>
          <w:rFonts w:ascii="Times New Roman" w:hAnsi="Times New Roman"/>
        </w:rPr>
        <w:softHyphen/>
        <w:t>ния персоналом, и в этом их ценность для разви</w:t>
      </w:r>
      <w:r>
        <w:rPr>
          <w:rFonts w:ascii="Times New Roman" w:hAnsi="Times New Roman"/>
        </w:rPr>
        <w:softHyphen/>
        <w:t>тия теории и практики управления персоналом.</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b/>
          <w:bCs/>
        </w:rPr>
        <w:t>1. Классические теории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rPr>
        <w:t xml:space="preserve">Школа научного управления </w:t>
      </w:r>
      <w:r>
        <w:rPr>
          <w:rFonts w:ascii="Times New Roman" w:hAnsi="Times New Roman"/>
        </w:rPr>
        <w:t>(другие названия — школа научного менеджмента, классическая, тра</w:t>
      </w:r>
      <w:r>
        <w:rPr>
          <w:rFonts w:ascii="Times New Roman" w:hAnsi="Times New Roman"/>
        </w:rPr>
        <w:softHyphen/>
        <w:t>диционная). Одним из первых, кто предпринял комплексный подход к поиску и изучению управ</w:t>
      </w:r>
      <w:r>
        <w:rPr>
          <w:rFonts w:ascii="Times New Roman" w:hAnsi="Times New Roman"/>
        </w:rPr>
        <w:softHyphen/>
        <w:t>ления возможностями человека в организации, основанный на том, что ручной труд может быть изменен, перепрофилирован и стать более эффек</w:t>
      </w:r>
      <w:r>
        <w:rPr>
          <w:rFonts w:ascii="Times New Roman" w:hAnsi="Times New Roman"/>
        </w:rPr>
        <w:softHyphen/>
        <w:t>тивным, был Ф.-У. Тейлор (1856 - 1915). Он заин</w:t>
      </w:r>
      <w:r>
        <w:rPr>
          <w:rFonts w:ascii="Times New Roman" w:hAnsi="Times New Roman"/>
          <w:lang w:eastAsia="ru-RU"/>
        </w:rPr>
        <w:t>тересовался не эффективностью человека, а эффективностью де</w:t>
      </w:r>
      <w:r>
        <w:rPr>
          <w:rFonts w:ascii="Times New Roman" w:hAnsi="Times New Roman"/>
          <w:lang w:eastAsia="ru-RU"/>
        </w:rPr>
        <w:softHyphen/>
        <w:t>ятельности организации. В 1911 г. вышла в свет его книга «Принципы научного управления», в которой была изложена система научного управления производством, получившая название «тейлоризм».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Тейлоризм получил развитие в трудах супругов Ф. и Л. Гилбрейт, Г. Эмерсона, Г. Форда и др. Гаррингтон Эмерсон в 1900 г. издал книгу «Производительность как основание для управления и оплаты труда», а в 1912 г. опубликовал свой главный труд «Две</w:t>
      </w:r>
      <w:r>
        <w:rPr>
          <w:rFonts w:ascii="Times New Roman" w:hAnsi="Times New Roman"/>
          <w:lang w:eastAsia="ru-RU"/>
        </w:rPr>
        <w:softHyphen/>
        <w:t>надцать принципов производительности». В этой работе сформу</w:t>
      </w:r>
      <w:r>
        <w:rPr>
          <w:rFonts w:ascii="Times New Roman" w:hAnsi="Times New Roman"/>
          <w:lang w:eastAsia="ru-RU"/>
        </w:rPr>
        <w:softHyphen/>
        <w:t>лированы широко известные и в настоящее время применяемые 12 принципов управления, обеспечивающие рост производитель</w:t>
      </w:r>
      <w:r>
        <w:rPr>
          <w:rFonts w:ascii="Times New Roman" w:hAnsi="Times New Roman"/>
          <w:lang w:eastAsia="ru-RU"/>
        </w:rPr>
        <w:softHyphen/>
        <w:t>ности труда.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менее известным разработчиком менеджмента является Генри Форд (1863-1947), основатель американского автомоби</w:t>
      </w:r>
      <w:r>
        <w:rPr>
          <w:rFonts w:ascii="Times New Roman" w:hAnsi="Times New Roman"/>
          <w:lang w:eastAsia="ru-RU"/>
        </w:rPr>
        <w:softHyphen/>
        <w:t>лестроения, воплотивший в организации производства многие разработки Ф. Тейлора и его последователей, создатель теории, получившей название «фордизм». В своих книгах «Моя жизнь, мои достижения» и «Сегодня и завтра» Г. Форд сформулировал ряд положений, имеющих отношение к справедливости оплаты труда каждого работника и установлению фиксированного коли</w:t>
      </w:r>
      <w:r>
        <w:rPr>
          <w:rFonts w:ascii="Times New Roman" w:hAnsi="Times New Roman"/>
          <w:lang w:eastAsia="ru-RU"/>
        </w:rPr>
        <w:softHyphen/>
        <w:t>чества рабочего времени в неделю (48 часов), состоянию техничес</w:t>
      </w:r>
      <w:r>
        <w:rPr>
          <w:rFonts w:ascii="Times New Roman" w:hAnsi="Times New Roman"/>
          <w:lang w:eastAsia="ru-RU"/>
        </w:rPr>
        <w:softHyphen/>
        <w:t>ких механизмов, отношению работника к себе и окружающим.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Разновидностью классической школы управления является </w:t>
      </w:r>
      <w:r>
        <w:rPr>
          <w:rFonts w:ascii="Times New Roman" w:hAnsi="Times New Roman"/>
          <w:b/>
          <w:bCs/>
          <w:lang w:eastAsia="ru-RU"/>
        </w:rPr>
        <w:t>ад</w:t>
      </w:r>
      <w:r>
        <w:rPr>
          <w:rFonts w:ascii="Times New Roman" w:hAnsi="Times New Roman"/>
          <w:b/>
          <w:bCs/>
          <w:lang w:eastAsia="ru-RU"/>
        </w:rPr>
        <w:softHyphen/>
        <w:t xml:space="preserve">министративная школа. </w:t>
      </w:r>
      <w:r>
        <w:rPr>
          <w:rFonts w:ascii="Times New Roman" w:hAnsi="Times New Roman"/>
          <w:lang w:eastAsia="ru-RU"/>
        </w:rPr>
        <w:t>Создателем теории администрации (адми</w:t>
      </w:r>
      <w:r>
        <w:rPr>
          <w:rFonts w:ascii="Times New Roman" w:hAnsi="Times New Roman"/>
          <w:lang w:eastAsia="ru-RU"/>
        </w:rPr>
        <w:softHyphen/>
        <w:t>нистративного менеджмента) является Анри Файоль (1841—1925), который в течение 30 лет руководил крупной французской горно</w:t>
      </w:r>
      <w:r>
        <w:rPr>
          <w:rFonts w:ascii="Times New Roman" w:hAnsi="Times New Roman"/>
          <w:lang w:eastAsia="ru-RU"/>
        </w:rPr>
        <w:softHyphen/>
        <w:t>добывающей и металлургической компанией «Комамбо», которая была на грани банкротства, а стала процветающей. Он разделил весь процесс управления на пять основных функций, которые до сих пор с успехом используются в управлении организацией, — это планирование, организация, подбор и расстановка кадров, ру</w:t>
      </w:r>
      <w:r>
        <w:rPr>
          <w:rFonts w:ascii="Times New Roman" w:hAnsi="Times New Roman"/>
          <w:lang w:eastAsia="ru-RU"/>
        </w:rPr>
        <w:softHyphen/>
        <w:t>ководство (мотивация) и контроль. Разработанные А. Файолем принципы управления также следует признать самостоятельным результатом науки управления — «администрирования» (отсюда и название — «административная школа»).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Подчеркивая универсальный характер принципов, А. Файоль считал, что применять их надо с учетом специфики организации и конкретных условий, отмечая, что система принципов никогда не может быть завершена — напротив, она всегда остается открытой для дополнений, </w:t>
      </w:r>
      <w:r>
        <w:rPr>
          <w:rFonts w:ascii="Times New Roman" w:hAnsi="Times New Roman"/>
          <w:lang w:eastAsia="ru-RU"/>
        </w:rPr>
        <w:lastRenderedPageBreak/>
        <w:t>изменений, преобразований, основанных на новом опыте, его анализе, осмыслении, обобщении. Поэтому ко</w:t>
      </w:r>
      <w:r>
        <w:rPr>
          <w:rFonts w:ascii="Times New Roman" w:hAnsi="Times New Roman"/>
          <w:lang w:eastAsia="ru-RU"/>
        </w:rPr>
        <w:softHyphen/>
        <w:t>личество принципов не ограничено. Заслугой А. Файоля является то, что он поставил вопрос о необходимости рассмотрения соб</w:t>
      </w:r>
      <w:r>
        <w:rPr>
          <w:rFonts w:ascii="Times New Roman" w:hAnsi="Times New Roman"/>
          <w:lang w:eastAsia="ru-RU"/>
        </w:rPr>
        <w:softHyphen/>
        <w:t>ственно управленческой деятельности (менеджмента) как объек</w:t>
      </w:r>
      <w:r>
        <w:rPr>
          <w:rFonts w:ascii="Times New Roman" w:hAnsi="Times New Roman"/>
          <w:lang w:eastAsia="ru-RU"/>
        </w:rPr>
        <w:softHyphen/>
        <w:t>та исследования и науки.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Приблизительно в одно время с Ф. Тейлором и А. Файолем не</w:t>
      </w:r>
      <w:r>
        <w:rPr>
          <w:rFonts w:ascii="Times New Roman" w:hAnsi="Times New Roman"/>
          <w:lang w:eastAsia="ru-RU"/>
        </w:rPr>
        <w:softHyphen/>
        <w:t>мецкий социолог Макс Вебер (1864 - 1920) сформулировал свои идеи об идеальном управленческом подходе к большим организа</w:t>
      </w:r>
      <w:r>
        <w:rPr>
          <w:rFonts w:ascii="Times New Roman" w:hAnsi="Times New Roman"/>
          <w:lang w:eastAsia="ru-RU"/>
        </w:rPr>
        <w:softHyphen/>
        <w:t>циям. М.Вебер разработал концепцию идеального типа организа</w:t>
      </w:r>
      <w:r>
        <w:rPr>
          <w:rFonts w:ascii="Times New Roman" w:hAnsi="Times New Roman"/>
          <w:lang w:eastAsia="ru-RU"/>
        </w:rPr>
        <w:softHyphen/>
        <w:t>ции, в которой видел современную ему бюрократию.</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Управление с позиции социальных систем. </w:t>
      </w:r>
      <w:r>
        <w:rPr>
          <w:rFonts w:ascii="Times New Roman" w:hAnsi="Times New Roman"/>
          <w:lang w:eastAsia="ru-RU"/>
        </w:rPr>
        <w:t xml:space="preserve">М. Вебера, Э. Дюрк-гейма и В. Парето считают </w:t>
      </w:r>
      <w:r>
        <w:rPr>
          <w:rFonts w:ascii="Times New Roman" w:hAnsi="Times New Roman"/>
          <w:b/>
          <w:bCs/>
          <w:lang w:eastAsia="ru-RU"/>
        </w:rPr>
        <w:t xml:space="preserve">создателями организационной теории, или подхода к управлению с позиции социальных систем. </w:t>
      </w:r>
      <w:r>
        <w:rPr>
          <w:rFonts w:ascii="Times New Roman" w:hAnsi="Times New Roman"/>
          <w:lang w:eastAsia="ru-RU"/>
        </w:rPr>
        <w:t>Француз</w:t>
      </w:r>
      <w:r>
        <w:rPr>
          <w:rFonts w:ascii="Times New Roman" w:hAnsi="Times New Roman"/>
          <w:lang w:eastAsia="ru-RU"/>
        </w:rPr>
        <w:softHyphen/>
        <w:t>ский ученый Э. Дюркгейм в своей работе «Правила социологиче</w:t>
      </w:r>
      <w:r>
        <w:rPr>
          <w:rFonts w:ascii="Times New Roman" w:hAnsi="Times New Roman"/>
          <w:lang w:eastAsia="ru-RU"/>
        </w:rPr>
        <w:softHyphen/>
        <w:t>ского метода» подчеркивал, что группы посредством установления своих ценностей и норм контролируют поведение людей в любой социальной организации. Итальянец французского происхожде</w:t>
      </w:r>
      <w:r>
        <w:rPr>
          <w:rFonts w:ascii="Times New Roman" w:hAnsi="Times New Roman"/>
          <w:lang w:eastAsia="ru-RU"/>
        </w:rPr>
        <w:softHyphen/>
        <w:t>ния В. Парето благодаря работам, опубликованным между 1896 и 1917 гг., получил право называться основоположником подхода к организации и управлению с позиции социальных систем.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Парето рассматривал общество как социальную систему со многими подсистемами. Среди ряда выдвинутых им положений заслуживает внимания идея о том, что социальные системы про</w:t>
      </w:r>
      <w:r>
        <w:rPr>
          <w:rFonts w:ascii="Times New Roman" w:hAnsi="Times New Roman"/>
          <w:lang w:eastAsia="ru-RU"/>
        </w:rPr>
        <w:softHyphen/>
        <w:t>являют тенденцию к поиску равновесия после того, как подверг</w:t>
      </w:r>
      <w:r>
        <w:rPr>
          <w:rFonts w:ascii="Times New Roman" w:hAnsi="Times New Roman"/>
          <w:lang w:eastAsia="ru-RU"/>
        </w:rPr>
        <w:softHyphen/>
        <w:t>нутся внешнему или внутреннему воздействию. Он считал, что задачей элиты (правящего класса) во всяком обществе является обеспечение руководства для сохранения социальных систем.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Вклад представителей классической школы, как научной, так и административной, в теорию менеджмента состоит в том, что они рассматривали управление как универсальный процесс и изложили основные принципы управления, сформулировали си</w:t>
      </w:r>
      <w:r>
        <w:rPr>
          <w:rFonts w:ascii="Times New Roman" w:hAnsi="Times New Roman"/>
          <w:lang w:eastAsia="ru-RU"/>
        </w:rPr>
        <w:softHyphen/>
        <w:t>стематизированную теорию управления организацией, выделив Управление как особый вид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Теории «человеческих отношений»</w:t>
      </w:r>
    </w:p>
    <w:p w:rsidR="004725FE" w:rsidRDefault="004725FE" w:rsidP="004725FE">
      <w:pPr>
        <w:pStyle w:val="a8"/>
        <w:ind w:firstLine="709"/>
        <w:jc w:val="both"/>
        <w:rPr>
          <w:rFonts w:ascii="Times New Roman" w:hAnsi="Times New Roman"/>
          <w:lang w:eastAsia="ru-RU"/>
        </w:rPr>
      </w:pPr>
      <w:r>
        <w:rPr>
          <w:rFonts w:ascii="Times New Roman" w:hAnsi="Times New Roman"/>
          <w:b/>
          <w:lang w:eastAsia="ru-RU"/>
        </w:rPr>
        <w:t>Школа человеческих</w:t>
      </w:r>
      <w:r>
        <w:rPr>
          <w:rFonts w:ascii="Times New Roman" w:hAnsi="Times New Roman"/>
          <w:lang w:eastAsia="ru-RU"/>
        </w:rPr>
        <w:t xml:space="preserve"> </w:t>
      </w:r>
      <w:r>
        <w:rPr>
          <w:rFonts w:ascii="Times New Roman" w:hAnsi="Times New Roman"/>
          <w:b/>
          <w:bCs/>
          <w:lang w:eastAsia="ru-RU"/>
        </w:rPr>
        <w:t xml:space="preserve">отношений». В </w:t>
      </w:r>
      <w:r>
        <w:rPr>
          <w:rFonts w:ascii="Times New Roman" w:hAnsi="Times New Roman"/>
          <w:lang w:eastAsia="ru-RU"/>
        </w:rPr>
        <w:t xml:space="preserve">первой половине </w:t>
      </w:r>
      <w:r>
        <w:rPr>
          <w:rFonts w:ascii="Times New Roman" w:hAnsi="Times New Roman"/>
          <w:lang w:val="en-US" w:eastAsia="ru-RU"/>
        </w:rPr>
        <w:t>XX</w:t>
      </w:r>
      <w:r w:rsidRPr="004725FE">
        <w:rPr>
          <w:rFonts w:ascii="Times New Roman" w:hAnsi="Times New Roman"/>
          <w:lang w:eastAsia="ru-RU"/>
        </w:rPr>
        <w:t xml:space="preserve"> </w:t>
      </w:r>
      <w:r>
        <w:rPr>
          <w:rFonts w:ascii="Times New Roman" w:hAnsi="Times New Roman"/>
          <w:lang w:eastAsia="ru-RU"/>
        </w:rPr>
        <w:t>в условиях быстрого развития научно-технического прогресса становилось все более очевидным, что административная кон</w:t>
      </w:r>
      <w:r>
        <w:rPr>
          <w:rFonts w:ascii="Times New Roman" w:hAnsi="Times New Roman"/>
          <w:lang w:eastAsia="ru-RU"/>
        </w:rPr>
        <w:softHyphen/>
        <w:t>цепция менеджмента в недостаточной степени учитывает чело</w:t>
      </w:r>
      <w:r>
        <w:rPr>
          <w:rFonts w:ascii="Times New Roman" w:hAnsi="Times New Roman"/>
          <w:lang w:eastAsia="ru-RU"/>
        </w:rPr>
        <w:softHyphen/>
        <w:t>веческий фактор в организации и управлении производством, роль которого неуклонно возрастает. В 30-х гг. прошлого сто</w:t>
      </w:r>
      <w:r>
        <w:rPr>
          <w:rFonts w:ascii="Times New Roman" w:hAnsi="Times New Roman"/>
          <w:lang w:eastAsia="ru-RU"/>
        </w:rPr>
        <w:softHyphen/>
        <w:t>летия в теории административно-государственного управления возникла школа «человеческих отношений». Движение за чело</w:t>
      </w:r>
      <w:r>
        <w:rPr>
          <w:rFonts w:ascii="Times New Roman" w:hAnsi="Times New Roman"/>
          <w:lang w:eastAsia="ru-RU"/>
        </w:rPr>
        <w:softHyphen/>
        <w:t>веческие отношения во многом появилось в ответ на неспособ</w:t>
      </w:r>
      <w:r>
        <w:rPr>
          <w:rFonts w:ascii="Times New Roman" w:hAnsi="Times New Roman"/>
          <w:lang w:eastAsia="ru-RU"/>
        </w:rPr>
        <w:softHyphen/>
        <w:t>ность классической школы осознать человеческий фактор как основной элемент эффективности организации. И поскольку оно возникло как реакция на недостатки классического подхо</w:t>
      </w:r>
      <w:r>
        <w:rPr>
          <w:rFonts w:ascii="Times New Roman" w:hAnsi="Times New Roman"/>
          <w:lang w:eastAsia="ru-RU"/>
        </w:rPr>
        <w:softHyphen/>
        <w:t xml:space="preserve">да, </w:t>
      </w:r>
      <w:r>
        <w:rPr>
          <w:rFonts w:ascii="Times New Roman" w:hAnsi="Times New Roman"/>
          <w:b/>
          <w:bCs/>
          <w:lang w:eastAsia="ru-RU"/>
        </w:rPr>
        <w:t>школу «человеческих отношений» иногда называют неокласси</w:t>
      </w:r>
      <w:r>
        <w:rPr>
          <w:rFonts w:ascii="Times New Roman" w:hAnsi="Times New Roman"/>
          <w:b/>
          <w:bCs/>
          <w:lang w:eastAsia="ru-RU"/>
        </w:rPr>
        <w:softHyphen/>
        <w:t>ческой.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Родоначальником школы «человеческих отношений» (середи</w:t>
      </w:r>
      <w:r>
        <w:rPr>
          <w:rFonts w:ascii="Times New Roman" w:hAnsi="Times New Roman"/>
          <w:lang w:eastAsia="ru-RU"/>
        </w:rPr>
        <w:softHyphen/>
        <w:t xml:space="preserve">на 30-х гг. </w:t>
      </w:r>
      <w:r>
        <w:rPr>
          <w:rFonts w:ascii="Times New Roman" w:hAnsi="Times New Roman"/>
          <w:lang w:val="en-US" w:eastAsia="ru-RU"/>
        </w:rPr>
        <w:t>XX</w:t>
      </w:r>
      <w:r>
        <w:rPr>
          <w:rFonts w:ascii="Times New Roman" w:hAnsi="Times New Roman"/>
          <w:lang w:eastAsia="ru-RU"/>
        </w:rPr>
        <w:t xml:space="preserve"> в.) принято считать американского ученого Элтона Мэйо (1880 - 1949). Но для восстановления исторической спра</w:t>
      </w:r>
      <w:r>
        <w:rPr>
          <w:rFonts w:ascii="Times New Roman" w:hAnsi="Times New Roman"/>
          <w:lang w:eastAsia="ru-RU"/>
        </w:rPr>
        <w:softHyphen/>
        <w:t xml:space="preserve">ведливости в науке следует сказать, что концепция «человеческих отношений» появилась в СССР в первой половине 20-х гг. </w:t>
      </w:r>
      <w:r>
        <w:rPr>
          <w:rFonts w:ascii="Times New Roman" w:hAnsi="Times New Roman"/>
          <w:lang w:val="en-US" w:eastAsia="ru-RU"/>
        </w:rPr>
        <w:t>XX</w:t>
      </w:r>
      <w:r>
        <w:rPr>
          <w:rFonts w:ascii="Times New Roman" w:hAnsi="Times New Roman"/>
          <w:lang w:eastAsia="ru-RU"/>
        </w:rPr>
        <w:t xml:space="preserve"> в. и связана с именем Н.А. Витке — крупного ученого и организато</w:t>
      </w:r>
      <w:r>
        <w:rPr>
          <w:rFonts w:ascii="Times New Roman" w:hAnsi="Times New Roman"/>
          <w:lang w:eastAsia="ru-RU"/>
        </w:rPr>
        <w:softHyphen/>
        <w:t>ра нотовского движения, а также его соратников (Я. Улицкий, Р. Майзельс, С. Стрельбицкий, Г. Нефедов и др.). Понятие «науч</w:t>
      </w:r>
      <w:r>
        <w:rPr>
          <w:rFonts w:ascii="Times New Roman" w:hAnsi="Times New Roman"/>
          <w:lang w:eastAsia="ru-RU"/>
        </w:rPr>
        <w:softHyphen/>
        <w:t xml:space="preserve">ный менеджмент» (Ф.-У. Тейлор) в начале </w:t>
      </w:r>
      <w:r>
        <w:rPr>
          <w:rFonts w:ascii="Times New Roman" w:hAnsi="Times New Roman"/>
          <w:lang w:val="en-US" w:eastAsia="ru-RU"/>
        </w:rPr>
        <w:t>XX</w:t>
      </w:r>
      <w:r>
        <w:rPr>
          <w:rFonts w:ascii="Times New Roman" w:hAnsi="Times New Roman"/>
          <w:lang w:eastAsia="ru-RU"/>
        </w:rPr>
        <w:t xml:space="preserve"> в. переводилось на русский язык как «научное управление», а на французский — «на</w:t>
      </w:r>
      <w:r>
        <w:rPr>
          <w:rFonts w:ascii="Times New Roman" w:hAnsi="Times New Roman"/>
          <w:lang w:eastAsia="ru-RU"/>
        </w:rPr>
        <w:softHyphen/>
        <w:t>учная организация труда», в Германии — «рационализация»</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Однако значительно раньше, еще на рубеже </w:t>
      </w:r>
      <w:r>
        <w:rPr>
          <w:rFonts w:ascii="Times New Roman" w:hAnsi="Times New Roman"/>
          <w:lang w:val="en-US" w:eastAsia="ru-RU"/>
        </w:rPr>
        <w:t>XIX</w:t>
      </w:r>
      <w:r>
        <w:rPr>
          <w:rFonts w:ascii="Times New Roman" w:hAnsi="Times New Roman"/>
          <w:lang w:eastAsia="ru-RU"/>
        </w:rPr>
        <w:t>—</w:t>
      </w:r>
      <w:r>
        <w:rPr>
          <w:rFonts w:ascii="Times New Roman" w:hAnsi="Times New Roman"/>
          <w:lang w:val="en-US" w:eastAsia="ru-RU"/>
        </w:rPr>
        <w:t>XX</w:t>
      </w:r>
      <w:r>
        <w:rPr>
          <w:rFonts w:ascii="Times New Roman" w:hAnsi="Times New Roman"/>
          <w:lang w:eastAsia="ru-RU"/>
        </w:rPr>
        <w:t xml:space="preserve"> вв., по</w:t>
      </w:r>
      <w:r>
        <w:rPr>
          <w:rFonts w:ascii="Times New Roman" w:hAnsi="Times New Roman"/>
          <w:lang w:eastAsia="ru-RU"/>
        </w:rPr>
        <w:softHyphen/>
        <w:t>лучило развитие такое ведущее направление в менеджменте, как бихевиоризм. Этот термин буквально означает «наука о поведе</w:t>
      </w:r>
      <w:r>
        <w:rPr>
          <w:rFonts w:ascii="Times New Roman" w:hAnsi="Times New Roman"/>
          <w:lang w:eastAsia="ru-RU"/>
        </w:rPr>
        <w:softHyphen/>
        <w:t>нии». Родоначальниками бихевиоризма являются американские ученые Эдуард Торндайк (1874 - 1949) и Джон Уотсон (1878 — 1958). Именно они и их сторонники создали научно обоснован</w:t>
      </w:r>
      <w:r>
        <w:rPr>
          <w:rFonts w:ascii="Times New Roman" w:hAnsi="Times New Roman"/>
          <w:lang w:eastAsia="ru-RU"/>
        </w:rPr>
        <w:softHyphen/>
        <w:t>ную «технологию поведения человека».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этом по аналогии с животными понятие поведения сво</w:t>
      </w:r>
      <w:r>
        <w:rPr>
          <w:rFonts w:ascii="Times New Roman" w:hAnsi="Times New Roman"/>
          <w:lang w:eastAsia="ru-RU"/>
        </w:rPr>
        <w:softHyphen/>
        <w:t>дилось к простейшей формуле: «стимул — реакция». Есть сти</w:t>
      </w:r>
      <w:r>
        <w:rPr>
          <w:rFonts w:ascii="Times New Roman" w:hAnsi="Times New Roman"/>
          <w:lang w:eastAsia="ru-RU"/>
        </w:rPr>
        <w:softHyphen/>
        <w:t>мулы, т.е. те или иные побудительные воздействия на людей, и есть реакция — ответные действия на них. К примеру, начав</w:t>
      </w:r>
      <w:r>
        <w:rPr>
          <w:rFonts w:ascii="Times New Roman" w:hAnsi="Times New Roman"/>
          <w:lang w:eastAsia="ru-RU"/>
        </w:rPr>
        <w:softHyphen/>
        <w:t>шийся дождь (стимул) заставляет нас раскрыть зонт (реакция). Некоторые «схемы поведения» даны человеку от рождения (ды</w:t>
      </w:r>
      <w:r>
        <w:rPr>
          <w:rFonts w:ascii="Times New Roman" w:hAnsi="Times New Roman"/>
          <w:lang w:eastAsia="ru-RU"/>
        </w:rPr>
        <w:softHyphen/>
        <w:t>хание, глотание, откашливание и т.п.). Другим реакциям можно научить, а соответствующие упражнения помогут довести их до автоматизма. Тем самым открывается возможность регулировать поведение людей и создавать гармонию в обществе.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Однако критики бихевиоризма усмотрели в нем упроще</w:t>
      </w:r>
      <w:r>
        <w:rPr>
          <w:rFonts w:ascii="Times New Roman" w:hAnsi="Times New Roman"/>
          <w:lang w:eastAsia="ru-RU"/>
        </w:rPr>
        <w:softHyphen/>
        <w:t>ние человека и его поведения, неправомерное отождествле</w:t>
      </w:r>
      <w:r>
        <w:rPr>
          <w:rFonts w:ascii="Times New Roman" w:hAnsi="Times New Roman"/>
          <w:lang w:eastAsia="ru-RU"/>
        </w:rPr>
        <w:softHyphen/>
        <w:t>ние жизни животных и социального бытия людей. Из формулы «стимул — реакция», в частности, выпадают факторы сознания человека и влияния на него общества, окружающих людей. И в самом деле, как без учета сознания объяснить, например, разное поведение людей в одинаковых ситуациях? Почему одни откли</w:t>
      </w:r>
      <w:r>
        <w:rPr>
          <w:rFonts w:ascii="Times New Roman" w:hAnsi="Times New Roman"/>
          <w:lang w:eastAsia="ru-RU"/>
        </w:rPr>
        <w:softHyphen/>
        <w:t>каются на крик о помощи, а другие нет, одни берут взятку, а дру</w:t>
      </w:r>
      <w:r>
        <w:rPr>
          <w:rFonts w:ascii="Times New Roman" w:hAnsi="Times New Roman"/>
          <w:lang w:eastAsia="ru-RU"/>
        </w:rPr>
        <w:softHyphen/>
        <w:t>гие брезгливо отворачиваются?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Подобные «нестыковки» впоследствии подорвали популяр</w:t>
      </w:r>
      <w:r>
        <w:rPr>
          <w:rFonts w:ascii="Times New Roman" w:hAnsi="Times New Roman"/>
          <w:lang w:eastAsia="ru-RU"/>
        </w:rPr>
        <w:softHyphen/>
        <w:t>ность бихевиоризма, хотя в 1930-х гг. он самообновился и был преобразован в необихевиоризм.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поведенческого подхода в управлении персоналом связано с тем, что остро возросла необходимость проявлять заботу о людях, а не только о производстве. Исследователи обнаружили, что простое проявление внимания к людям оказывает большое влияние на рост производительности труда. Активно начались поиски путей повышения эффективности организации за счет лучшего использования человеческих способностей, влияния ус</w:t>
      </w:r>
      <w:r>
        <w:rPr>
          <w:rFonts w:ascii="Times New Roman" w:hAnsi="Times New Roman"/>
          <w:lang w:eastAsia="ru-RU"/>
        </w:rPr>
        <w:softHyphen/>
        <w:t xml:space="preserve">ловий труда на производительность рабочих. Широко известен в этом плане </w:t>
      </w:r>
      <w:r>
        <w:rPr>
          <w:rFonts w:ascii="Times New Roman" w:hAnsi="Times New Roman"/>
          <w:b/>
          <w:bCs/>
          <w:lang w:eastAsia="ru-RU"/>
        </w:rPr>
        <w:t xml:space="preserve">хоторнский эксперимент, </w:t>
      </w:r>
      <w:r>
        <w:rPr>
          <w:rFonts w:ascii="Times New Roman" w:hAnsi="Times New Roman"/>
          <w:lang w:eastAsia="ru-RU"/>
        </w:rPr>
        <w:t>проведенный под руковод</w:t>
      </w:r>
      <w:r>
        <w:rPr>
          <w:rFonts w:ascii="Times New Roman" w:hAnsi="Times New Roman"/>
          <w:lang w:eastAsia="ru-RU"/>
        </w:rPr>
        <w:softHyphen/>
        <w:t>ством Элтона Мэйо на заводе «Вестерн электрик Хоторн» в Ци</w:t>
      </w:r>
      <w:r>
        <w:rPr>
          <w:rFonts w:ascii="Times New Roman" w:hAnsi="Times New Roman"/>
          <w:lang w:eastAsia="ru-RU"/>
        </w:rPr>
        <w:softHyphen/>
        <w:t>церо (штат Иллинойс). Результаты эксперимента показали, что рабочие трудятся высокопроизводительно, если они участвуют в процессе принятия решений и являются важной составной час</w:t>
      </w:r>
      <w:r>
        <w:rPr>
          <w:rFonts w:ascii="Times New Roman" w:hAnsi="Times New Roman"/>
          <w:lang w:eastAsia="ru-RU"/>
        </w:rPr>
        <w:softHyphen/>
        <w:t xml:space="preserve">тью процесса производства. Этот феномен был назван </w:t>
      </w:r>
      <w:r>
        <w:rPr>
          <w:rFonts w:ascii="Times New Roman" w:hAnsi="Times New Roman"/>
          <w:b/>
          <w:bCs/>
          <w:lang w:eastAsia="ru-RU"/>
        </w:rPr>
        <w:t xml:space="preserve">эффектом Хоторна. </w:t>
      </w:r>
      <w:r>
        <w:rPr>
          <w:rFonts w:ascii="Times New Roman" w:hAnsi="Times New Roman"/>
          <w:lang w:eastAsia="ru-RU"/>
        </w:rPr>
        <w:t>Такого рода «специальное» обращение к испытуемым субъектам привело к возникновению управленческого понятия «человеческие отношения».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Самым важным результатом проведенного эксперимента ста</w:t>
      </w:r>
      <w:r>
        <w:rPr>
          <w:rFonts w:ascii="Times New Roman" w:hAnsi="Times New Roman"/>
          <w:lang w:eastAsia="ru-RU"/>
        </w:rPr>
        <w:softHyphen/>
        <w:t>ло возросшее понимание человеческой мотивации и выявление Ричин удовлетворения рабочих выполненной работой.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Из других ученых, плодотворно работавших в рамках пове</w:t>
      </w:r>
      <w:r>
        <w:rPr>
          <w:rFonts w:ascii="Times New Roman" w:hAnsi="Times New Roman"/>
          <w:lang w:eastAsia="ru-RU"/>
        </w:rPr>
        <w:softHyphen/>
        <w:t>денческого подхода, можно выделить М.П. Фоллет (1863-1933), проанализировавшую стиль руководства и разработавшую теорию лидерства.</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Теории мотивации. </w:t>
      </w:r>
      <w:r>
        <w:rPr>
          <w:rFonts w:ascii="Times New Roman" w:hAnsi="Times New Roman"/>
          <w:lang w:eastAsia="ru-RU"/>
        </w:rPr>
        <w:t>Большой вклад в развитие школы «челове</w:t>
      </w:r>
      <w:r>
        <w:rPr>
          <w:rFonts w:ascii="Times New Roman" w:hAnsi="Times New Roman"/>
          <w:lang w:eastAsia="ru-RU"/>
        </w:rPr>
        <w:softHyphen/>
        <w:t xml:space="preserve">ческих отношений» внесли в 40 — 60-х гг. </w:t>
      </w:r>
      <w:r>
        <w:rPr>
          <w:rFonts w:ascii="Times New Roman" w:hAnsi="Times New Roman"/>
          <w:lang w:val="en-US" w:eastAsia="ru-RU"/>
        </w:rPr>
        <w:t>XX</w:t>
      </w:r>
      <w:r>
        <w:rPr>
          <w:rFonts w:ascii="Times New Roman" w:hAnsi="Times New Roman"/>
          <w:lang w:eastAsia="ru-RU"/>
        </w:rPr>
        <w:t xml:space="preserve"> в. ученые-бихевио-ристы, разработавшие несколько теорий мотивации.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Одной из них является иерархическая теория потребностей Аб</w:t>
      </w:r>
      <w:r>
        <w:rPr>
          <w:rFonts w:ascii="Times New Roman" w:hAnsi="Times New Roman"/>
          <w:lang w:eastAsia="ru-RU"/>
        </w:rPr>
        <w:softHyphen/>
        <w:t>рахама Маслоу (1908-1970). Он предложил следующую классифи</w:t>
      </w:r>
      <w:r>
        <w:rPr>
          <w:rFonts w:ascii="Times New Roman" w:hAnsi="Times New Roman"/>
          <w:lang w:eastAsia="ru-RU"/>
        </w:rPr>
        <w:softHyphen/>
        <w:t>кацию потребностей личности: физиологические; в безопасности своего существования; социальные (приверженность к коллективу, общение, внимание к себе, забота о других и пр.); престижность (авторитет, служебный статус, чувство собственного достоинства, самоуважение); в самовыражении, полном использовании своих возможностей, достижении целей и личном росте.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своих работах А. Маслоу показал, что мотивация действует только до тех пор, пока потребность не удовлетворена. Его теория рассматривает потребности концептуально, однако он создавал ее для удовлетворения потребностей индивида прежде всего, а не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менее популярно в школе «человеческих отношений» и уче</w:t>
      </w:r>
      <w:r>
        <w:rPr>
          <w:rFonts w:ascii="Times New Roman" w:hAnsi="Times New Roman"/>
          <w:lang w:eastAsia="ru-RU"/>
        </w:rPr>
        <w:softHyphen/>
        <w:t>ние Д. Макгрегора (1960 г.), который обобщил группы характерис</w:t>
      </w:r>
      <w:r>
        <w:rPr>
          <w:rFonts w:ascii="Times New Roman" w:hAnsi="Times New Roman"/>
          <w:lang w:eastAsia="ru-RU"/>
        </w:rPr>
        <w:softHyphen/>
        <w:t>тик работников, назвав их теориями мотивации «</w:t>
      </w:r>
      <w:r>
        <w:rPr>
          <w:rFonts w:ascii="Times New Roman" w:hAnsi="Times New Roman"/>
          <w:lang w:val="en-US" w:eastAsia="ru-RU"/>
        </w:rPr>
        <w:t>X</w:t>
      </w:r>
      <w:r>
        <w:rPr>
          <w:rFonts w:ascii="Times New Roman" w:hAnsi="Times New Roman"/>
          <w:lang w:eastAsia="ru-RU"/>
        </w:rPr>
        <w:t>» и «</w:t>
      </w:r>
      <w:r>
        <w:rPr>
          <w:rFonts w:ascii="Times New Roman" w:hAnsi="Times New Roman"/>
          <w:lang w:val="en-US" w:eastAsia="ru-RU"/>
        </w:rPr>
        <w:t>Y</w:t>
      </w:r>
      <w:r>
        <w:rPr>
          <w:rFonts w:ascii="Times New Roman" w:hAnsi="Times New Roman"/>
          <w:lang w:eastAsia="ru-RU"/>
        </w:rPr>
        <w:t>». По од</w:t>
      </w:r>
      <w:r>
        <w:rPr>
          <w:rFonts w:ascii="Times New Roman" w:hAnsi="Times New Roman"/>
          <w:lang w:eastAsia="ru-RU"/>
        </w:rPr>
        <w:softHyphen/>
        <w:t>ной из них — теория «</w:t>
      </w:r>
      <w:r>
        <w:rPr>
          <w:rFonts w:ascii="Times New Roman" w:hAnsi="Times New Roman"/>
          <w:lang w:val="en-US" w:eastAsia="ru-RU"/>
        </w:rPr>
        <w:t>X</w:t>
      </w:r>
      <w:r>
        <w:rPr>
          <w:rFonts w:ascii="Times New Roman" w:hAnsi="Times New Roman"/>
          <w:lang w:eastAsia="ru-RU"/>
        </w:rPr>
        <w:t>» — человек не стремится к труду, поэтому его необходимо постоянно принуждать, руководить им. Он стремится избегать ответственности, беспокоится лишь о собственной безо</w:t>
      </w:r>
      <w:r>
        <w:rPr>
          <w:rFonts w:ascii="Times New Roman" w:hAnsi="Times New Roman"/>
          <w:lang w:eastAsia="ru-RU"/>
        </w:rPr>
        <w:softHyphen/>
        <w:t>пасности. По теории «У» работник обладает противоположными характеристиками — он активен, стремится к ответственности и способен к самоконтролю. Методы управления персоналом в рам</w:t>
      </w:r>
      <w:r>
        <w:rPr>
          <w:rFonts w:ascii="Times New Roman" w:hAnsi="Times New Roman"/>
          <w:lang w:eastAsia="ru-RU"/>
        </w:rPr>
        <w:softHyphen/>
        <w:t>ках теории «</w:t>
      </w:r>
      <w:r>
        <w:rPr>
          <w:rFonts w:ascii="Times New Roman" w:hAnsi="Times New Roman"/>
          <w:lang w:val="en-US" w:eastAsia="ru-RU"/>
        </w:rPr>
        <w:t>X</w:t>
      </w:r>
      <w:r>
        <w:rPr>
          <w:rFonts w:ascii="Times New Roman" w:hAnsi="Times New Roman"/>
          <w:lang w:eastAsia="ru-RU"/>
        </w:rPr>
        <w:t>» имеют свои достоинства: авторитарное руководство обеспечивает выполнение большего объема работ и в более сжатые сроки. Но при этом трудно рассчитывать на оригинальные реше</w:t>
      </w:r>
      <w:r>
        <w:rPr>
          <w:rFonts w:ascii="Times New Roman" w:hAnsi="Times New Roman"/>
          <w:lang w:eastAsia="ru-RU"/>
        </w:rPr>
        <w:softHyphen/>
        <w:t>ния, творческую инициативу. Более того — угрожающе растет агрес</w:t>
      </w:r>
      <w:r>
        <w:rPr>
          <w:rFonts w:ascii="Times New Roman" w:hAnsi="Times New Roman"/>
          <w:lang w:eastAsia="ru-RU"/>
        </w:rPr>
        <w:softHyphen/>
        <w:t>сивность во взаимоотношениях с руководителем и между членами коллектива, царит всеобщая атмосфера настороженности и трево</w:t>
      </w:r>
      <w:r>
        <w:rPr>
          <w:rFonts w:ascii="Times New Roman" w:hAnsi="Times New Roman"/>
          <w:lang w:eastAsia="ru-RU"/>
        </w:rPr>
        <w:softHyphen/>
        <w:t>ги, что может привести к конфликтам, неуправляемым ситуациям.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основанное на положениях теории «</w:t>
      </w:r>
      <w:r>
        <w:rPr>
          <w:rFonts w:ascii="Times New Roman" w:hAnsi="Times New Roman"/>
          <w:lang w:val="en-US" w:eastAsia="ru-RU"/>
        </w:rPr>
        <w:t>Y</w:t>
      </w:r>
      <w:r>
        <w:rPr>
          <w:rFonts w:ascii="Times New Roman" w:hAnsi="Times New Roman"/>
          <w:lang w:eastAsia="ru-RU"/>
        </w:rPr>
        <w:t>», имеет более рациональную материальную и психологиче</w:t>
      </w:r>
      <w:r>
        <w:rPr>
          <w:rFonts w:ascii="Times New Roman" w:hAnsi="Times New Roman"/>
          <w:lang w:eastAsia="ru-RU"/>
        </w:rPr>
        <w:softHyphen/>
        <w:t>скую основу. Работник достигает личных целей успешнее, если применение его творческих способностей будет способствовать достижению стратегических целей коллектива, если внешний управленческий контроль трансформируется в естественный са</w:t>
      </w:r>
      <w:r>
        <w:rPr>
          <w:rFonts w:ascii="Times New Roman" w:hAnsi="Times New Roman"/>
          <w:lang w:eastAsia="ru-RU"/>
        </w:rPr>
        <w:softHyphen/>
        <w:t>моконтроль и самоорганизацию.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Методы, разработанные школой «человеческих отношений», оказались эффективными в достаточно узкой сфере управления персоналом — когда необходимо личное и конкретное воздействие на сотрудников для своевременного принятия решений и успеш</w:t>
      </w:r>
      <w:r>
        <w:rPr>
          <w:rFonts w:ascii="Times New Roman" w:hAnsi="Times New Roman"/>
          <w:lang w:eastAsia="ru-RU"/>
        </w:rPr>
        <w:softHyphen/>
        <w:t xml:space="preserve">ной реализации </w:t>
      </w:r>
      <w:r>
        <w:rPr>
          <w:rFonts w:ascii="Times New Roman" w:hAnsi="Times New Roman"/>
          <w:lang w:eastAsia="ru-RU"/>
        </w:rPr>
        <w:lastRenderedPageBreak/>
        <w:t>намеченных планов. Однако в области стратеги</w:t>
      </w:r>
      <w:r>
        <w:rPr>
          <w:rFonts w:ascii="Times New Roman" w:hAnsi="Times New Roman"/>
          <w:lang w:eastAsia="ru-RU"/>
        </w:rPr>
        <w:softHyphen/>
        <w:t>ческого управления роль этих методов несущественна.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3. Теории «человеческих ресурсов»</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Процессный, системный, ситуационный подход. В </w:t>
      </w:r>
      <w:r>
        <w:rPr>
          <w:rFonts w:ascii="Times New Roman" w:hAnsi="Times New Roman"/>
          <w:lang w:eastAsia="ru-RU"/>
        </w:rPr>
        <w:t xml:space="preserve">50-х гг. </w:t>
      </w:r>
      <w:r>
        <w:rPr>
          <w:rFonts w:ascii="Times New Roman" w:hAnsi="Times New Roman"/>
          <w:lang w:val="en-US" w:eastAsia="ru-RU"/>
        </w:rPr>
        <w:t>XX</w:t>
      </w:r>
      <w:r>
        <w:rPr>
          <w:rFonts w:ascii="Times New Roman" w:hAnsi="Times New Roman"/>
          <w:lang w:eastAsia="ru-RU"/>
        </w:rPr>
        <w:t xml:space="preserve"> столетия получили большое распространение такие подходы в теории управления, как </w:t>
      </w:r>
      <w:r>
        <w:rPr>
          <w:rFonts w:ascii="Times New Roman" w:hAnsi="Times New Roman"/>
          <w:b/>
          <w:bCs/>
          <w:lang w:eastAsia="ru-RU"/>
        </w:rPr>
        <w:t xml:space="preserve">процессный </w:t>
      </w:r>
      <w:r>
        <w:rPr>
          <w:rFonts w:ascii="Times New Roman" w:hAnsi="Times New Roman"/>
          <w:lang w:eastAsia="ru-RU"/>
        </w:rPr>
        <w:t xml:space="preserve">(с конца 50-х гг.), </w:t>
      </w:r>
      <w:r>
        <w:rPr>
          <w:rFonts w:ascii="Times New Roman" w:hAnsi="Times New Roman"/>
          <w:b/>
          <w:bCs/>
          <w:lang w:eastAsia="ru-RU"/>
        </w:rPr>
        <w:t xml:space="preserve">системный </w:t>
      </w:r>
      <w:r>
        <w:rPr>
          <w:rFonts w:ascii="Times New Roman" w:hAnsi="Times New Roman"/>
          <w:lang w:eastAsia="ru-RU"/>
        </w:rPr>
        <w:t xml:space="preserve">(с середины 70-х гг.) и </w:t>
      </w:r>
      <w:r>
        <w:rPr>
          <w:rFonts w:ascii="Times New Roman" w:hAnsi="Times New Roman"/>
          <w:b/>
          <w:bCs/>
          <w:lang w:eastAsia="ru-RU"/>
        </w:rPr>
        <w:t xml:space="preserve">ситуационный </w:t>
      </w:r>
      <w:r>
        <w:rPr>
          <w:rFonts w:ascii="Times New Roman" w:hAnsi="Times New Roman"/>
          <w:lang w:eastAsia="ru-RU"/>
        </w:rPr>
        <w:t>(80-е гг.).</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процессном подходе управление осуществляется не как серия разрозненных действий, а как единый процесс воздействия на организацию и ее персонал.</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Системный подход рассматривает все вопросы и явления в виде определенных целостных систем, обладающих новыми качествами и функциями, не присущими составляющим ее элементам.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базе системного подхода разрабатывались задачи управле</w:t>
      </w:r>
      <w:r>
        <w:rPr>
          <w:rFonts w:ascii="Times New Roman" w:hAnsi="Times New Roman"/>
          <w:lang w:eastAsia="ru-RU"/>
        </w:rPr>
        <w:softHyphen/>
        <w:t xml:space="preserve">ния в нескольких направлениях. Так возникла </w:t>
      </w:r>
      <w:r>
        <w:rPr>
          <w:rFonts w:ascii="Times New Roman" w:hAnsi="Times New Roman"/>
          <w:b/>
          <w:bCs/>
          <w:lang w:eastAsia="ru-RU"/>
        </w:rPr>
        <w:t>теория непредви</w:t>
      </w:r>
      <w:r>
        <w:rPr>
          <w:rFonts w:ascii="Times New Roman" w:hAnsi="Times New Roman"/>
          <w:b/>
          <w:bCs/>
          <w:lang w:eastAsia="ru-RU"/>
        </w:rPr>
        <w:softHyphen/>
        <w:t xml:space="preserve">денных ситуаций. </w:t>
      </w:r>
      <w:r>
        <w:rPr>
          <w:rFonts w:ascii="Times New Roman" w:hAnsi="Times New Roman"/>
          <w:lang w:eastAsia="ru-RU"/>
        </w:rPr>
        <w:t xml:space="preserve">Суть ее состоит в том, что каждая ситуация, </w:t>
      </w:r>
      <w:r>
        <w:rPr>
          <w:rFonts w:ascii="Times New Roman" w:hAnsi="Times New Roman"/>
          <w:b/>
          <w:bCs/>
          <w:lang w:eastAsia="ru-RU"/>
        </w:rPr>
        <w:t xml:space="preserve">в </w:t>
      </w:r>
      <w:r>
        <w:rPr>
          <w:rFonts w:ascii="Times New Roman" w:hAnsi="Times New Roman"/>
          <w:lang w:eastAsia="ru-RU"/>
        </w:rPr>
        <w:t>которой оказывается руководитель, может быть сходной с други</w:t>
      </w:r>
      <w:r>
        <w:rPr>
          <w:rFonts w:ascii="Times New Roman" w:hAnsi="Times New Roman"/>
          <w:lang w:eastAsia="ru-RU"/>
        </w:rPr>
        <w:softHyphen/>
        <w:t>ми ситуациями. Однако ей будут присущи уникальные свойства. Задача руководителя в этой ситуации состоит в том, чтобы про</w:t>
      </w:r>
      <w:r>
        <w:rPr>
          <w:rFonts w:ascii="Times New Roman" w:hAnsi="Times New Roman"/>
          <w:lang w:eastAsia="ru-RU"/>
        </w:rPr>
        <w:softHyphen/>
        <w:t>анализировать все факторы в отдельности и выявить наиболее сильные зависимости (корреляции).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Научные поиски привели к разработке </w:t>
      </w:r>
      <w:r>
        <w:rPr>
          <w:rFonts w:ascii="Times New Roman" w:hAnsi="Times New Roman"/>
          <w:b/>
          <w:bCs/>
          <w:lang w:eastAsia="ru-RU"/>
        </w:rPr>
        <w:t xml:space="preserve">ситуационного </w:t>
      </w:r>
      <w:r>
        <w:rPr>
          <w:rFonts w:ascii="Times New Roman" w:hAnsi="Times New Roman"/>
          <w:lang w:eastAsia="ru-RU"/>
        </w:rPr>
        <w:t>подхода. Выводы ситуационного подхода состоят в том, что формы, мето</w:t>
      </w:r>
      <w:r>
        <w:rPr>
          <w:rFonts w:ascii="Times New Roman" w:hAnsi="Times New Roman"/>
          <w:lang w:eastAsia="ru-RU"/>
        </w:rPr>
        <w:softHyphen/>
        <w:t>ды, системы, стиль управления должны существенно варьиро</w:t>
      </w:r>
      <w:r>
        <w:rPr>
          <w:rFonts w:ascii="Times New Roman" w:hAnsi="Times New Roman"/>
          <w:lang w:eastAsia="ru-RU"/>
        </w:rPr>
        <w:softHyphen/>
        <w:t>ваться в зависимости от сложившейся ситуации и ею определяют</w:t>
      </w:r>
      <w:r>
        <w:rPr>
          <w:rFonts w:ascii="Times New Roman" w:hAnsi="Times New Roman"/>
          <w:lang w:eastAsia="ru-RU"/>
        </w:rPr>
        <w:softHyphen/>
        <w:t>ся способы и средства достижения целей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Теория «человеческих ресурсов». </w:t>
      </w:r>
      <w:r>
        <w:rPr>
          <w:rFonts w:ascii="Times New Roman" w:hAnsi="Times New Roman"/>
          <w:lang w:eastAsia="ru-RU"/>
        </w:rPr>
        <w:t>Разработка системного и си</w:t>
      </w:r>
      <w:r>
        <w:rPr>
          <w:rFonts w:ascii="Times New Roman" w:hAnsi="Times New Roman"/>
          <w:lang w:eastAsia="ru-RU"/>
        </w:rPr>
        <w:softHyphen/>
        <w:t xml:space="preserve">туационного подходов обусловила возникновение принципипов новой концепции управления персоналом — </w:t>
      </w:r>
      <w:r>
        <w:rPr>
          <w:rFonts w:ascii="Times New Roman" w:hAnsi="Times New Roman"/>
          <w:b/>
          <w:bCs/>
          <w:lang w:eastAsia="ru-RU"/>
        </w:rPr>
        <w:t xml:space="preserve">теории «человеческих ресурсов». </w:t>
      </w:r>
      <w:r>
        <w:rPr>
          <w:rFonts w:ascii="Times New Roman" w:hAnsi="Times New Roman"/>
          <w:lang w:eastAsia="ru-RU"/>
        </w:rPr>
        <w:t>Эта концепция инкорпорирована в систему стратегического менеджмента, предполагающего, что функция управления персоналом стала компетенцией высших должностных лиц организации. Изменился и характер кадровой политики: она стала более активной и целенаправленной. Положения этой теории являют собой уже относительно самостоятельную систему взглядов на управление персоналом в организации в общей тео</w:t>
      </w:r>
      <w:r>
        <w:rPr>
          <w:rFonts w:ascii="Times New Roman" w:hAnsi="Times New Roman"/>
          <w:lang w:eastAsia="ru-RU"/>
        </w:rPr>
        <w:softHyphen/>
        <w:t>рии управления. В ней впервые обобщается специфика челове</w:t>
      </w:r>
      <w:r>
        <w:rPr>
          <w:rFonts w:ascii="Times New Roman" w:hAnsi="Times New Roman"/>
          <w:lang w:eastAsia="ru-RU"/>
        </w:rPr>
        <w:softHyphen/>
        <w:t>ческих ресурсов как объекта управления в отличие от всех других видов ресурсов (материальных, финансовых, информационных и др.). Она состоит в следующем: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люди наделены интеллектом, следовательно, их реакция на внешнее воздействие (управление) эмоционально осмысленная, а не механическая; процесс взаимодействия субъектов и объектов управления является двусторонним;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вследствие обладания интеллектом люди способны к пос</w:t>
      </w:r>
      <w:r>
        <w:rPr>
          <w:rFonts w:ascii="Times New Roman" w:hAnsi="Times New Roman"/>
          <w:lang w:eastAsia="ru-RU"/>
        </w:rPr>
        <w:softHyphen/>
        <w:t>тоянному совершенствованию и развитию, что является наиболее важным и долговременным источником повышения эффектив</w:t>
      </w:r>
      <w:r>
        <w:rPr>
          <w:rFonts w:ascii="Times New Roman" w:hAnsi="Times New Roman"/>
          <w:lang w:eastAsia="ru-RU"/>
        </w:rPr>
        <w:softHyphen/>
        <w:t>ности любого общества или отдельной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люди выбирают определенный вид деятельности, осознанно ставя перед собой определенные цели. Поэтому субъект управле</w:t>
      </w:r>
      <w:r>
        <w:rPr>
          <w:rFonts w:ascii="Times New Roman" w:hAnsi="Times New Roman"/>
          <w:lang w:eastAsia="ru-RU"/>
        </w:rPr>
        <w:softHyphen/>
        <w:t>ния должен предоставлять все возможности для реализации этих целей, создавать условия для воплощения мотивационных уста</w:t>
      </w:r>
      <w:r>
        <w:rPr>
          <w:rFonts w:ascii="Times New Roman" w:hAnsi="Times New Roman"/>
          <w:lang w:eastAsia="ru-RU"/>
        </w:rPr>
        <w:softHyphen/>
        <w:t>новок к труду;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человеческие ресурсы являются конкурентным богатством любой организации</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Понимая важность и ценность этих особенностей человеческих возможностей, руководство многих крупных зарубежных компаний в 70-х гг. </w:t>
      </w:r>
      <w:r>
        <w:rPr>
          <w:rFonts w:ascii="Times New Roman" w:hAnsi="Times New Roman"/>
          <w:lang w:val="en-US" w:eastAsia="ru-RU"/>
        </w:rPr>
        <w:t>XX</w:t>
      </w:r>
      <w:r>
        <w:rPr>
          <w:rFonts w:ascii="Times New Roman" w:hAnsi="Times New Roman"/>
          <w:lang w:eastAsia="ru-RU"/>
        </w:rPr>
        <w:t xml:space="preserve"> в. начало поиск соответствующих организационных механизмов управления персоналом. Отделы кадров и управления по работе с персоналом стали преобразовываться в отделы челове</w:t>
      </w:r>
      <w:r>
        <w:rPr>
          <w:rFonts w:ascii="Times New Roman" w:hAnsi="Times New Roman"/>
          <w:lang w:eastAsia="ru-RU"/>
        </w:rPr>
        <w:softHyphen/>
        <w:t>ческих ресурсов, стал повышаться их статус в иерархии управле</w:t>
      </w:r>
      <w:r>
        <w:rPr>
          <w:rFonts w:ascii="Times New Roman" w:hAnsi="Times New Roman"/>
          <w:lang w:eastAsia="ru-RU"/>
        </w:rPr>
        <w:softHyphen/>
        <w:t>ния, им вменялись дополнительные задачи и функции по страте</w:t>
      </w:r>
      <w:r>
        <w:rPr>
          <w:rFonts w:ascii="Times New Roman" w:hAnsi="Times New Roman"/>
          <w:lang w:eastAsia="ru-RU"/>
        </w:rPr>
        <w:softHyphen/>
        <w:t>гическому управлению человеческими ресурсами, формированию кадровой политики, разработке программ развития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основе теории человеческих ресурсов, с одной стороны, ле</w:t>
      </w:r>
      <w:r>
        <w:rPr>
          <w:rFonts w:ascii="Times New Roman" w:hAnsi="Times New Roman"/>
          <w:lang w:eastAsia="ru-RU"/>
        </w:rPr>
        <w:softHyphen/>
        <w:t>жат существенные достижения науки о человеке, а с другой — не</w:t>
      </w:r>
      <w:r>
        <w:rPr>
          <w:rFonts w:ascii="Times New Roman" w:hAnsi="Times New Roman"/>
          <w:lang w:eastAsia="ru-RU"/>
        </w:rPr>
        <w:softHyphen/>
        <w:t>изменно присутствуют принципы экономического прагматизма и детерминизма, направляющие управленческие усилия на мак</w:t>
      </w:r>
      <w:r>
        <w:rPr>
          <w:rFonts w:ascii="Times New Roman" w:hAnsi="Times New Roman"/>
          <w:lang w:eastAsia="ru-RU"/>
        </w:rPr>
        <w:softHyphen/>
        <w:t>симальную реализацию возможностей человека. Реализуя техно</w:t>
      </w:r>
      <w:r>
        <w:rPr>
          <w:rFonts w:ascii="Times New Roman" w:hAnsi="Times New Roman"/>
          <w:lang w:eastAsia="ru-RU"/>
        </w:rPr>
        <w:softHyphen/>
        <w:t>логию управления человеческими ресурсами, организация исходит из того, что если она инвестирует достаточно средств в кадры (совершенствует технологию отбора персонала, систематически организует его обучение и реализует программы карьерного рос</w:t>
      </w:r>
      <w:r>
        <w:rPr>
          <w:rFonts w:ascii="Times New Roman" w:hAnsi="Times New Roman"/>
          <w:lang w:eastAsia="ru-RU"/>
        </w:rPr>
        <w:softHyphen/>
        <w:t>та хорошо платит и заботится о нем), то она вправе требовать от своих работников высокой продуктивности, лояльности и от</w:t>
      </w:r>
      <w:r>
        <w:rPr>
          <w:rFonts w:ascii="Times New Roman" w:hAnsi="Times New Roman"/>
          <w:lang w:eastAsia="ru-RU"/>
        </w:rPr>
        <w:softHyphen/>
        <w:t xml:space="preserve">ветственного отношения к работе. </w:t>
      </w:r>
      <w:r>
        <w:rPr>
          <w:rFonts w:ascii="Times New Roman" w:hAnsi="Times New Roman"/>
          <w:lang w:eastAsia="ru-RU"/>
        </w:rPr>
        <w:lastRenderedPageBreak/>
        <w:t>Такая кадровая политика яв</w:t>
      </w:r>
      <w:r>
        <w:rPr>
          <w:rFonts w:ascii="Times New Roman" w:hAnsi="Times New Roman"/>
          <w:lang w:eastAsia="ru-RU"/>
        </w:rPr>
        <w:softHyphen/>
        <w:t>ляется основой для реализации успешной, конкурентоспособной стратегии, строится на взаимном учете интересов руководителей и персонала и их взаимной ответственности, открывает возмож</w:t>
      </w:r>
      <w:r>
        <w:rPr>
          <w:rFonts w:ascii="Times New Roman" w:hAnsi="Times New Roman"/>
          <w:lang w:eastAsia="ru-RU"/>
        </w:rPr>
        <w:softHyphen/>
        <w:t>ность вовлечения работников в принятие управленческих реше</w:t>
      </w:r>
      <w:r>
        <w:rPr>
          <w:rFonts w:ascii="Times New Roman" w:hAnsi="Times New Roman"/>
          <w:lang w:eastAsia="ru-RU"/>
        </w:rPr>
        <w:softHyphen/>
        <w:t>ний, проведение взаимных консультаций, обеспечение доступа к информации о делах организации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Вместе с тем технология управления человеческими ресурса</w:t>
      </w:r>
      <w:r>
        <w:rPr>
          <w:rFonts w:ascii="Times New Roman" w:hAnsi="Times New Roman"/>
          <w:lang w:eastAsia="ru-RU"/>
        </w:rPr>
        <w:softHyphen/>
        <w:t>ми не может претендовать на роль своего рода панацеи решения всех проблем, с которыми сталкивается руководитель в работе с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Критический анализ применения технологии управления че</w:t>
      </w:r>
      <w:r>
        <w:rPr>
          <w:rFonts w:ascii="Times New Roman" w:hAnsi="Times New Roman"/>
          <w:lang w:eastAsia="ru-RU"/>
        </w:rPr>
        <w:softHyphen/>
        <w:t>ловеческими ресурсами показывает, что, несмотря на многообеща</w:t>
      </w:r>
      <w:r>
        <w:rPr>
          <w:rFonts w:ascii="Times New Roman" w:hAnsi="Times New Roman"/>
          <w:lang w:eastAsia="ru-RU"/>
        </w:rPr>
        <w:softHyphen/>
        <w:t>ющие заявления ее приверженцев, существует известный разрыв между установками и их практической реализацией. Например, несовместимыми на практике представляются такие элементы уп</w:t>
      </w:r>
      <w:r>
        <w:rPr>
          <w:rFonts w:ascii="Times New Roman" w:hAnsi="Times New Roman"/>
          <w:lang w:eastAsia="ru-RU"/>
        </w:rPr>
        <w:softHyphen/>
        <w:t>равления человеческими ресурсами, как командная работа и инди</w:t>
      </w:r>
      <w:r>
        <w:rPr>
          <w:rFonts w:ascii="Times New Roman" w:hAnsi="Times New Roman"/>
          <w:lang w:eastAsia="ru-RU"/>
        </w:rPr>
        <w:softHyphen/>
        <w:t>видуальная оплата труда в зависимости от его эффективности.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Хотя многие организации используют технологию человече</w:t>
      </w:r>
      <w:r>
        <w:rPr>
          <w:rFonts w:ascii="Times New Roman" w:hAnsi="Times New Roman"/>
          <w:lang w:eastAsia="ru-RU"/>
        </w:rPr>
        <w:softHyphen/>
        <w:t>ских ресурсов, они существенно не увеличили затраты на подго</w:t>
      </w:r>
      <w:r>
        <w:rPr>
          <w:rFonts w:ascii="Times New Roman" w:hAnsi="Times New Roman"/>
          <w:lang w:eastAsia="ru-RU"/>
        </w:rPr>
        <w:softHyphen/>
        <w:t>товку и переподготовку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Ставка на сознательное и ответственное выполнение про</w:t>
      </w:r>
      <w:r>
        <w:rPr>
          <w:rFonts w:ascii="Times New Roman" w:hAnsi="Times New Roman"/>
          <w:lang w:eastAsia="ru-RU"/>
        </w:rPr>
        <w:softHyphen/>
        <w:t>изводственных функций и задач работниками маскирует изощ</w:t>
      </w:r>
      <w:r>
        <w:rPr>
          <w:rFonts w:ascii="Times New Roman" w:hAnsi="Times New Roman"/>
          <w:lang w:eastAsia="ru-RU"/>
        </w:rPr>
        <w:softHyphen/>
        <w:t>ренные приемы сверхэксплуатации и служит в долгосрочной перспективе действенным инструментом нейтрализации влия</w:t>
      </w:r>
      <w:r>
        <w:rPr>
          <w:rFonts w:ascii="Times New Roman" w:hAnsi="Times New Roman"/>
          <w:lang w:eastAsia="ru-RU"/>
        </w:rPr>
        <w:softHyphen/>
        <w:t>ния профсоюзов. Отсутствуют объективные данные, свидетель</w:t>
      </w:r>
      <w:r>
        <w:rPr>
          <w:rFonts w:ascii="Times New Roman" w:hAnsi="Times New Roman"/>
          <w:lang w:eastAsia="ru-RU"/>
        </w:rPr>
        <w:softHyphen/>
        <w:t>ствующие о позитивном влиянии технологии управления чело-'еческими ресурсами на морально-психологический климат в организациях. Более того, как всегда, при любых крупных соци</w:t>
      </w:r>
      <w:r>
        <w:rPr>
          <w:rFonts w:ascii="Times New Roman" w:hAnsi="Times New Roman"/>
          <w:lang w:eastAsia="ru-RU"/>
        </w:rPr>
        <w:softHyphen/>
        <w:t>ально-организационных нововведениях редко удается избежать и негативных последствий.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Отечественный опыт управления персоналом начал формиро</w:t>
      </w:r>
      <w:r>
        <w:rPr>
          <w:rFonts w:ascii="Times New Roman" w:hAnsi="Times New Roman"/>
          <w:lang w:eastAsia="ru-RU"/>
        </w:rPr>
        <w:softHyphen/>
        <w:t xml:space="preserve">ваться во второй половине </w:t>
      </w:r>
      <w:r>
        <w:rPr>
          <w:rFonts w:ascii="Times New Roman" w:hAnsi="Times New Roman"/>
          <w:lang w:val="en-US" w:eastAsia="ru-RU"/>
        </w:rPr>
        <w:t>XIX</w:t>
      </w:r>
      <w:r>
        <w:rPr>
          <w:rFonts w:ascii="Times New Roman" w:hAnsi="Times New Roman"/>
          <w:lang w:eastAsia="ru-RU"/>
        </w:rPr>
        <w:t xml:space="preserve"> - начале </w:t>
      </w:r>
      <w:r>
        <w:rPr>
          <w:rFonts w:ascii="Times New Roman" w:hAnsi="Times New Roman"/>
          <w:lang w:val="en-US" w:eastAsia="ru-RU"/>
        </w:rPr>
        <w:t>XX</w:t>
      </w:r>
      <w:r>
        <w:rPr>
          <w:rFonts w:ascii="Times New Roman" w:hAnsi="Times New Roman"/>
          <w:lang w:eastAsia="ru-RU"/>
        </w:rPr>
        <w:t xml:space="preserve"> в. По свидетельству одного из видных отечественных исследователей труда — А.К. Гастева, уже в 1904 г. «где-то на Урале, в Лысьве и на других заводах, делались попытки применения принципов НОТ»</w:t>
      </w:r>
      <w:r>
        <w:rPr>
          <w:rFonts w:ascii="Times New Roman" w:hAnsi="Times New Roman"/>
          <w:vertAlign w:val="superscript"/>
          <w:lang w:eastAsia="ru-RU"/>
        </w:rPr>
        <w:t>1</w:t>
      </w:r>
      <w:r>
        <w:rPr>
          <w:rFonts w:ascii="Times New Roman" w:hAnsi="Times New Roman"/>
          <w:lang w:eastAsia="ru-RU"/>
        </w:rPr>
        <w:t>. Нотовское движение зародилось в России примерно в то же время, что и в США и в Европе, и связано с такими крупными отечественными учеными, как НА. Витке, А.К. Гастев, П.И. Керженцев, С.Г. Стру-милин и многие другие.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Общеизвестно, что в числе первых руководителей послереволю</w:t>
      </w:r>
      <w:r>
        <w:rPr>
          <w:rFonts w:ascii="Times New Roman" w:hAnsi="Times New Roman"/>
          <w:lang w:eastAsia="ru-RU"/>
        </w:rPr>
        <w:softHyphen/>
        <w:t>ционной России, оценивших значение тейлоризма, был В.И. Ле</w:t>
      </w:r>
      <w:r>
        <w:rPr>
          <w:rFonts w:ascii="Times New Roman" w:hAnsi="Times New Roman"/>
          <w:lang w:eastAsia="ru-RU"/>
        </w:rPr>
        <w:softHyphen/>
        <w:t>нин. В апреле 1918 г. он поставил задачу: осуществить многое из того, что есть научного и прогрессивного в системе Тейлора.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Анализируя изложенные теории управления, можно обобщить сложившиеся точки зрения. Во многих публикациях отражаются два полюса взглядов на роль человека в общественном производстве: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человек как ресурс производственной системы (трудовой, людской, человеческой) — важный элемент процесса производ</w:t>
      </w:r>
      <w:r>
        <w:rPr>
          <w:rFonts w:ascii="Times New Roman" w:hAnsi="Times New Roman"/>
          <w:lang w:eastAsia="ru-RU"/>
        </w:rPr>
        <w:softHyphen/>
        <w:t>ства и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человек как личность с потребностями, мотивами, ценнос</w:t>
      </w:r>
      <w:r>
        <w:rPr>
          <w:rFonts w:ascii="Times New Roman" w:hAnsi="Times New Roman"/>
          <w:lang w:eastAsia="ru-RU"/>
        </w:rPr>
        <w:softHyphen/>
        <w:t>тями, отношениями — главный субъект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 нашему мнению, они представляют собой взгляды с разных сторон на одно и то же явление. Управление персоналом — это спе</w:t>
      </w:r>
      <w:r>
        <w:rPr>
          <w:rFonts w:ascii="Times New Roman" w:hAnsi="Times New Roman"/>
          <w:lang w:eastAsia="ru-RU"/>
        </w:rPr>
        <w:softHyphen/>
        <w:t>цифическая сфера управленческой деятельности, главным объек</w:t>
      </w:r>
      <w:r>
        <w:rPr>
          <w:rFonts w:ascii="Times New Roman" w:hAnsi="Times New Roman"/>
          <w:lang w:eastAsia="ru-RU"/>
        </w:rPr>
        <w:softHyphen/>
        <w:t>том которой является человек, его профессиональные возмож</w:t>
      </w:r>
      <w:r>
        <w:rPr>
          <w:rFonts w:ascii="Times New Roman" w:hAnsi="Times New Roman"/>
          <w:lang w:eastAsia="ru-RU"/>
        </w:rPr>
        <w:softHyphen/>
        <w:t>ности. Все это объективно определяет поиск путей дальнейшего повышения эффективности управления теми способностями, ко</w:t>
      </w:r>
      <w:r>
        <w:rPr>
          <w:rFonts w:ascii="Times New Roman" w:hAnsi="Times New Roman"/>
          <w:lang w:eastAsia="ru-RU"/>
        </w:rPr>
        <w:softHyphen/>
        <w:t>торыми обладает персонал организации. Результатом данного по</w:t>
      </w:r>
      <w:r>
        <w:rPr>
          <w:rFonts w:ascii="Times New Roman" w:hAnsi="Times New Roman"/>
          <w:lang w:eastAsia="ru-RU"/>
        </w:rPr>
        <w:softHyphen/>
        <w:t>иска явилось то, что в последние годы все активнее стали разра</w:t>
      </w:r>
      <w:r>
        <w:rPr>
          <w:rFonts w:ascii="Times New Roman" w:hAnsi="Times New Roman"/>
          <w:lang w:eastAsia="ru-RU"/>
        </w:rPr>
        <w:softHyphen/>
        <w:t>батываться теоретические конструкции, которые в значительной степени позволяют приблизиться к целостной системе взглядов, теории управления персоналом как относительно самостоятель</w:t>
      </w:r>
      <w:r>
        <w:rPr>
          <w:rFonts w:ascii="Times New Roman" w:hAnsi="Times New Roman"/>
          <w:lang w:eastAsia="ru-RU"/>
        </w:rPr>
        <w:softHyphen/>
        <w:t>ного вида управленческой деятельности.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4. Теория «социального капитала»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Теория «социального капитала» во многом берет свое начало в теории «человеческого капитала». Теория «человеческого капита</w:t>
      </w:r>
      <w:r>
        <w:rPr>
          <w:rFonts w:ascii="Times New Roman" w:hAnsi="Times New Roman"/>
          <w:lang w:eastAsia="ru-RU"/>
        </w:rPr>
        <w:softHyphen/>
        <w:t>ла» обосновывает особое место работника среди различных видов капитала, используемого на производстве (финансовый — главным образом, деньги; физический - техника, оборудование, сырье и т д.; личностный, включающий человеческий, — это знания, навыки, профессиональные способности работника). Понятие «социальный капитал» характеризует качество рабочей силы, воз</w:t>
      </w:r>
      <w:r>
        <w:rPr>
          <w:rFonts w:ascii="Times New Roman" w:hAnsi="Times New Roman"/>
          <w:lang w:eastAsia="ru-RU"/>
        </w:rPr>
        <w:softHyphen/>
        <w:t>можности работника в трудовом процессе</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Несмотря на то что многие идеи теории «человеческого ка</w:t>
      </w:r>
      <w:r>
        <w:rPr>
          <w:rFonts w:ascii="Times New Roman" w:hAnsi="Times New Roman"/>
          <w:lang w:eastAsia="ru-RU"/>
        </w:rPr>
        <w:softHyphen/>
        <w:t>питала» встречаются уже у А. Смита, она значительно молода: ее формирование пришлось на 50 - 60-е гг. прошлого столетия. Вид</w:t>
      </w:r>
      <w:r>
        <w:rPr>
          <w:rFonts w:ascii="Times New Roman" w:hAnsi="Times New Roman"/>
          <w:lang w:eastAsia="ru-RU"/>
        </w:rPr>
        <w:softHyphen/>
        <w:t>ные представители школы «человеческого капитала» - Т. Шульц, Г. Беккер, Дж. Марсер и др. - изучали влияние сроков обучения работников, их навыков и способностей на заработную плату, эф</w:t>
      </w:r>
      <w:r>
        <w:rPr>
          <w:rFonts w:ascii="Times New Roman" w:hAnsi="Times New Roman"/>
          <w:lang w:eastAsia="ru-RU"/>
        </w:rPr>
        <w:softHyphen/>
        <w:t>фективность и экономический рост предприятий. Иными слова</w:t>
      </w:r>
      <w:r>
        <w:rPr>
          <w:rFonts w:ascii="Times New Roman" w:hAnsi="Times New Roman"/>
          <w:lang w:eastAsia="ru-RU"/>
        </w:rPr>
        <w:softHyphen/>
        <w:t>ми, их главной задачей было определить экономическую отдачу от инвестиций в человека. Результаты исследований во многом оказались сенсационными. В частности, выяснилось, что эконо</w:t>
      </w:r>
      <w:r>
        <w:rPr>
          <w:rFonts w:ascii="Times New Roman" w:hAnsi="Times New Roman"/>
          <w:lang w:eastAsia="ru-RU"/>
        </w:rPr>
        <w:softHyphen/>
        <w:t>мическая отдача затрат на обучение сотрудников намного превы</w:t>
      </w:r>
      <w:r>
        <w:rPr>
          <w:rFonts w:ascii="Times New Roman" w:hAnsi="Times New Roman"/>
          <w:lang w:eastAsia="ru-RU"/>
        </w:rPr>
        <w:softHyphen/>
        <w:t>шает инвестиции в новую технику и оборудование.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Многочисленные подтверждения этих выводов и ознакомле</w:t>
      </w:r>
      <w:r>
        <w:rPr>
          <w:rFonts w:ascii="Times New Roman" w:hAnsi="Times New Roman"/>
          <w:lang w:eastAsia="ru-RU"/>
        </w:rPr>
        <w:softHyphen/>
        <w:t>ние с ними представителей бизнеса дали сильные импульсы для интенсивного развития персонала. Причем повышение общего и особенно профессионального образования не только давало при</w:t>
      </w:r>
      <w:r>
        <w:rPr>
          <w:rFonts w:ascii="Times New Roman" w:hAnsi="Times New Roman"/>
          <w:lang w:eastAsia="ru-RU"/>
        </w:rPr>
        <w:softHyphen/>
        <w:t>быль предпринимателям, но и соответствовало в основном ин</w:t>
      </w:r>
      <w:r>
        <w:rPr>
          <w:rFonts w:ascii="Times New Roman" w:hAnsi="Times New Roman"/>
          <w:lang w:eastAsia="ru-RU"/>
        </w:rPr>
        <w:softHyphen/>
        <w:t>тересам работников, увеличивая их удовлетворенность трудом и производственную самоотдачу.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Человеческий капитал неоднороден. Он подразделяется на об</w:t>
      </w:r>
      <w:r>
        <w:rPr>
          <w:rFonts w:ascii="Times New Roman" w:hAnsi="Times New Roman"/>
          <w:lang w:eastAsia="ru-RU"/>
        </w:rPr>
        <w:softHyphen/>
        <w:t>щий (перемещаемый) и специальный (неперемещаемый). Общий капитал включает теоретические и другие достаточно универсаль</w:t>
      </w:r>
      <w:r>
        <w:rPr>
          <w:rFonts w:ascii="Times New Roman" w:hAnsi="Times New Roman"/>
          <w:lang w:eastAsia="ru-RU"/>
        </w:rPr>
        <w:softHyphen/>
        <w:t>ные знания, имеющие широкую область применения и приобре</w:t>
      </w:r>
      <w:r>
        <w:rPr>
          <w:rFonts w:ascii="Times New Roman" w:hAnsi="Times New Roman"/>
          <w:lang w:eastAsia="ru-RU"/>
        </w:rPr>
        <w:softHyphen/>
        <w:t>тенные прежде всего в школах, вузах и других образовательных Учреждениях, а также общие профессиональные (специализиро</w:t>
      </w:r>
      <w:r>
        <w:rPr>
          <w:rFonts w:ascii="Times New Roman" w:hAnsi="Times New Roman"/>
          <w:lang w:eastAsia="ru-RU"/>
        </w:rPr>
        <w:softHyphen/>
        <w:t>ванные) знания. Важной формой наращивания общего челове</w:t>
      </w:r>
      <w:r>
        <w:rPr>
          <w:rFonts w:ascii="Times New Roman" w:hAnsi="Times New Roman"/>
          <w:lang w:eastAsia="ru-RU"/>
        </w:rPr>
        <w:softHyphen/>
        <w:t>ческого капитала является самообучение.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Социальный капитал соотносим лишь с конкретной организа</w:t>
      </w:r>
      <w:r>
        <w:rPr>
          <w:rFonts w:ascii="Times New Roman" w:hAnsi="Times New Roman"/>
          <w:lang w:eastAsia="ru-RU"/>
        </w:rPr>
        <w:softHyphen/>
        <w:t>цией. В понятии «социальный капитал» отражаются характер со-Ц альных отношений, прежде всего нравственных, сложившихся в организации между ее персоналом, культура взаимодействия, ринятая и действующая система корпоративных ценностей.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отличие от других видов капитала социальный капитал - сла-боформализуемый феномен, он не имеет однозначных цифровых показателей, весьма динамичен и зависит от многих факторов, прежде всего управленческого характера, социальной и кадровой политики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Социальный капитал не возникает одномоментно с возник</w:t>
      </w:r>
      <w:r>
        <w:rPr>
          <w:rFonts w:ascii="Times New Roman" w:hAnsi="Times New Roman"/>
          <w:lang w:eastAsia="ru-RU"/>
        </w:rPr>
        <w:softHyphen/>
        <w:t>новением организации. Он формируется целенаправленно и в течение определенного времени. Действительно, чтобы сформи</w:t>
      </w:r>
      <w:r>
        <w:rPr>
          <w:rFonts w:ascii="Times New Roman" w:hAnsi="Times New Roman"/>
          <w:lang w:eastAsia="ru-RU"/>
        </w:rPr>
        <w:softHyphen/>
        <w:t>ровать в организации высокую культуру общения, уважительное отношение человека к человеку, создать атмосферу готовности к сотрудничеству и доверию, выработать умение работать в единой команде, усвоить, принять и строить отношения в соответствии с принятыми корпоративными ценностями, необходимы время, кропотливая работа с людьми и необходимый управленческий механизм — система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формирование научных постулатов управ</w:t>
      </w:r>
      <w:r>
        <w:rPr>
          <w:rFonts w:ascii="Times New Roman" w:hAnsi="Times New Roman"/>
          <w:lang w:eastAsia="ru-RU"/>
        </w:rPr>
        <w:softHyphen/>
        <w:t>ления персоналом как социального явления и вида профессио</w:t>
      </w:r>
      <w:r>
        <w:rPr>
          <w:rFonts w:ascii="Times New Roman" w:hAnsi="Times New Roman"/>
          <w:lang w:eastAsia="ru-RU"/>
        </w:rPr>
        <w:softHyphen/>
        <w:t>нальной деятельности основывается на теоретических положе</w:t>
      </w:r>
      <w:r>
        <w:rPr>
          <w:rFonts w:ascii="Times New Roman" w:hAnsi="Times New Roman"/>
          <w:lang w:eastAsia="ru-RU"/>
        </w:rPr>
        <w:softHyphen/>
        <w:t>ниях управленческой науки, которые по праву выполняют роль истоков их научного знания. Основные теоретические источни</w:t>
      </w:r>
      <w:r>
        <w:rPr>
          <w:rFonts w:ascii="Times New Roman" w:hAnsi="Times New Roman"/>
          <w:lang w:eastAsia="ru-RU"/>
        </w:rPr>
        <w:softHyphen/>
        <w:t>ки управления персоналом представлены в табл. 2.</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right"/>
        <w:rPr>
          <w:rFonts w:ascii="Times New Roman" w:hAnsi="Times New Roman"/>
          <w:lang w:eastAsia="ru-RU"/>
        </w:rPr>
      </w:pPr>
      <w:r>
        <w:rPr>
          <w:rFonts w:ascii="Times New Roman" w:hAnsi="Times New Roman"/>
          <w:iCs/>
          <w:lang w:eastAsia="ru-RU"/>
        </w:rPr>
        <w:t>Таблица 2</w:t>
      </w: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Основные теоретические источники управления персоналом</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701"/>
        <w:gridCol w:w="5103"/>
        <w:gridCol w:w="1843"/>
        <w:gridCol w:w="1984"/>
      </w:tblGrid>
      <w:tr w:rsidR="004725FE" w:rsidTr="004725FE">
        <w:trPr>
          <w:trHeight w:val="686"/>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Теория</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Основное содержание</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Период</w:t>
            </w:r>
          </w:p>
          <w:p w:rsidR="004725FE" w:rsidRDefault="004725FE">
            <w:pPr>
              <w:pStyle w:val="a8"/>
              <w:jc w:val="both"/>
              <w:rPr>
                <w:rFonts w:ascii="Times New Roman" w:hAnsi="Times New Roman"/>
                <w:lang w:eastAsia="ru-RU"/>
              </w:rPr>
            </w:pPr>
            <w:r>
              <w:rPr>
                <w:rFonts w:ascii="Times New Roman" w:hAnsi="Times New Roman"/>
                <w:lang w:eastAsia="ru-RU"/>
              </w:rPr>
              <w:t>развития</w:t>
            </w:r>
          </w:p>
          <w:p w:rsidR="004725FE" w:rsidRDefault="004725FE">
            <w:pPr>
              <w:pStyle w:val="a8"/>
              <w:jc w:val="both"/>
              <w:rPr>
                <w:rFonts w:ascii="Times New Roman" w:hAnsi="Times New Roman"/>
                <w:lang w:eastAsia="ru-RU"/>
              </w:rPr>
            </w:pPr>
            <w:r>
              <w:rPr>
                <w:rFonts w:ascii="Times New Roman" w:hAnsi="Times New Roman"/>
                <w:lang w:eastAsia="ru-RU"/>
              </w:rPr>
              <w:t>и применения</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Ведущие представители</w:t>
            </w:r>
          </w:p>
        </w:tc>
      </w:tr>
      <w:tr w:rsidR="004725FE" w:rsidTr="004725FE">
        <w:trPr>
          <w:trHeight w:val="686"/>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 xml:space="preserve">Классические теории: </w:t>
            </w:r>
          </w:p>
          <w:p w:rsidR="004725FE" w:rsidRDefault="004725FE">
            <w:pPr>
              <w:pStyle w:val="a8"/>
              <w:jc w:val="both"/>
              <w:rPr>
                <w:rFonts w:ascii="Times New Roman" w:hAnsi="Times New Roman"/>
                <w:lang w:eastAsia="ru-RU"/>
              </w:rPr>
            </w:pPr>
            <w:r>
              <w:rPr>
                <w:rFonts w:ascii="Times New Roman" w:hAnsi="Times New Roman"/>
                <w:lang w:eastAsia="ru-RU"/>
              </w:rPr>
              <w:t>шко</w:t>
            </w:r>
            <w:r>
              <w:rPr>
                <w:rFonts w:ascii="Times New Roman" w:hAnsi="Times New Roman"/>
                <w:lang w:eastAsia="ru-RU"/>
              </w:rPr>
              <w:softHyphen/>
              <w:t xml:space="preserve">ла научного управления; </w:t>
            </w:r>
          </w:p>
          <w:p w:rsidR="004725FE" w:rsidRDefault="004725FE">
            <w:pPr>
              <w:pStyle w:val="a8"/>
              <w:jc w:val="both"/>
              <w:rPr>
                <w:rFonts w:ascii="Times New Roman" w:hAnsi="Times New Roman"/>
                <w:lang w:eastAsia="ru-RU"/>
              </w:rPr>
            </w:pPr>
            <w:r>
              <w:rPr>
                <w:rFonts w:ascii="Times New Roman" w:hAnsi="Times New Roman"/>
                <w:lang w:eastAsia="ru-RU"/>
              </w:rPr>
              <w:t>администра</w:t>
            </w:r>
            <w:r>
              <w:rPr>
                <w:rFonts w:ascii="Times New Roman" w:hAnsi="Times New Roman"/>
                <w:lang w:eastAsia="ru-RU"/>
              </w:rPr>
              <w:softHyphen/>
              <w:t>тивная школа Технокра</w:t>
            </w:r>
            <w:r>
              <w:rPr>
                <w:rFonts w:ascii="Times New Roman" w:hAnsi="Times New Roman"/>
                <w:lang w:eastAsia="ru-RU"/>
              </w:rPr>
              <w:softHyphen/>
              <w:t>тический подход</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Представители «классиче</w:t>
            </w:r>
            <w:r>
              <w:rPr>
                <w:rFonts w:ascii="Times New Roman" w:hAnsi="Times New Roman"/>
                <w:lang w:eastAsia="ru-RU"/>
              </w:rPr>
              <w:softHyphen/>
              <w:t>ской школы» рассматривали управление как универсаль</w:t>
            </w:r>
            <w:r>
              <w:rPr>
                <w:rFonts w:ascii="Times New Roman" w:hAnsi="Times New Roman"/>
                <w:lang w:eastAsia="ru-RU"/>
              </w:rPr>
              <w:softHyphen/>
              <w:t>ный процесс, состоящий из взаимосвязанных функций и опирающийся на принципы управления. Они разработали теорию управления организа</w:t>
            </w:r>
            <w:r>
              <w:rPr>
                <w:rFonts w:ascii="Times New Roman" w:hAnsi="Times New Roman"/>
                <w:lang w:eastAsia="ru-RU"/>
              </w:rPr>
              <w:softHyphen/>
              <w:t>цией, выделив управление как особый самостоятельный вид деятельности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 1883 по 1930 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Ф. Тейлор, А. Файоль, Г. Эмерсон, Л. Урвик, М. Вебер, Г. Форд и др.</w:t>
            </w:r>
          </w:p>
        </w:tc>
      </w:tr>
      <w:tr w:rsidR="004725FE" w:rsidTr="004725FE">
        <w:trPr>
          <w:trHeight w:val="1619"/>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lastRenderedPageBreak/>
              <w:t>Теория «че</w:t>
            </w:r>
            <w:r>
              <w:rPr>
                <w:rFonts w:ascii="Times New Roman" w:hAnsi="Times New Roman"/>
                <w:lang w:eastAsia="ru-RU"/>
              </w:rPr>
              <w:softHyphen/>
              <w:t>ловеческих отношений». Гуманис</w:t>
            </w:r>
            <w:r>
              <w:rPr>
                <w:rFonts w:ascii="Times New Roman" w:hAnsi="Times New Roman"/>
                <w:lang w:eastAsia="ru-RU"/>
              </w:rPr>
              <w:softHyphen/>
              <w:t>тический подход</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Гуманистический подход ори</w:t>
            </w:r>
            <w:r>
              <w:rPr>
                <w:rFonts w:ascii="Times New Roman" w:hAnsi="Times New Roman"/>
                <w:lang w:eastAsia="ru-RU"/>
              </w:rPr>
              <w:softHyphen/>
              <w:t>ентирован на гуманизацию производственных процессов. Для повышения эффектив</w:t>
            </w:r>
            <w:r>
              <w:rPr>
                <w:rFonts w:ascii="Times New Roman" w:hAnsi="Times New Roman"/>
                <w:lang w:eastAsia="ru-RU"/>
              </w:rPr>
              <w:softHyphen/>
              <w:t>ности производства важны не только материальные, но и психологические стимулы (благоприятный моральный климат, учет интересов работ</w:t>
            </w:r>
            <w:r>
              <w:rPr>
                <w:rFonts w:ascii="Times New Roman" w:hAnsi="Times New Roman"/>
                <w:lang w:eastAsia="ru-RU"/>
              </w:rPr>
              <w:softHyphen/>
              <w:t>ников, их удовлетворенность трудом и т.д.)</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 1930 по 1950 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Э. Мэйо, А. Маслоу, Д. Херцберг, Д. Макгрегор и др.</w:t>
            </w:r>
          </w:p>
        </w:tc>
      </w:tr>
      <w:tr w:rsidR="004725FE" w:rsidTr="004725FE">
        <w:trPr>
          <w:trHeight w:val="2469"/>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Теория «че</w:t>
            </w:r>
            <w:r>
              <w:rPr>
                <w:rFonts w:ascii="Times New Roman" w:hAnsi="Times New Roman"/>
                <w:lang w:eastAsia="ru-RU"/>
              </w:rPr>
              <w:softHyphen/>
              <w:t>ловеческих ресурсов»</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Целенаправленное воздей</w:t>
            </w:r>
            <w:r>
              <w:rPr>
                <w:rFonts w:ascii="Times New Roman" w:hAnsi="Times New Roman"/>
                <w:lang w:eastAsia="ru-RU"/>
              </w:rPr>
              <w:softHyphen/>
              <w:t>ствие органов управления на воспроизводство, качествен</w:t>
            </w:r>
            <w:r>
              <w:rPr>
                <w:rFonts w:ascii="Times New Roman" w:hAnsi="Times New Roman"/>
                <w:lang w:eastAsia="ru-RU"/>
              </w:rPr>
              <w:softHyphen/>
              <w:t>ное и рациональное использо</w:t>
            </w:r>
            <w:r>
              <w:rPr>
                <w:rFonts w:ascii="Times New Roman" w:hAnsi="Times New Roman"/>
                <w:lang w:eastAsia="ru-RU"/>
              </w:rPr>
              <w:softHyphen/>
              <w:t>вание человеческих ресурсов, которые рассматриваются как активы организации, ее капитал. Эффективность управленческого воздействия обеспечивается за счет макси</w:t>
            </w:r>
            <w:r>
              <w:rPr>
                <w:rFonts w:ascii="Times New Roman" w:hAnsi="Times New Roman"/>
                <w:lang w:eastAsia="ru-RU"/>
              </w:rPr>
              <w:softHyphen/>
              <w:t>мальной самоотдачи про</w:t>
            </w:r>
            <w:r>
              <w:rPr>
                <w:rFonts w:ascii="Times New Roman" w:hAnsi="Times New Roman"/>
                <w:lang w:eastAsia="ru-RU"/>
              </w:rPr>
              <w:softHyphen/>
              <w:t>фессиональных, творческих, интеллектуальных и физичес</w:t>
            </w:r>
            <w:r>
              <w:rPr>
                <w:rFonts w:ascii="Times New Roman" w:hAnsi="Times New Roman"/>
                <w:lang w:eastAsia="ru-RU"/>
              </w:rPr>
              <w:softHyphen/>
              <w:t>ких возможностей человека при создании для этого необ</w:t>
            </w:r>
            <w:r>
              <w:rPr>
                <w:rFonts w:ascii="Times New Roman" w:hAnsi="Times New Roman"/>
                <w:lang w:eastAsia="ru-RU"/>
              </w:rPr>
              <w:softHyphen/>
              <w:t>ходимых производственных условий</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 1950 по 1960 г.</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А.А. Богданов, Д. Истон, Г. Алмонд, Т. Парсонс, Л. Мацусита, М.Армстронг и др.</w:t>
            </w:r>
          </w:p>
        </w:tc>
      </w:tr>
      <w:tr w:rsidR="004725FE" w:rsidTr="004725FE">
        <w:trPr>
          <w:trHeight w:val="1696"/>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Теория</w:t>
            </w:r>
          </w:p>
          <w:p w:rsidR="004725FE" w:rsidRDefault="004725FE">
            <w:pPr>
              <w:pStyle w:val="a8"/>
              <w:jc w:val="both"/>
              <w:rPr>
                <w:rFonts w:ascii="Times New Roman" w:hAnsi="Times New Roman"/>
                <w:lang w:eastAsia="ru-RU"/>
              </w:rPr>
            </w:pPr>
            <w:r>
              <w:rPr>
                <w:rFonts w:ascii="Times New Roman" w:hAnsi="Times New Roman"/>
                <w:lang w:eastAsia="ru-RU"/>
              </w:rPr>
              <w:t>«социального</w:t>
            </w:r>
          </w:p>
          <w:p w:rsidR="004725FE" w:rsidRDefault="004725FE">
            <w:pPr>
              <w:pStyle w:val="a8"/>
              <w:jc w:val="both"/>
              <w:rPr>
                <w:rFonts w:ascii="Times New Roman" w:hAnsi="Times New Roman"/>
                <w:lang w:eastAsia="ru-RU"/>
              </w:rPr>
            </w:pPr>
            <w:r>
              <w:rPr>
                <w:rFonts w:ascii="Times New Roman" w:hAnsi="Times New Roman"/>
                <w:lang w:eastAsia="ru-RU"/>
              </w:rPr>
              <w:t>капитала»</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Социальный капитал пред</w:t>
            </w:r>
            <w:r>
              <w:rPr>
                <w:rFonts w:ascii="Times New Roman" w:hAnsi="Times New Roman"/>
                <w:lang w:eastAsia="ru-RU"/>
              </w:rPr>
              <w:softHyphen/>
              <w:t>ставляет собой знания, навыки, профессиональные способности работника. Он характеризует качество рабо</w:t>
            </w:r>
            <w:r>
              <w:rPr>
                <w:rFonts w:ascii="Times New Roman" w:hAnsi="Times New Roman"/>
                <w:lang w:eastAsia="ru-RU"/>
              </w:rPr>
              <w:softHyphen/>
              <w:t>чей силы, возможности работ</w:t>
            </w:r>
            <w:r>
              <w:rPr>
                <w:rFonts w:ascii="Times New Roman" w:hAnsi="Times New Roman"/>
                <w:lang w:eastAsia="ru-RU"/>
              </w:rPr>
              <w:softHyphen/>
              <w:t>ника в трудовом процессе. Он возрастает в процессе трудо</w:t>
            </w:r>
            <w:r>
              <w:rPr>
                <w:rFonts w:ascii="Times New Roman" w:hAnsi="Times New Roman"/>
                <w:lang w:eastAsia="ru-RU"/>
              </w:rPr>
              <w:softHyphen/>
              <w:t>вой деятельности, в результате приобретения практического опыта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С1960г.по</w:t>
            </w:r>
          </w:p>
          <w:p w:rsidR="004725FE" w:rsidRDefault="004725FE">
            <w:pPr>
              <w:pStyle w:val="a8"/>
              <w:jc w:val="both"/>
              <w:rPr>
                <w:rFonts w:ascii="Times New Roman" w:hAnsi="Times New Roman"/>
                <w:lang w:eastAsia="ru-RU"/>
              </w:rPr>
            </w:pPr>
            <w:r>
              <w:rPr>
                <w:rFonts w:ascii="Times New Roman" w:hAnsi="Times New Roman"/>
                <w:lang w:eastAsia="ru-RU"/>
              </w:rPr>
              <w:t>настоящее</w:t>
            </w:r>
          </w:p>
          <w:p w:rsidR="004725FE" w:rsidRDefault="004725FE">
            <w:pPr>
              <w:pStyle w:val="a8"/>
              <w:jc w:val="both"/>
              <w:rPr>
                <w:rFonts w:ascii="Times New Roman" w:hAnsi="Times New Roman"/>
                <w:lang w:eastAsia="ru-RU"/>
              </w:rPr>
            </w:pPr>
            <w:r>
              <w:rPr>
                <w:rFonts w:ascii="Times New Roman" w:hAnsi="Times New Roman"/>
                <w:lang w:eastAsia="ru-RU"/>
              </w:rPr>
              <w:t>время</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Т. Шульц, Г. Беккер, Дж. Мерсер, Р. Патнэм и др.</w:t>
            </w:r>
          </w:p>
        </w:tc>
      </w:tr>
    </w:tbl>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общей теории управления послужило источником формирования относительно самостоятельных теоретических по</w:t>
      </w:r>
      <w:r>
        <w:rPr>
          <w:rFonts w:ascii="Times New Roman" w:hAnsi="Times New Roman"/>
          <w:lang w:eastAsia="ru-RU"/>
        </w:rPr>
        <w:softHyphen/>
        <w:t>ложений, которые явились основой для зарождения концептуаль</w:t>
      </w:r>
      <w:r>
        <w:rPr>
          <w:rFonts w:ascii="Times New Roman" w:hAnsi="Times New Roman"/>
          <w:lang w:eastAsia="ru-RU"/>
        </w:rPr>
        <w:softHyphen/>
        <w:t>ных подходов в управлении персоналом как виде профессиональ</w:t>
      </w:r>
      <w:r>
        <w:rPr>
          <w:rFonts w:ascii="Times New Roman" w:hAnsi="Times New Roman"/>
          <w:lang w:eastAsia="ru-RU"/>
        </w:rPr>
        <w:softHyphen/>
        <w:t>ной деятельности. В настоящее время как с практической, так и с научной точек зрения интерес представляют разработка структу</w:t>
      </w:r>
      <w:r>
        <w:rPr>
          <w:rFonts w:ascii="Times New Roman" w:hAnsi="Times New Roman"/>
          <w:lang w:eastAsia="ru-RU"/>
        </w:rPr>
        <w:softHyphen/>
        <w:t>ры и описание содержания основных и относительно устоявшихся взглядов на управление персоналом как управленческую деятель</w:t>
      </w:r>
      <w:r>
        <w:rPr>
          <w:rFonts w:ascii="Times New Roman" w:hAnsi="Times New Roman"/>
          <w:lang w:eastAsia="ru-RU"/>
        </w:rPr>
        <w:softHyphen/>
        <w:t>ность. Их с определенной долей условности можно называть кон</w:t>
      </w:r>
      <w:r>
        <w:rPr>
          <w:rFonts w:ascii="Times New Roman" w:hAnsi="Times New Roman"/>
          <w:lang w:eastAsia="ru-RU"/>
        </w:rPr>
        <w:softHyphen/>
        <w:t>цепциями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Формирование концепций управления персоналом — процесс эволюционный. В то же время ряд устоявшихся взглядов в управ</w:t>
      </w:r>
      <w:r>
        <w:rPr>
          <w:rFonts w:ascii="Times New Roman" w:hAnsi="Times New Roman"/>
          <w:lang w:eastAsia="ru-RU"/>
        </w:rPr>
        <w:softHyphen/>
        <w:t>ленческой практике организацией имеет отличие не только по со</w:t>
      </w:r>
      <w:r>
        <w:rPr>
          <w:rFonts w:ascii="Times New Roman" w:hAnsi="Times New Roman"/>
          <w:lang w:eastAsia="ru-RU"/>
        </w:rPr>
        <w:softHyphen/>
        <w:t>держанию, организационным механизмам, сферам деятельности, но и даже странам, в которых находит применение. О них и пой</w:t>
      </w:r>
      <w:r>
        <w:rPr>
          <w:rFonts w:ascii="Times New Roman" w:hAnsi="Times New Roman"/>
          <w:lang w:eastAsia="ru-RU"/>
        </w:rPr>
        <w:softHyphen/>
        <w:t>дет речь в следующей главе.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1. </w:t>
      </w:r>
      <w:r>
        <w:rPr>
          <w:rFonts w:ascii="Times New Roman" w:hAnsi="Times New Roman"/>
          <w:lang w:eastAsia="ru-RU"/>
        </w:rPr>
        <w:t>Дайте классификацию теорий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В чем суть технократического подхода к управлению персо</w:t>
      </w:r>
      <w:r>
        <w:rPr>
          <w:rFonts w:ascii="Times New Roman" w:hAnsi="Times New Roman"/>
          <w:lang w:eastAsia="ru-RU"/>
        </w:rPr>
        <w:softHyphen/>
        <w:t>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Назовите ведущих представителей классических теорий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Назовите пять основных функций управления персоналом, разработанных А. Файолем.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Раскройте суть понятия школа «человеческих отношений».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Назовите компоненты иерархической теории потребностей А. Маслоу.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В чем суть «непредвиденных ситуаций». Кто является разра</w:t>
      </w:r>
      <w:r>
        <w:rPr>
          <w:rFonts w:ascii="Times New Roman" w:hAnsi="Times New Roman"/>
          <w:lang w:eastAsia="ru-RU"/>
        </w:rPr>
        <w:softHyphen/>
        <w:t>ботчиком ситуационного подхода в управлении?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Раскройте содержание понятия «управление человеческими ресурсами».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Барышников Ю.Н. </w:t>
      </w:r>
      <w:r>
        <w:rPr>
          <w:rFonts w:ascii="Times New Roman" w:hAnsi="Times New Roman"/>
          <w:lang w:eastAsia="ru-RU"/>
        </w:rPr>
        <w:t>Модели управления персоналом: Зарубеж</w:t>
      </w:r>
      <w:r>
        <w:rPr>
          <w:rFonts w:ascii="Times New Roman" w:hAnsi="Times New Roman"/>
          <w:lang w:eastAsia="ru-RU"/>
        </w:rPr>
        <w:softHyphen/>
        <w:t>ный опыт и возможности его использования в России. М., 1998.</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Круден Г.-Дж., ШерманА.У. </w:t>
      </w:r>
      <w:r>
        <w:rPr>
          <w:rFonts w:ascii="Times New Roman" w:hAnsi="Times New Roman"/>
          <w:lang w:eastAsia="ru-RU"/>
        </w:rPr>
        <w:t xml:space="preserve">Зарубежный опыт управления персоналом. Ч. </w:t>
      </w:r>
      <w:r>
        <w:rPr>
          <w:rFonts w:ascii="Times New Roman" w:hAnsi="Times New Roman"/>
          <w:lang w:val="en-US" w:eastAsia="ru-RU"/>
        </w:rPr>
        <w:t>III</w:t>
      </w:r>
      <w:r>
        <w:rPr>
          <w:rFonts w:ascii="Times New Roman" w:hAnsi="Times New Roman"/>
          <w:lang w:eastAsia="ru-RU"/>
        </w:rPr>
        <w:t>: Обеспечение кадрового потенциала организа</w:t>
      </w:r>
      <w:r>
        <w:rPr>
          <w:rFonts w:ascii="Times New Roman" w:hAnsi="Times New Roman"/>
          <w:lang w:eastAsia="ru-RU"/>
        </w:rPr>
        <w:softHyphen/>
        <w:t>ции. М., 2001.</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Лукъяненко В.И. </w:t>
      </w:r>
      <w:r>
        <w:rPr>
          <w:rFonts w:ascii="Times New Roman" w:hAnsi="Times New Roman"/>
          <w:lang w:eastAsia="ru-RU"/>
        </w:rPr>
        <w:t>Государственный аппарат России: организа</w:t>
      </w:r>
      <w:r>
        <w:rPr>
          <w:rFonts w:ascii="Times New Roman" w:hAnsi="Times New Roman"/>
          <w:lang w:eastAsia="ru-RU"/>
        </w:rPr>
        <w:softHyphen/>
        <w:t>ция, управление, контроль. М., 2004.</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Мескон М.-Х., Альберт М., Хедоури Ф. </w:t>
      </w:r>
      <w:r>
        <w:rPr>
          <w:rFonts w:ascii="Times New Roman" w:hAnsi="Times New Roman"/>
          <w:lang w:eastAsia="ru-RU"/>
        </w:rPr>
        <w:t>Основы менеджмента. М, 1992.</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Научный менеджмент: российская история. СПб., 1999.</w:t>
      </w:r>
    </w:p>
    <w:p w:rsidR="004725FE" w:rsidRDefault="004725FE" w:rsidP="004725FE">
      <w:pPr>
        <w:pStyle w:val="a8"/>
        <w:ind w:firstLine="709"/>
        <w:jc w:val="both"/>
        <w:rPr>
          <w:rFonts w:ascii="Times New Roman" w:hAnsi="Times New Roman"/>
          <w:b/>
          <w:bCs/>
          <w:lang w:eastAsia="ru-RU"/>
        </w:rPr>
      </w:pPr>
      <w:r>
        <w:rPr>
          <w:rFonts w:ascii="Times New Roman" w:hAnsi="Times New Roman"/>
          <w:lang w:eastAsia="ru-RU"/>
        </w:rPr>
        <w:t xml:space="preserve">©Лукъяненко </w:t>
      </w:r>
      <w:r>
        <w:rPr>
          <w:rFonts w:ascii="Times New Roman" w:hAnsi="Times New Roman"/>
          <w:b/>
          <w:bCs/>
          <w:lang w:eastAsia="ru-RU"/>
        </w:rPr>
        <w:t>В.И.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right"/>
        <w:rPr>
          <w:rFonts w:ascii="Times New Roman" w:hAnsi="Times New Roman"/>
          <w:i/>
        </w:rPr>
      </w:pPr>
    </w:p>
    <w:p w:rsidR="004725FE" w:rsidRDefault="004725FE" w:rsidP="004725FE">
      <w:pPr>
        <w:pStyle w:val="a8"/>
        <w:ind w:firstLine="709"/>
        <w:jc w:val="center"/>
        <w:rPr>
          <w:rFonts w:ascii="Times New Roman" w:hAnsi="Times New Roman"/>
          <w:b/>
        </w:rPr>
      </w:pPr>
      <w:r>
        <w:rPr>
          <w:rFonts w:ascii="Times New Roman" w:hAnsi="Times New Roman"/>
          <w:b/>
        </w:rPr>
        <w:t xml:space="preserve">Глава 6. ОСНОВНЫЕ КОНЦЕПЦИИ УПРАВЛЕНИЯ ПЕРСОНАЛОМ, </w:t>
      </w:r>
    </w:p>
    <w:p w:rsidR="004725FE" w:rsidRDefault="004725FE" w:rsidP="004725FE">
      <w:pPr>
        <w:pStyle w:val="a8"/>
        <w:ind w:firstLine="709"/>
        <w:jc w:val="center"/>
        <w:rPr>
          <w:rFonts w:ascii="Times New Roman" w:hAnsi="Times New Roman"/>
          <w:b/>
        </w:rPr>
      </w:pPr>
      <w:r>
        <w:rPr>
          <w:rFonts w:ascii="Times New Roman" w:hAnsi="Times New Roman"/>
          <w:b/>
        </w:rPr>
        <w:t xml:space="preserve">РАЗРАБОТАННЫЕ В </w:t>
      </w:r>
      <w:r>
        <w:rPr>
          <w:rFonts w:ascii="Times New Roman" w:hAnsi="Times New Roman"/>
          <w:b/>
          <w:lang w:val="en-US"/>
        </w:rPr>
        <w:t>XX</w:t>
      </w:r>
      <w:r>
        <w:rPr>
          <w:rFonts w:ascii="Times New Roman" w:hAnsi="Times New Roman"/>
          <w:b/>
        </w:rPr>
        <w:t xml:space="preserve"> ВЕКЕ</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rPr>
      </w:pPr>
      <w:r>
        <w:rPr>
          <w:rFonts w:ascii="Times New Roman" w:hAnsi="Times New Roman"/>
        </w:rPr>
        <w:t>В настоящее время сложились и продол</w:t>
      </w:r>
      <w:r>
        <w:rPr>
          <w:rFonts w:ascii="Times New Roman" w:hAnsi="Times New Roman"/>
        </w:rPr>
        <w:softHyphen/>
        <w:t>жают складываться научные школы, подходы к управлению персоналом. В той или иной мере одни из них осно</w:t>
      </w:r>
      <w:r>
        <w:rPr>
          <w:rFonts w:ascii="Times New Roman" w:hAnsi="Times New Roman"/>
        </w:rPr>
        <w:softHyphen/>
        <w:t>вываются на относительно целостных концеп</w:t>
      </w:r>
      <w:r>
        <w:rPr>
          <w:rFonts w:ascii="Times New Roman" w:hAnsi="Times New Roman"/>
        </w:rPr>
        <w:softHyphen/>
        <w:t>туальных положениях, другие базируются на фрагментарных, а иногда и сугубо прагматичных подходах к управлению профессиональными способностями человека. Чаще всего в литера</w:t>
      </w:r>
      <w:r>
        <w:rPr>
          <w:rFonts w:ascii="Times New Roman" w:hAnsi="Times New Roman"/>
        </w:rPr>
        <w:softHyphen/>
        <w:t>туре, посвященной управлению персоналом, за концепцию управления персоналом выдает</w:t>
      </w:r>
      <w:r>
        <w:rPr>
          <w:rFonts w:ascii="Times New Roman" w:hAnsi="Times New Roman"/>
        </w:rPr>
        <w:softHyphen/>
        <w:t>ся теория мотивации, что конечно же сужает ее содержание. Мотивационные механизмы, дей</w:t>
      </w:r>
      <w:r>
        <w:rPr>
          <w:rFonts w:ascii="Times New Roman" w:hAnsi="Times New Roman"/>
        </w:rPr>
        <w:softHyphen/>
        <w:t>ствующие в управлении персоналом, — важней</w:t>
      </w:r>
      <w:r>
        <w:rPr>
          <w:rFonts w:ascii="Times New Roman" w:hAnsi="Times New Roman"/>
        </w:rPr>
        <w:softHyphen/>
        <w:t>шая составляющая концепции управления пер</w:t>
      </w:r>
      <w:r>
        <w:rPr>
          <w:rFonts w:ascii="Times New Roman" w:hAnsi="Times New Roman"/>
        </w:rPr>
        <w:softHyphen/>
        <w:t>соналом, но в то же время они не исчерпывают ее содержания. Поэтому поиск крупиц знания из различных отраслей науки, которые позволяют сформировать синкретический характер теории и представить структуру концепций управления персоналом, является актуальной задачей иссле</w:t>
      </w:r>
      <w:r>
        <w:rPr>
          <w:rFonts w:ascii="Times New Roman" w:hAnsi="Times New Roman"/>
        </w:rPr>
        <w:softHyphen/>
        <w:t>дователей и практиков.</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center"/>
        <w:rPr>
          <w:rFonts w:ascii="Times New Roman" w:hAnsi="Times New Roman"/>
        </w:rPr>
      </w:pPr>
      <w:r>
        <w:rPr>
          <w:rFonts w:ascii="Times New Roman" w:hAnsi="Times New Roman"/>
          <w:b/>
          <w:bCs/>
        </w:rPr>
        <w:t>1. Понятие и структура концепции управления персоналом</w:t>
      </w:r>
    </w:p>
    <w:p w:rsidR="004725FE" w:rsidRDefault="004725FE" w:rsidP="004725FE">
      <w:pPr>
        <w:pStyle w:val="a8"/>
        <w:ind w:firstLine="709"/>
        <w:jc w:val="both"/>
        <w:rPr>
          <w:rFonts w:ascii="Times New Roman" w:hAnsi="Times New Roman"/>
        </w:rPr>
      </w:pPr>
      <w:r>
        <w:rPr>
          <w:rFonts w:ascii="Times New Roman" w:hAnsi="Times New Roman"/>
        </w:rPr>
        <w:t>Концепцию управления персоналом можно определить как систему взглядов на роль человека в организации, правовых основ деятельности по управлению его профессиональными возмож</w:t>
      </w:r>
      <w:r>
        <w:rPr>
          <w:rFonts w:ascii="Times New Roman" w:hAnsi="Times New Roman"/>
        </w:rPr>
        <w:softHyphen/>
        <w:t>ностями, институциональных форм, качества и статуса субъектов и средств (технологий) управления, обеспечивающих развитие и востребованность его способностей в организации.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smallCaps/>
        </w:rPr>
        <w:t xml:space="preserve">Основополагающие </w:t>
      </w:r>
      <w:r>
        <w:rPr>
          <w:rFonts w:ascii="Times New Roman" w:hAnsi="Times New Roman"/>
        </w:rPr>
        <w:t>взгляды</w:t>
      </w:r>
    </w:p>
    <w:p w:rsidR="004725FE" w:rsidRDefault="004725FE" w:rsidP="004725FE">
      <w:pPr>
        <w:pStyle w:val="a8"/>
        <w:ind w:firstLine="709"/>
        <w:jc w:val="center"/>
        <w:rPr>
          <w:rFonts w:ascii="Times New Roman" w:hAnsi="Times New Roman"/>
        </w:rPr>
      </w:pPr>
      <w:r>
        <w:rPr>
          <w:rFonts w:ascii="Times New Roman" w:hAnsi="Times New Roman"/>
        </w:rPr>
        <w:t>НА ЧЕЛОВЕКА В ОБЩЕСТВЕ И ОРГАНИЗАЦИИ.</w:t>
      </w:r>
    </w:p>
    <w:p w:rsidR="004725FE" w:rsidRDefault="004725FE" w:rsidP="004725FE">
      <w:pPr>
        <w:pStyle w:val="a8"/>
        <w:ind w:firstLine="709"/>
        <w:jc w:val="center"/>
        <w:rPr>
          <w:rFonts w:ascii="Times New Roman" w:hAnsi="Times New Roman"/>
        </w:rPr>
      </w:pPr>
      <w:r>
        <w:rPr>
          <w:rFonts w:ascii="Times New Roman" w:hAnsi="Times New Roman"/>
        </w:rPr>
        <w:t>МОТИВАЦИОННЫЕ МЕХАНИЗМЫ, ДЕЙСТВУЮЩИЕ В ОРГАНИЗАЦИИ</w:t>
      </w:r>
    </w:p>
    <w:p w:rsidR="004725FE" w:rsidRDefault="004725FE" w:rsidP="004725FE">
      <w:pPr>
        <w:pStyle w:val="a8"/>
        <w:ind w:firstLine="709"/>
        <w:jc w:val="center"/>
        <w:rPr>
          <w:rFonts w:ascii="Times New Roman" w:hAnsi="Times New Roman"/>
        </w:rPr>
      </w:pP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3245485</wp:posOffset>
                </wp:positionH>
                <wp:positionV relativeFrom="paragraph">
                  <wp:posOffset>75565</wp:posOffset>
                </wp:positionV>
                <wp:extent cx="25400" cy="723900"/>
                <wp:effectExtent l="35560" t="8890" r="53340" b="1968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255.55pt;margin-top:5.95pt;width:2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">
                <v:stroke endarrow="block"/>
              </v:shape>
            </w:pict>
          </mc:Fallback>
        </mc:AlternateContent>
      </w:r>
    </w:p>
    <w:p w:rsidR="004725FE" w:rsidRDefault="004725FE" w:rsidP="004725FE">
      <w:pPr>
        <w:pStyle w:val="a8"/>
        <w:ind w:left="707" w:firstLine="709"/>
        <w:jc w:val="both"/>
        <w:rPr>
          <w:rFonts w:ascii="Times New Roman" w:hAnsi="Times New Roman"/>
        </w:rPr>
      </w:pPr>
      <w:r>
        <w:rPr>
          <w:rFonts w:ascii="Times New Roman" w:hAnsi="Times New Roman"/>
        </w:rPr>
        <w:t xml:space="preserve">Правовые основы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Институциональные фор</w:t>
      </w:r>
      <w:r>
        <w:rPr>
          <w:rFonts w:ascii="Times New Roman" w:hAnsi="Times New Roman"/>
        </w:rPr>
        <w:softHyphen/>
        <w:t>мы</w:t>
      </w:r>
    </w:p>
    <w:p w:rsidR="004725FE" w:rsidRDefault="004725FE" w:rsidP="004725FE">
      <w:pPr>
        <w:pStyle w:val="a8"/>
        <w:ind w:left="707" w:firstLine="709"/>
        <w:jc w:val="both"/>
        <w:rPr>
          <w:rFonts w:ascii="Times New Roman" w:hAnsi="Times New Roman"/>
        </w:rPr>
      </w:pPr>
      <w:r>
        <w:rPr>
          <w:noProof/>
          <w:lang w:eastAsia="ru-RU"/>
        </w:rPr>
        <mc:AlternateContent>
          <mc:Choice Requires="wps">
            <w:drawing>
              <wp:anchor distT="0" distB="0" distL="114300" distR="114300" simplePos="0" relativeHeight="251619840" behindDoc="0" locked="0" layoutInCell="1" allowOverlap="1">
                <wp:simplePos x="0" y="0"/>
                <wp:positionH relativeFrom="column">
                  <wp:posOffset>2508885</wp:posOffset>
                </wp:positionH>
                <wp:positionV relativeFrom="paragraph">
                  <wp:posOffset>97155</wp:posOffset>
                </wp:positionV>
                <wp:extent cx="762000" cy="12700"/>
                <wp:effectExtent l="22860" t="59055" r="5715" b="4254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97.55pt;margin-top:7.65pt;width:60pt;height:1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618816" behindDoc="0" locked="0" layoutInCell="1" allowOverlap="1">
                <wp:simplePos x="0" y="0"/>
                <wp:positionH relativeFrom="column">
                  <wp:posOffset>3245485</wp:posOffset>
                </wp:positionH>
                <wp:positionV relativeFrom="paragraph">
                  <wp:posOffset>97155</wp:posOffset>
                </wp:positionV>
                <wp:extent cx="685800" cy="12700"/>
                <wp:effectExtent l="6985" t="59055" r="21590" b="4254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55.55pt;margin-top:7.65pt;width:54pt;height: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3awIAAIUEAAAOAAAAZHJzL2Uyb0RvYy54bWysVM2O0zAQviPxDpbv3SSl7Xa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">
                <v:stroke endarrow="block"/>
              </v:shape>
            </w:pict>
          </mc:Fallback>
        </mc:AlternateContent>
      </w:r>
      <w:r>
        <w:rPr>
          <w:rFonts w:ascii="Times New Roman" w:hAnsi="Times New Roman"/>
        </w:rPr>
        <w:t xml:space="preserve">управления персоналом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субъектов управления</w:t>
      </w:r>
    </w:p>
    <w:p w:rsidR="004725FE" w:rsidRDefault="004725FE" w:rsidP="004725FE">
      <w:pPr>
        <w:pStyle w:val="a8"/>
        <w:ind w:left="5663" w:firstLine="709"/>
        <w:jc w:val="both"/>
        <w:rPr>
          <w:rFonts w:ascii="Times New Roman" w:hAnsi="Times New Roman"/>
        </w:rPr>
      </w:pPr>
      <w:r>
        <w:rPr>
          <w:rFonts w:ascii="Times New Roman" w:hAnsi="Times New Roman"/>
        </w:rPr>
        <w:t>персоналом и их статус</w:t>
      </w:r>
    </w:p>
    <w:p w:rsidR="004725FE" w:rsidRDefault="004725FE" w:rsidP="004725FE">
      <w:pPr>
        <w:pStyle w:val="a8"/>
        <w:ind w:left="5663"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rPr>
        <w:t>Уровень профессионализации</w:t>
      </w:r>
    </w:p>
    <w:p w:rsidR="004725FE" w:rsidRDefault="004725FE" w:rsidP="004725FE">
      <w:pPr>
        <w:pStyle w:val="a8"/>
        <w:ind w:firstLine="709"/>
        <w:jc w:val="center"/>
        <w:rPr>
          <w:rFonts w:ascii="Times New Roman" w:hAnsi="Times New Roman"/>
        </w:rPr>
      </w:pPr>
      <w:r>
        <w:rPr>
          <w:rFonts w:ascii="Times New Roman" w:hAnsi="Times New Roman"/>
        </w:rPr>
        <w:t>субъектов управления персоналом</w:t>
      </w:r>
    </w:p>
    <w:p w:rsidR="004725FE" w:rsidRDefault="004725FE" w:rsidP="004725FE">
      <w:pPr>
        <w:pStyle w:val="a8"/>
        <w:ind w:firstLine="709"/>
        <w:jc w:val="center"/>
        <w:rPr>
          <w:rFonts w:ascii="Times New Roman" w:hAnsi="Times New Roman"/>
        </w:rPr>
      </w:pP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3245485</wp:posOffset>
                </wp:positionH>
                <wp:positionV relativeFrom="paragraph">
                  <wp:posOffset>43180</wp:posOffset>
                </wp:positionV>
                <wp:extent cx="0" cy="254000"/>
                <wp:effectExtent l="54610" t="5080" r="59690" b="1714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55.55pt;margin-top:3.4pt;width:0;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TOYg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">
                <v:stroke endarrow="block"/>
              </v:shape>
            </w:pict>
          </mc:Fallback>
        </mc:AlternateContent>
      </w:r>
    </w:p>
    <w:p w:rsidR="004725FE" w:rsidRDefault="004725FE" w:rsidP="004725FE">
      <w:pPr>
        <w:pStyle w:val="a8"/>
        <w:ind w:firstLine="709"/>
        <w:jc w:val="center"/>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rPr>
        <w:t>Кадровые технологии,</w:t>
      </w:r>
    </w:p>
    <w:p w:rsidR="004725FE" w:rsidRDefault="004725FE" w:rsidP="004725FE">
      <w:pPr>
        <w:pStyle w:val="a8"/>
        <w:ind w:firstLine="709"/>
        <w:jc w:val="center"/>
        <w:rPr>
          <w:rFonts w:ascii="Times New Roman" w:hAnsi="Times New Roman"/>
        </w:rPr>
      </w:pPr>
      <w:r>
        <w:rPr>
          <w:rFonts w:ascii="Times New Roman" w:hAnsi="Times New Roman"/>
        </w:rPr>
        <w:t>применяемые в организации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rPr>
        <w:t>Рис. 8. Структура концепции управления персоналом</w:t>
      </w:r>
    </w:p>
    <w:p w:rsidR="004725FE" w:rsidRDefault="004725FE" w:rsidP="004725FE">
      <w:pPr>
        <w:pStyle w:val="a8"/>
        <w:ind w:firstLine="709"/>
        <w:jc w:val="center"/>
        <w:rPr>
          <w:rFonts w:ascii="Times New Roman" w:hAnsi="Times New Roman"/>
        </w:rPr>
      </w:pPr>
    </w:p>
    <w:p w:rsidR="004725FE" w:rsidRDefault="004725FE" w:rsidP="004725FE">
      <w:pPr>
        <w:pStyle w:val="a8"/>
        <w:ind w:firstLine="709"/>
        <w:jc w:val="both"/>
        <w:rPr>
          <w:rFonts w:ascii="Times New Roman" w:hAnsi="Times New Roman"/>
          <w:lang w:eastAsia="ru-RU"/>
        </w:rPr>
      </w:pPr>
      <w:r>
        <w:rPr>
          <w:rFonts w:ascii="Times New Roman" w:hAnsi="Times New Roman"/>
        </w:rPr>
        <w:t xml:space="preserve">В структуре концепции функция своеобразной философии управления персоналом принадлежит основополагающим взглядам на человека. Ее роль в организации и направленность мотивационных механизмов. В этом концептуальном элементе выражена основная идея – парадигма, вокруг которой и разворачивается теория и практика управления персоналом. Конечно же здесь важное </w:t>
      </w:r>
      <w:r>
        <w:rPr>
          <w:rFonts w:ascii="Times New Roman" w:hAnsi="Times New Roman"/>
          <w:lang w:eastAsia="ru-RU"/>
        </w:rPr>
        <w:t>значение имеют теории мотивации. Однако они тогда начинают реализовываться в практике управления персоналом, когда на их основе формируются мотивационные и организационные меха</w:t>
      </w:r>
      <w:r>
        <w:rPr>
          <w:rFonts w:ascii="Times New Roman" w:hAnsi="Times New Roman"/>
          <w:lang w:eastAsia="ru-RU"/>
        </w:rPr>
        <w:softHyphen/>
        <w:t>низмы, кадровые технологии, полномочия и статус субъектов уп</w:t>
      </w:r>
      <w:r>
        <w:rPr>
          <w:rFonts w:ascii="Times New Roman" w:hAnsi="Times New Roman"/>
          <w:lang w:eastAsia="ru-RU"/>
        </w:rPr>
        <w:softHyphen/>
        <w:t>равления персоналом, нормативная правовая среда и необходимые ресурсы. Именно включенность этих компонентов в профессио</w:t>
      </w:r>
      <w:r>
        <w:rPr>
          <w:rFonts w:ascii="Times New Roman" w:hAnsi="Times New Roman"/>
          <w:lang w:eastAsia="ru-RU"/>
        </w:rPr>
        <w:softHyphen/>
        <w:t>нальную деятельность субъектов управления персоналом прида</w:t>
      </w:r>
      <w:r>
        <w:rPr>
          <w:rFonts w:ascii="Times New Roman" w:hAnsi="Times New Roman"/>
          <w:lang w:eastAsia="ru-RU"/>
        </w:rPr>
        <w:softHyphen/>
        <w:t>ет этой деятельности целостность, направленность, системность, свидетельствует об уровне ее профессионализации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Концептуальные подходы к управлению персоналом содер</w:t>
      </w:r>
      <w:r>
        <w:rPr>
          <w:rFonts w:ascii="Times New Roman" w:hAnsi="Times New Roman"/>
          <w:lang w:eastAsia="ru-RU"/>
        </w:rPr>
        <w:softHyphen/>
        <w:t xml:space="preserve">жат наиболее существенные положения о человеке как объекте управления и обладатели способностей, необходимых для </w:t>
      </w:r>
      <w:r>
        <w:rPr>
          <w:rFonts w:ascii="Times New Roman" w:hAnsi="Times New Roman"/>
          <w:lang w:eastAsia="ru-RU"/>
        </w:rPr>
        <w:lastRenderedPageBreak/>
        <w:t>целей организации. В структуре этих положений, во-первых, важно выделить понимание человека именно как социальной ценнос</w:t>
      </w:r>
      <w:r>
        <w:rPr>
          <w:rFonts w:ascii="Times New Roman" w:hAnsi="Times New Roman"/>
          <w:lang w:eastAsia="ru-RU"/>
        </w:rPr>
        <w:softHyphen/>
        <w:t>ти для организации; во-вторых, важно акцентировать внимание на ценности именно профессиональных способностей человека, необходимых для целей организации. Последнее обстоятельство существенно для определения в концепции предмета управления персоналом в отличие наиболее общего понятия «управление че</w:t>
      </w:r>
      <w:r>
        <w:rPr>
          <w:rFonts w:ascii="Times New Roman" w:hAnsi="Times New Roman"/>
          <w:lang w:eastAsia="ru-RU"/>
        </w:rPr>
        <w:softHyphen/>
        <w:t>ловеческими ресурсами». В понятии «управление человеческими ресурсами», так же как в управлении персоналом, объект опре</w:t>
      </w:r>
      <w:r>
        <w:rPr>
          <w:rFonts w:ascii="Times New Roman" w:hAnsi="Times New Roman"/>
          <w:lang w:eastAsia="ru-RU"/>
        </w:rPr>
        <w:softHyphen/>
        <w:t>делен — человек, среда, в которой он находится в организации. В то же время предмет управления в понятии «управление челове</w:t>
      </w:r>
      <w:r>
        <w:rPr>
          <w:rFonts w:ascii="Times New Roman" w:hAnsi="Times New Roman"/>
          <w:lang w:eastAsia="ru-RU"/>
        </w:rPr>
        <w:softHyphen/>
        <w:t>ческими ресурсами» размыт. А ведь человек обладает многообраз</w:t>
      </w:r>
      <w:r>
        <w:rPr>
          <w:rFonts w:ascii="Times New Roman" w:hAnsi="Times New Roman"/>
          <w:lang w:eastAsia="ru-RU"/>
        </w:rPr>
        <w:softHyphen/>
        <w:t>ными возможностями и способностями (ресурсами) и нужно ими всеми управлять в организации. Вряд ли работодатель будет заин</w:t>
      </w:r>
      <w:r>
        <w:rPr>
          <w:rFonts w:ascii="Times New Roman" w:hAnsi="Times New Roman"/>
          <w:lang w:eastAsia="ru-RU"/>
        </w:rPr>
        <w:softHyphen/>
        <w:t>тересован в тех способностях и возможностях работника, которые не представляют интереса для целей организации, не соответству</w:t>
      </w:r>
      <w:r>
        <w:rPr>
          <w:rFonts w:ascii="Times New Roman" w:hAnsi="Times New Roman"/>
          <w:lang w:eastAsia="ru-RU"/>
        </w:rPr>
        <w:softHyphen/>
        <w:t>ют трудовой функции, которую обязан выполнять сотрудник.</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Предметная область управления персоналом как науки может составлять ценность для практики в виде агрегированного, це</w:t>
      </w:r>
      <w:r>
        <w:rPr>
          <w:rFonts w:ascii="Times New Roman" w:hAnsi="Times New Roman"/>
          <w:lang w:eastAsia="ru-RU"/>
        </w:rPr>
        <w:softHyphen/>
        <w:t>лостного знания, поскольку объектом является человек, а пред</w:t>
      </w:r>
      <w:r>
        <w:rPr>
          <w:rFonts w:ascii="Times New Roman" w:hAnsi="Times New Roman"/>
          <w:lang w:eastAsia="ru-RU"/>
        </w:rPr>
        <w:softHyphen/>
        <w:t>метом — способности (профессиональные способности), возмож</w:t>
      </w:r>
      <w:r>
        <w:rPr>
          <w:rFonts w:ascii="Times New Roman" w:hAnsi="Times New Roman"/>
          <w:lang w:eastAsia="ru-RU"/>
        </w:rPr>
        <w:softHyphen/>
        <w:t>ности, профессиональный опыт, необходимые для достижения целей организации и выступающие сложнейшим объектом и предметом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Господствующие, взгляды на понимание субъектом управле</w:t>
      </w:r>
      <w:r>
        <w:rPr>
          <w:rFonts w:ascii="Times New Roman" w:hAnsi="Times New Roman"/>
          <w:lang w:eastAsia="ru-RU"/>
        </w:rPr>
        <w:softHyphen/>
        <w:t>ния роли человека, его способностей, возможностей, професси</w:t>
      </w:r>
      <w:r>
        <w:rPr>
          <w:rFonts w:ascii="Times New Roman" w:hAnsi="Times New Roman"/>
          <w:lang w:eastAsia="ru-RU"/>
        </w:rPr>
        <w:softHyphen/>
        <w:t xml:space="preserve">онализма, интеллекта в обществе и организации предопределяют </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Становление концепций управления персоналом, форм и инстру</w:t>
      </w:r>
      <w:r>
        <w:rPr>
          <w:rFonts w:ascii="Times New Roman" w:hAnsi="Times New Roman"/>
          <w:lang w:eastAsia="ru-RU"/>
        </w:rPr>
        <w:softHyphen/>
        <w:t>ментов их реализации. Они основываются на теоретических ис</w:t>
      </w:r>
      <w:r>
        <w:rPr>
          <w:rFonts w:ascii="Times New Roman" w:hAnsi="Times New Roman"/>
          <w:lang w:eastAsia="ru-RU"/>
        </w:rPr>
        <w:softHyphen/>
        <w:t>точниках, о части которых речь шла выше. Современное научное знание содержит обширные и разноплановые теоретические по</w:t>
      </w:r>
      <w:r>
        <w:rPr>
          <w:rFonts w:ascii="Times New Roman" w:hAnsi="Times New Roman"/>
          <w:lang w:eastAsia="ru-RU"/>
        </w:rPr>
        <w:softHyphen/>
        <w:t>ложения из многих областей науки, которые в той или иной сте</w:t>
      </w:r>
      <w:r>
        <w:rPr>
          <w:rFonts w:ascii="Times New Roman" w:hAnsi="Times New Roman"/>
          <w:lang w:eastAsia="ru-RU"/>
        </w:rPr>
        <w:softHyphen/>
        <w:t>пени затрагивают проблемы управления персоналом. В этой связи представляется оправданным обобщить то, что непосредственно относится к теории управления персоналом и в значительной сте</w:t>
      </w:r>
      <w:r>
        <w:rPr>
          <w:rFonts w:ascii="Times New Roman" w:hAnsi="Times New Roman"/>
          <w:lang w:eastAsia="ru-RU"/>
        </w:rPr>
        <w:softHyphen/>
        <w:t>пени наполняет предмет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Уже в многочисленных работах различных авторов государств древнего мира (Китай, Индия, Греция, Рим), а позднее государств Западной Европы, управленческой мысли Древней Руси, а затем и России были сформулированы наиболее общие и значимые по</w:t>
      </w:r>
      <w:r>
        <w:rPr>
          <w:rFonts w:ascii="Times New Roman" w:hAnsi="Times New Roman"/>
          <w:lang w:eastAsia="ru-RU"/>
        </w:rPr>
        <w:softHyphen/>
        <w:t>ложения целенаправленного воздействия субъектов управления на человека, социум в целом, заложены основы теории социаль</w:t>
      </w:r>
      <w:r>
        <w:rPr>
          <w:rFonts w:ascii="Times New Roman" w:hAnsi="Times New Roman"/>
          <w:lang w:eastAsia="ru-RU"/>
        </w:rPr>
        <w:softHyphen/>
        <w:t>ного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Существенное значение для формирования концепций уп</w:t>
      </w:r>
      <w:r>
        <w:rPr>
          <w:rFonts w:ascii="Times New Roman" w:hAnsi="Times New Roman"/>
          <w:lang w:eastAsia="ru-RU"/>
        </w:rPr>
        <w:softHyphen/>
        <w:t>равления персоналом имели классические теории управления организацией, появившиеся с развитием промышленного про</w:t>
      </w:r>
      <w:r>
        <w:rPr>
          <w:rFonts w:ascii="Times New Roman" w:hAnsi="Times New Roman"/>
          <w:lang w:eastAsia="ru-RU"/>
        </w:rPr>
        <w:softHyphen/>
        <w:t>изводства, прежде всего в таких странах, как США, Франция, Германия, Англия и др. Это теории школ научного управления (Ф. Тейлор) - тейлоризм, фордизм (Г. Форд), административная школа (А. Файоль) и др. В этих теориях обобщен опыт успеш</w:t>
      </w:r>
      <w:r>
        <w:rPr>
          <w:rFonts w:ascii="Times New Roman" w:hAnsi="Times New Roman"/>
          <w:lang w:eastAsia="ru-RU"/>
        </w:rPr>
        <w:softHyphen/>
        <w:t>ного управления человеком в организации,  сформулированы общие принципы управления организацией, заложены основы менеджмента — управления организацией в рыночных условиях. Исследования различных социальных факторов, влияющих на поведение человека, позволили создать многочисленные те</w:t>
      </w:r>
      <w:r>
        <w:rPr>
          <w:rFonts w:ascii="Times New Roman" w:hAnsi="Times New Roman"/>
          <w:lang w:eastAsia="ru-RU"/>
        </w:rPr>
        <w:softHyphen/>
        <w:t>ории мотиваций: теория образа человека и его мотивов (теории мотивации «</w:t>
      </w:r>
      <w:r>
        <w:rPr>
          <w:rFonts w:ascii="Times New Roman" w:hAnsi="Times New Roman"/>
          <w:lang w:val="en-US" w:eastAsia="ru-RU"/>
        </w:rPr>
        <w:t>X</w:t>
      </w:r>
      <w:r>
        <w:rPr>
          <w:rFonts w:ascii="Times New Roman" w:hAnsi="Times New Roman"/>
          <w:lang w:eastAsia="ru-RU"/>
        </w:rPr>
        <w:t>» и «У» (Макгрегор), теория «человеческих отно</w:t>
      </w:r>
      <w:r>
        <w:rPr>
          <w:rFonts w:ascii="Times New Roman" w:hAnsi="Times New Roman"/>
          <w:lang w:eastAsia="ru-RU"/>
        </w:rPr>
        <w:softHyphen/>
        <w:t>шений» (Э. Мэйо), теория «</w:t>
      </w:r>
      <w:r>
        <w:rPr>
          <w:rFonts w:ascii="Times New Roman" w:hAnsi="Times New Roman"/>
          <w:lang w:val="en-US" w:eastAsia="ru-RU"/>
        </w:rPr>
        <w:t>Z</w:t>
      </w:r>
      <w:r>
        <w:rPr>
          <w:rFonts w:ascii="Times New Roman" w:hAnsi="Times New Roman"/>
          <w:lang w:eastAsia="ru-RU"/>
        </w:rPr>
        <w:t xml:space="preserve">» (Оучи), внутриличностные теории (теория потребностей А. Маслоу, Д. Макклеланда, Ф. Херцберга </w:t>
      </w:r>
      <w:r>
        <w:rPr>
          <w:rFonts w:ascii="Times New Roman" w:hAnsi="Times New Roman"/>
          <w:vertAlign w:val="superscript"/>
          <w:lang w:eastAsia="ru-RU"/>
        </w:rPr>
        <w:t>и</w:t>
      </w:r>
      <w:r>
        <w:rPr>
          <w:rFonts w:ascii="Times New Roman" w:hAnsi="Times New Roman"/>
          <w:lang w:eastAsia="ru-RU"/>
        </w:rPr>
        <w:t xml:space="preserve"> ДР-), процессуальные теории Д. Аткинсона, С. Адамса, Лоулера -Портера и др., которые позволили представить образ человека позиций его потребностей и мотивов, раскрыть структуру его реоностей, их проявление, взаимосвязь с такими факторами ней среды, как справедливость вознаграждения, роль взаи-моотношений в организации, мотивация на работу с учетом прошлого опыта и др.</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Значительные научные результаты в области теории социального управления, психологии, организации и управления трудом, работы с кадрами, имевшие и имеющие отношение к концепциям управления персоналом, были получены и отечественными учеными. Это отно</w:t>
      </w:r>
      <w:r>
        <w:rPr>
          <w:rFonts w:ascii="Times New Roman" w:hAnsi="Times New Roman"/>
          <w:lang w:eastAsia="ru-RU"/>
        </w:rPr>
        <w:softHyphen/>
        <w:t>сится к концепции управления социалистическим строительством и разработке принципов работы с кадрами (В.И. Ленин); к концепции всеобщей организационной науки (тектология) (А.А. Богданов); к теории систем и системному подходу в управлении (В.Г. Афанасьев, В.М. Глушков, Ю.А. Урманцев и др.); к концепции научной органи</w:t>
      </w:r>
      <w:r>
        <w:rPr>
          <w:rFonts w:ascii="Times New Roman" w:hAnsi="Times New Roman"/>
          <w:lang w:eastAsia="ru-RU"/>
        </w:rPr>
        <w:softHyphen/>
        <w:t>зации труда (А.К. Гастев, П.М. Керженцев, О.А. Ерманский и др.). Разработанные в советский период теоретические положения име</w:t>
      </w:r>
      <w:r>
        <w:rPr>
          <w:rFonts w:ascii="Times New Roman" w:hAnsi="Times New Roman"/>
          <w:lang w:eastAsia="ru-RU"/>
        </w:rPr>
        <w:softHyphen/>
        <w:t xml:space="preserve">ли отношение к науке управления социальными явлениями в новых социально-политических и экономических условиях, перестройке производства, деятельности человека и организации на </w:t>
      </w:r>
      <w:r>
        <w:rPr>
          <w:rFonts w:ascii="Times New Roman" w:hAnsi="Times New Roman"/>
          <w:lang w:eastAsia="ru-RU"/>
        </w:rPr>
        <w:lastRenderedPageBreak/>
        <w:t>основе марк</w:t>
      </w:r>
      <w:r>
        <w:rPr>
          <w:rFonts w:ascii="Times New Roman" w:hAnsi="Times New Roman"/>
          <w:lang w:eastAsia="ru-RU"/>
        </w:rPr>
        <w:softHyphen/>
        <w:t>систско-ленинской идеологии. Значительная часть из них учитывала общесоциологические тенденции в области управления, в том числе в кадровой политике, работе с кадрами, и до сих пор не утратила свой общеметодологический характер.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Существенное развитие отечественная теория и практика управ</w:t>
      </w:r>
      <w:r>
        <w:rPr>
          <w:rFonts w:ascii="Times New Roman" w:hAnsi="Times New Roman"/>
          <w:lang w:eastAsia="ru-RU"/>
        </w:rPr>
        <w:softHyphen/>
        <w:t>ления персоналом получила в 90-х гг. прошлого столетия. Это было продиктовано общественной потребностью, поскольку не только произошла смена общественно-политического устройства общества после распада СССР, но и быстрыми темпами стали формироваться рыночные механизмы. Это затронуло и сферу труда, где трансфор</w:t>
      </w:r>
      <w:r>
        <w:rPr>
          <w:rFonts w:ascii="Times New Roman" w:hAnsi="Times New Roman"/>
          <w:lang w:eastAsia="ru-RU"/>
        </w:rPr>
        <w:softHyphen/>
        <w:t>мация профессиональных способностей людей в товар требовала новых подходов к организации работы с персоналом. Отечествен</w:t>
      </w:r>
      <w:r>
        <w:rPr>
          <w:rFonts w:ascii="Times New Roman" w:hAnsi="Times New Roman"/>
          <w:lang w:eastAsia="ru-RU"/>
        </w:rPr>
        <w:softHyphen/>
        <w:t>ная практика работы с кадрами оказалась не готова к работе в новых социально-экономических условиях. Законодательная база, скро</w:t>
      </w:r>
      <w:r>
        <w:rPr>
          <w:rFonts w:ascii="Times New Roman" w:hAnsi="Times New Roman"/>
          <w:lang w:eastAsia="ru-RU"/>
        </w:rPr>
        <w:softHyphen/>
        <w:t>енная для социалистического уклада общества и регулировавшая прежде всего трудовые отношения, новыми работодателями факти</w:t>
      </w:r>
      <w:r>
        <w:rPr>
          <w:rFonts w:ascii="Times New Roman" w:hAnsi="Times New Roman"/>
          <w:lang w:eastAsia="ru-RU"/>
        </w:rPr>
        <w:softHyphen/>
        <w:t>чески не принималась во внимание. В то же время достижения оте</w:t>
      </w:r>
      <w:r>
        <w:rPr>
          <w:rFonts w:ascii="Times New Roman" w:hAnsi="Times New Roman"/>
          <w:lang w:eastAsia="ru-RU"/>
        </w:rPr>
        <w:softHyphen/>
        <w:t>чественных наук, предметная область которых так или иначе была связана с управлением, экономикой, социологией, психологией и др., имела существенный потенциал для формирования теорети</w:t>
      </w:r>
      <w:r>
        <w:rPr>
          <w:rFonts w:ascii="Times New Roman" w:hAnsi="Times New Roman"/>
          <w:lang w:eastAsia="ru-RU"/>
        </w:rPr>
        <w:softHyphen/>
        <w:t>ческих положений в области управления персоналом и осмысления нарождающейся отечественной практики управления персоналом. Наиболее близкой по исследованию, объяснению и разработке целостного представления о содержании нового вида управленче</w:t>
      </w:r>
      <w:r>
        <w:rPr>
          <w:rFonts w:ascii="Times New Roman" w:hAnsi="Times New Roman"/>
          <w:lang w:eastAsia="ru-RU"/>
        </w:rPr>
        <w:softHyphen/>
        <w:t>ской деятельности была изначально экономическая теория. Разработки отечественной экономической науки по проблемам экономики и организации труда, заработной платы, управления трудовыми ресурсами, занятости населения, социальной полити</w:t>
      </w:r>
      <w:r>
        <w:rPr>
          <w:rFonts w:ascii="Times New Roman" w:hAnsi="Times New Roman"/>
          <w:lang w:eastAsia="ru-RU"/>
        </w:rPr>
        <w:softHyphen/>
        <w:t>ки стали в числе первых и основных при формировании сначала специализации, а затем и специальности «управление персона</w:t>
      </w:r>
      <w:r>
        <w:rPr>
          <w:rFonts w:ascii="Times New Roman" w:hAnsi="Times New Roman"/>
          <w:lang w:eastAsia="ru-RU"/>
        </w:rPr>
        <w:softHyphen/>
        <w:t>лом». Поэтому неслучайно первые кафедры управления персо</w:t>
      </w:r>
      <w:r>
        <w:rPr>
          <w:rFonts w:ascii="Times New Roman" w:hAnsi="Times New Roman"/>
          <w:lang w:eastAsia="ru-RU"/>
        </w:rPr>
        <w:softHyphen/>
        <w:t xml:space="preserve">налом стали появляться в экономических вузах России в начале 90-х гг. </w:t>
      </w:r>
      <w:r>
        <w:rPr>
          <w:rFonts w:ascii="Times New Roman" w:hAnsi="Times New Roman"/>
          <w:lang w:val="en-US" w:eastAsia="ru-RU"/>
        </w:rPr>
        <w:t>XX</w:t>
      </w:r>
      <w:r>
        <w:rPr>
          <w:rFonts w:ascii="Times New Roman" w:hAnsi="Times New Roman"/>
          <w:lang w:eastAsia="ru-RU"/>
        </w:rPr>
        <w:t xml:space="preserve"> столетия.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Расширение представления о задачах и функциях управления персоналом в организации, потребность в разработке сложных кадровых технологий, формирование нормативных правовых ос</w:t>
      </w:r>
      <w:r>
        <w:rPr>
          <w:rFonts w:ascii="Times New Roman" w:hAnsi="Times New Roman"/>
          <w:lang w:eastAsia="ru-RU"/>
        </w:rPr>
        <w:softHyphen/>
        <w:t>нов новых трудовых отношений и профессионального развития персонала, а также потребность в управлении многими социаль</w:t>
      </w:r>
      <w:r>
        <w:rPr>
          <w:rFonts w:ascii="Times New Roman" w:hAnsi="Times New Roman"/>
          <w:lang w:eastAsia="ru-RU"/>
        </w:rPr>
        <w:softHyphen/>
        <w:t>но-психологическими процессами в организации требовали при овладении специальностью и новым видом деятельности привле</w:t>
      </w:r>
      <w:r>
        <w:rPr>
          <w:rFonts w:ascii="Times New Roman" w:hAnsi="Times New Roman"/>
          <w:lang w:eastAsia="ru-RU"/>
        </w:rPr>
        <w:softHyphen/>
        <w:t>чения знаний различных наук. Сугубо экономический характер управления персоналом и как специальности, и как вида деятель</w:t>
      </w:r>
      <w:r>
        <w:rPr>
          <w:rFonts w:ascii="Times New Roman" w:hAnsi="Times New Roman"/>
          <w:lang w:eastAsia="ru-RU"/>
        </w:rPr>
        <w:softHyphen/>
        <w:t>ности стал все более размытым, и начал все более проступать ее междисциплинарный характер и формироваться синкретическая и интегративная предметная область, в центре которой - человек-профессионал, механизм управления его профессиональными возможностями, социальная среда, в которой он реализует свои способности как в своих собственных интересах, так и в интере</w:t>
      </w:r>
      <w:r>
        <w:rPr>
          <w:rFonts w:ascii="Times New Roman" w:hAnsi="Times New Roman"/>
          <w:lang w:eastAsia="ru-RU"/>
        </w:rPr>
        <w:softHyphen/>
        <w:t>сах организации. За неполных полтора десятка лет в отечествен</w:t>
      </w:r>
      <w:r>
        <w:rPr>
          <w:rFonts w:ascii="Times New Roman" w:hAnsi="Times New Roman"/>
          <w:lang w:eastAsia="ru-RU"/>
        </w:rPr>
        <w:softHyphen/>
        <w:t>ной науке и практике, в отличие от зарубежной и конечно же не без влияния последней, значительными темпами шла эволюция парадигм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Анализ отдельных элементов практики управления персона</w:t>
      </w:r>
      <w:r>
        <w:rPr>
          <w:rFonts w:ascii="Times New Roman" w:hAnsi="Times New Roman"/>
          <w:lang w:eastAsia="ru-RU"/>
        </w:rPr>
        <w:softHyphen/>
        <w:t xml:space="preserve">лом (отбор, оценка персонала и др.), существующих издавна, а также их применения в последнее столетие показывает, что в этом виде управленческой деятельности сформировались, применялись </w:t>
      </w:r>
      <w:r>
        <w:rPr>
          <w:rFonts w:ascii="Times New Roman" w:hAnsi="Times New Roman"/>
          <w:vertAlign w:val="superscript"/>
          <w:lang w:eastAsia="ru-RU"/>
        </w:rPr>
        <w:t>и</w:t>
      </w:r>
      <w:r>
        <w:rPr>
          <w:rFonts w:ascii="Times New Roman" w:hAnsi="Times New Roman"/>
          <w:lang w:eastAsia="ru-RU"/>
        </w:rPr>
        <w:t xml:space="preserve"> продолжают формироваться ряд основных парадигм управления персоналом. Среди них можно выделить парадигму «человек как расходный ресурс»; парадигму «ленивого человека»; «человек как экономический ресурс»; парадигмы «человеческих отношений», иной семьи», «единой команды», «человеческого ресурса»; па</w:t>
      </w:r>
      <w:r>
        <w:rPr>
          <w:rFonts w:ascii="Times New Roman" w:hAnsi="Times New Roman"/>
          <w:lang w:eastAsia="ru-RU"/>
        </w:rPr>
        <w:softHyphen/>
        <w:t>радигму «профессионал как капитал организации», «профессионал и профессионализм как важнейшая ценность организации», парадигмы «персонал - социальный капитал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 господством тех или иных парадигм связано и наличие орга</w:t>
      </w:r>
      <w:r>
        <w:rPr>
          <w:rFonts w:ascii="Times New Roman" w:hAnsi="Times New Roman"/>
          <w:lang w:eastAsia="ru-RU"/>
        </w:rPr>
        <w:softHyphen/>
        <w:t>низационных механизмов, т. е. применяемых средств, норм права уровня квалификации субъектов управления. Организационные механизмы или же организационные основы управления персо</w:t>
      </w:r>
      <w:r>
        <w:rPr>
          <w:rFonts w:ascii="Times New Roman" w:hAnsi="Times New Roman"/>
          <w:lang w:eastAsia="ru-RU"/>
        </w:rPr>
        <w:softHyphen/>
        <w:t>налом эволюционируют вместе с эволюцией парадигм управления персоналом. Это можно проследить на примере субъекта управле</w:t>
      </w:r>
      <w:r>
        <w:rPr>
          <w:rFonts w:ascii="Times New Roman" w:hAnsi="Times New Roman"/>
          <w:lang w:eastAsia="ru-RU"/>
        </w:rPr>
        <w:softHyphen/>
        <w:t xml:space="preserve">ния персоналом. Так, например, до конца </w:t>
      </w:r>
      <w:r>
        <w:rPr>
          <w:rFonts w:ascii="Times New Roman" w:hAnsi="Times New Roman"/>
          <w:lang w:val="en-US" w:eastAsia="ru-RU"/>
        </w:rPr>
        <w:t>XIX</w:t>
      </w:r>
      <w:r>
        <w:rPr>
          <w:rFonts w:ascii="Times New Roman" w:hAnsi="Times New Roman"/>
          <w:lang w:eastAsia="ru-RU"/>
        </w:rPr>
        <w:t xml:space="preserve"> в. в управлении пер</w:t>
      </w:r>
      <w:r>
        <w:rPr>
          <w:rFonts w:ascii="Times New Roman" w:hAnsi="Times New Roman"/>
          <w:lang w:eastAsia="ru-RU"/>
        </w:rPr>
        <w:softHyphen/>
        <w:t>соналом исключительная роль отводилась руководителю организа</w:t>
      </w:r>
      <w:r>
        <w:rPr>
          <w:rFonts w:ascii="Times New Roman" w:hAnsi="Times New Roman"/>
          <w:lang w:eastAsia="ru-RU"/>
        </w:rPr>
        <w:softHyphen/>
        <w:t xml:space="preserve">ции или его ближайшим помощникам. В начале — первой половине </w:t>
      </w:r>
      <w:r>
        <w:rPr>
          <w:rFonts w:ascii="Times New Roman" w:hAnsi="Times New Roman"/>
          <w:lang w:val="en-US" w:eastAsia="ru-RU"/>
        </w:rPr>
        <w:t>XX</w:t>
      </w:r>
      <w:r>
        <w:rPr>
          <w:rFonts w:ascii="Times New Roman" w:hAnsi="Times New Roman"/>
          <w:lang w:eastAsia="ru-RU"/>
        </w:rPr>
        <w:t xml:space="preserve"> в. в структуре организации начинают создаваться отдельные подразделения по найму, учету рабочего времени (1900 г. - бюро по найму, 1912 г. - отдел кадров, США), административные отделы, секретари по благополучию. Во второй половине </w:t>
      </w:r>
      <w:r>
        <w:rPr>
          <w:rFonts w:ascii="Times New Roman" w:hAnsi="Times New Roman"/>
          <w:lang w:val="en-US" w:eastAsia="ru-RU"/>
        </w:rPr>
        <w:t>XX</w:t>
      </w:r>
      <w:r>
        <w:rPr>
          <w:rFonts w:ascii="Times New Roman" w:hAnsi="Times New Roman"/>
          <w:lang w:eastAsia="ru-RU"/>
        </w:rPr>
        <w:t xml:space="preserve"> в. стали появ</w:t>
      </w:r>
      <w:r>
        <w:rPr>
          <w:rFonts w:ascii="Times New Roman" w:hAnsi="Times New Roman"/>
          <w:lang w:eastAsia="ru-RU"/>
        </w:rPr>
        <w:softHyphen/>
        <w:t>ляться кадровые службы, службы управления персоналом, посте</w:t>
      </w:r>
      <w:r>
        <w:rPr>
          <w:rFonts w:ascii="Times New Roman" w:hAnsi="Times New Roman"/>
          <w:lang w:eastAsia="ru-RU"/>
        </w:rPr>
        <w:softHyphen/>
        <w:t>пенно происходит их трансформация в службы управления чело</w:t>
      </w:r>
      <w:r>
        <w:rPr>
          <w:rFonts w:ascii="Times New Roman" w:hAnsi="Times New Roman"/>
          <w:lang w:eastAsia="ru-RU"/>
        </w:rPr>
        <w:softHyphen/>
        <w:t xml:space="preserve">веческими ресурсами (УЧР). Усложнение содержания и характера управленческой деятельности по отношению к человеку в </w:t>
      </w:r>
      <w:r>
        <w:rPr>
          <w:rFonts w:ascii="Times New Roman" w:hAnsi="Times New Roman"/>
          <w:lang w:eastAsia="ru-RU"/>
        </w:rPr>
        <w:lastRenderedPageBreak/>
        <w:t>органи</w:t>
      </w:r>
      <w:r>
        <w:rPr>
          <w:rFonts w:ascii="Times New Roman" w:hAnsi="Times New Roman"/>
          <w:lang w:eastAsia="ru-RU"/>
        </w:rPr>
        <w:softHyphen/>
        <w:t>зации наравне с изменением самих парадигм и их организацион</w:t>
      </w:r>
      <w:r>
        <w:rPr>
          <w:rFonts w:ascii="Times New Roman" w:hAnsi="Times New Roman"/>
          <w:lang w:eastAsia="ru-RU"/>
        </w:rPr>
        <w:softHyphen/>
        <w:t>ных механизмов меняло и формы их реализации. Индивидуальная работа с работниками (господствующие парадигмы — «человек как расходный ресурс», «ленивого человека») сменялась кадро</w:t>
      </w:r>
      <w:r>
        <w:rPr>
          <w:rFonts w:ascii="Times New Roman" w:hAnsi="Times New Roman"/>
          <w:lang w:eastAsia="ru-RU"/>
        </w:rPr>
        <w:softHyphen/>
        <w:t>вой работой («человек как экономический ресурс», «человеческих отношений», «единой семьи», «единой команды»). Появление и господство таких парадигм, как парадигма «человеческого ресур</w:t>
      </w:r>
      <w:r>
        <w:rPr>
          <w:rFonts w:ascii="Times New Roman" w:hAnsi="Times New Roman"/>
          <w:lang w:eastAsia="ru-RU"/>
        </w:rPr>
        <w:softHyphen/>
        <w:t>са», «профессионал как капитал организации», «профессионал и профессионализм как важнейшая ценность организации», «пер</w:t>
      </w:r>
      <w:r>
        <w:rPr>
          <w:rFonts w:ascii="Times New Roman" w:hAnsi="Times New Roman"/>
          <w:lang w:eastAsia="ru-RU"/>
        </w:rPr>
        <w:softHyphen/>
        <w:t>сонал — социальный капитал организации», востребовали на прак</w:t>
      </w:r>
      <w:r>
        <w:rPr>
          <w:rFonts w:ascii="Times New Roman" w:hAnsi="Times New Roman"/>
          <w:lang w:eastAsia="ru-RU"/>
        </w:rPr>
        <w:softHyphen/>
        <w:t>тике новый вид профессиональной деятельности — управление персоналом, принципиально отличающийся от кадровой работы и требующий не отделов кадров, а принципиально иных организаци</w:t>
      </w:r>
      <w:r>
        <w:rPr>
          <w:rFonts w:ascii="Times New Roman" w:hAnsi="Times New Roman"/>
          <w:lang w:eastAsia="ru-RU"/>
        </w:rPr>
        <w:softHyphen/>
        <w:t>онных механизмов, например кадровых служб, служб управления персоналом, систем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Становление концепций управления персоналом происходи</w:t>
      </w:r>
      <w:r>
        <w:rPr>
          <w:rFonts w:ascii="Times New Roman" w:hAnsi="Times New Roman"/>
          <w:lang w:eastAsia="ru-RU"/>
        </w:rPr>
        <w:softHyphen/>
        <w:t>ло по мере развития и влияния ряда факторов: развитие промыш</w:t>
      </w:r>
      <w:r>
        <w:rPr>
          <w:rFonts w:ascii="Times New Roman" w:hAnsi="Times New Roman"/>
          <w:lang w:eastAsia="ru-RU"/>
        </w:rPr>
        <w:softHyphen/>
        <w:t>ленности, внедрение достижений науки и техники в различные сферы деятельности, в том числе в управление, профессионализа</w:t>
      </w:r>
      <w:r>
        <w:rPr>
          <w:rFonts w:ascii="Times New Roman" w:hAnsi="Times New Roman"/>
          <w:lang w:eastAsia="ru-RU"/>
        </w:rPr>
        <w:softHyphen/>
        <w:t>цию видов деятельности, развитие образования и возрастаюшУ</w:t>
      </w:r>
      <w:r>
        <w:rPr>
          <w:rFonts w:ascii="Times New Roman" w:hAnsi="Times New Roman"/>
          <w:vertAlign w:val="superscript"/>
          <w:lang w:eastAsia="ru-RU"/>
        </w:rPr>
        <w:t xml:space="preserve">10 </w:t>
      </w:r>
      <w:r>
        <w:rPr>
          <w:rFonts w:ascii="Times New Roman" w:hAnsi="Times New Roman"/>
          <w:lang w:eastAsia="ru-RU"/>
        </w:rPr>
        <w:t>потребность в нем, резкий рост капиталоемкости профессиональ</w:t>
      </w:r>
      <w:r>
        <w:rPr>
          <w:rFonts w:ascii="Times New Roman" w:hAnsi="Times New Roman"/>
          <w:lang w:eastAsia="ru-RU"/>
        </w:rPr>
        <w:softHyphen/>
        <w:t>ного опыта человека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процессе развития положений об управлении как виде де</w:t>
      </w:r>
      <w:r>
        <w:rPr>
          <w:rFonts w:ascii="Times New Roman" w:hAnsi="Times New Roman"/>
          <w:lang w:eastAsia="ru-RU"/>
        </w:rPr>
        <w:softHyphen/>
        <w:t>ятельности,  управлении  человеком  в организации  и  форми</w:t>
      </w:r>
      <w:r>
        <w:rPr>
          <w:rFonts w:ascii="Times New Roman" w:hAnsi="Times New Roman"/>
          <w:lang w:eastAsia="ru-RU"/>
        </w:rPr>
        <w:softHyphen/>
        <w:t>рования  концептуальных положений  управления  персоналом происходило становление структуры этого вида деятельности, ме</w:t>
      </w:r>
      <w:r>
        <w:rPr>
          <w:rFonts w:ascii="Times New Roman" w:hAnsi="Times New Roman"/>
          <w:lang w:eastAsia="ru-RU"/>
        </w:rPr>
        <w:softHyphen/>
        <w:t>ханизмов (инструментов) ее реализации, требований к субъектам управления персоналом, норм, правил, традиций, нормативных правовых основ. Несмотря на то что зарождение, например, кон</w:t>
      </w:r>
      <w:r>
        <w:rPr>
          <w:rFonts w:ascii="Times New Roman" w:hAnsi="Times New Roman"/>
          <w:lang w:eastAsia="ru-RU"/>
        </w:rPr>
        <w:softHyphen/>
        <w:t xml:space="preserve">цепции «ленивого человека» берет начало в конце </w:t>
      </w:r>
      <w:r>
        <w:rPr>
          <w:rFonts w:ascii="Times New Roman" w:hAnsi="Times New Roman"/>
          <w:lang w:val="en-US" w:eastAsia="ru-RU"/>
        </w:rPr>
        <w:t>XIX</w:t>
      </w:r>
      <w:r>
        <w:rPr>
          <w:rFonts w:ascii="Times New Roman" w:hAnsi="Times New Roman"/>
          <w:lang w:eastAsia="ru-RU"/>
        </w:rPr>
        <w:t xml:space="preserve"> в. и связано с именем Ф. Тейлора, ее целостное представление формируется в </w:t>
      </w:r>
      <w:r>
        <w:rPr>
          <w:rFonts w:ascii="Times New Roman" w:hAnsi="Times New Roman"/>
          <w:lang w:val="en-US" w:eastAsia="ru-RU"/>
        </w:rPr>
        <w:t>XX</w:t>
      </w:r>
      <w:r>
        <w:rPr>
          <w:rFonts w:ascii="Times New Roman" w:hAnsi="Times New Roman"/>
          <w:lang w:eastAsia="ru-RU"/>
        </w:rPr>
        <w:t xml:space="preserve"> в. Именно в этот период складывалась структура и формиро</w:t>
      </w:r>
      <w:r>
        <w:rPr>
          <w:rFonts w:ascii="Times New Roman" w:hAnsi="Times New Roman"/>
          <w:lang w:eastAsia="ru-RU"/>
        </w:rPr>
        <w:softHyphen/>
        <w:t>валось содержание основных концепций управления персоналом. Их структура с условными названиями (обозначениями), которые они обретали либо по фрагментам отдельных своих компонентов (например, у Э. Мэйо - теория «</w:t>
      </w:r>
      <w:r>
        <w:rPr>
          <w:rFonts w:ascii="Times New Roman" w:hAnsi="Times New Roman"/>
          <w:lang w:val="en-US" w:eastAsia="ru-RU"/>
        </w:rPr>
        <w:t>X</w:t>
      </w:r>
      <w:r>
        <w:rPr>
          <w:rFonts w:ascii="Times New Roman" w:hAnsi="Times New Roman"/>
          <w:lang w:eastAsia="ru-RU"/>
        </w:rPr>
        <w:t>» и «</w:t>
      </w:r>
      <w:r>
        <w:rPr>
          <w:rFonts w:ascii="Times New Roman" w:hAnsi="Times New Roman"/>
          <w:lang w:val="en-US" w:eastAsia="ru-RU"/>
        </w:rPr>
        <w:t>Y</w:t>
      </w:r>
      <w:r>
        <w:rPr>
          <w:rFonts w:ascii="Times New Roman" w:hAnsi="Times New Roman"/>
          <w:lang w:eastAsia="ru-RU"/>
        </w:rPr>
        <w:t>»), либо по принадлеж</w:t>
      </w:r>
      <w:r>
        <w:rPr>
          <w:rFonts w:ascii="Times New Roman" w:hAnsi="Times New Roman"/>
          <w:lang w:eastAsia="ru-RU"/>
        </w:rPr>
        <w:softHyphen/>
        <w:t>ности к организации, представлена на рис. 9.</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b/>
          <w:bCs/>
          <w:lang w:eastAsia="ru-RU"/>
        </w:rPr>
      </w:pPr>
      <w:r>
        <w:rPr>
          <w:rFonts w:ascii="Times New Roman" w:hAnsi="Times New Roman"/>
          <w:b/>
          <w:bCs/>
          <w:lang w:eastAsia="ru-RU"/>
        </w:rPr>
        <w:t xml:space="preserve">Теория «человеческих отношений»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Теория «единой семьи»,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(концепция «У»)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«единой команды» (концепция «</w:t>
      </w:r>
      <w:r>
        <w:rPr>
          <w:rFonts w:ascii="Times New Roman" w:hAnsi="Times New Roman"/>
          <w:b/>
          <w:bCs/>
          <w:lang w:val="en-US" w:eastAsia="ru-RU"/>
        </w:rPr>
        <w:t>Z</w:t>
      </w:r>
      <w:r>
        <w:rPr>
          <w:rFonts w:ascii="Times New Roman" w:hAnsi="Times New Roman"/>
          <w:b/>
          <w:bCs/>
          <w:lang w:eastAsia="ru-RU"/>
        </w:rPr>
        <w:t>»)</w:t>
      </w:r>
    </w:p>
    <w:p w:rsidR="004725FE" w:rsidRDefault="004725FE" w:rsidP="004725FE">
      <w:pPr>
        <w:pStyle w:val="a8"/>
        <w:ind w:firstLine="709"/>
        <w:jc w:val="both"/>
        <w:rPr>
          <w:rFonts w:ascii="Times New Roman" w:hAnsi="Times New Roman"/>
          <w:b/>
          <w:bCs/>
          <w:lang w:eastAsia="ru-RU"/>
        </w:rPr>
      </w:pP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3397885</wp:posOffset>
                </wp:positionH>
                <wp:positionV relativeFrom="paragraph">
                  <wp:posOffset>106680</wp:posOffset>
                </wp:positionV>
                <wp:extent cx="1638300" cy="584200"/>
                <wp:effectExtent l="6985" t="11430" r="12065" b="1397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267.55pt;margin-top:8.4pt;width:129pt;height:4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1543685</wp:posOffset>
                </wp:positionH>
                <wp:positionV relativeFrom="paragraph">
                  <wp:posOffset>106680</wp:posOffset>
                </wp:positionV>
                <wp:extent cx="1854200" cy="584200"/>
                <wp:effectExtent l="10160" t="11430" r="12065" b="1397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21.55pt;margin-top:8.4pt;width:146pt;height: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"/>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1543685</wp:posOffset>
                </wp:positionH>
                <wp:positionV relativeFrom="paragraph">
                  <wp:posOffset>106680</wp:posOffset>
                </wp:positionV>
                <wp:extent cx="3492500" cy="0"/>
                <wp:effectExtent l="10160" t="11430" r="12065" b="762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21.55pt;margin-top:8.4pt;width:2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"/>
            </w:pict>
          </mc:Fallback>
        </mc:AlternateContent>
      </w:r>
      <w:r>
        <w:rPr>
          <w:rFonts w:ascii="Times New Roman" w:hAnsi="Times New Roman"/>
          <w:b/>
          <w:bCs/>
          <w:lang w:eastAsia="ru-RU"/>
        </w:rPr>
        <w:t xml:space="preserve"> </w:t>
      </w:r>
    </w:p>
    <w:p w:rsidR="004725FE" w:rsidRDefault="004725FE" w:rsidP="004725FE">
      <w:pPr>
        <w:pStyle w:val="a8"/>
        <w:jc w:val="center"/>
        <w:rPr>
          <w:rFonts w:ascii="Times New Roman" w:hAnsi="Times New Roman"/>
          <w:b/>
          <w:bCs/>
          <w:lang w:eastAsia="ru-RU"/>
        </w:rPr>
      </w:pPr>
      <w:r>
        <w:rPr>
          <w:rFonts w:ascii="Times New Roman" w:hAnsi="Times New Roman"/>
          <w:b/>
          <w:bCs/>
          <w:lang w:eastAsia="ru-RU"/>
        </w:rPr>
        <w:t>(«</w:t>
      </w:r>
      <w:r>
        <w:rPr>
          <w:rFonts w:ascii="Times New Roman" w:hAnsi="Times New Roman"/>
          <w:b/>
          <w:bCs/>
          <w:lang w:val="en-US" w:eastAsia="ru-RU"/>
        </w:rPr>
        <w:t>Z</w:t>
      </w:r>
      <w:r>
        <w:rPr>
          <w:rFonts w:ascii="Times New Roman" w:hAnsi="Times New Roman"/>
          <w:b/>
          <w:bCs/>
          <w:lang w:eastAsia="ru-RU"/>
        </w:rPr>
        <w:t xml:space="preserve">» + УП компании </w:t>
      </w:r>
      <w:r>
        <w:rPr>
          <w:rFonts w:ascii="Times New Roman" w:hAnsi="Times New Roman"/>
          <w:b/>
          <w:bCs/>
          <w:lang w:val="en-US" w:eastAsia="ru-RU"/>
        </w:rPr>
        <w:t>IBM</w:t>
      </w:r>
      <w:r>
        <w:rPr>
          <w:rFonts w:ascii="Times New Roman" w:hAnsi="Times New Roman"/>
          <w:b/>
          <w:bCs/>
          <w:lang w:eastAsia="ru-RU"/>
        </w:rPr>
        <w:t>)</w:t>
      </w: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(концепция «</w:t>
      </w:r>
      <w:r>
        <w:rPr>
          <w:rFonts w:ascii="Times New Roman" w:hAnsi="Times New Roman"/>
          <w:b/>
          <w:bCs/>
          <w:lang w:val="en-US" w:eastAsia="ru-RU"/>
        </w:rPr>
        <w:t>I</w:t>
      </w:r>
      <w:r>
        <w:rPr>
          <w:rFonts w:ascii="Times New Roman" w:hAnsi="Times New Roman"/>
          <w:b/>
          <w:bCs/>
          <w:lang w:eastAsia="ru-RU"/>
        </w:rPr>
        <w:t>»)</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2123" w:firstLine="709"/>
        <w:jc w:val="both"/>
        <w:rPr>
          <w:rFonts w:ascii="Times New Roman" w:hAnsi="Times New Roman"/>
          <w:b/>
          <w:bCs/>
          <w:lang w:eastAsia="ru-RU"/>
        </w:rPr>
      </w:pPr>
      <w:r>
        <w:rPr>
          <w:rFonts w:ascii="Times New Roman" w:hAnsi="Times New Roman"/>
          <w:b/>
          <w:bCs/>
          <w:lang w:eastAsia="ru-RU"/>
        </w:rPr>
        <w:t>Теория «ленивого человека» (концепция «</w:t>
      </w:r>
      <w:r>
        <w:rPr>
          <w:rFonts w:ascii="Times New Roman" w:hAnsi="Times New Roman"/>
          <w:b/>
          <w:bCs/>
          <w:lang w:val="en-US" w:eastAsia="ru-RU"/>
        </w:rPr>
        <w:t>X</w:t>
      </w:r>
      <w:r>
        <w:rPr>
          <w:rFonts w:ascii="Times New Roman" w:hAnsi="Times New Roman"/>
          <w:b/>
          <w:bCs/>
          <w:lang w:eastAsia="ru-RU"/>
        </w:rPr>
        <w:t>»)</w:t>
      </w:r>
    </w:p>
    <w:p w:rsidR="004725FE" w:rsidRDefault="004725FE" w:rsidP="004725FE">
      <w:pPr>
        <w:pStyle w:val="a8"/>
        <w:ind w:left="2123"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Рис. 9. Основные концепции управления персоналом в </w:t>
      </w:r>
      <w:r>
        <w:rPr>
          <w:rFonts w:ascii="Times New Roman" w:hAnsi="Times New Roman"/>
          <w:lang w:val="en-US" w:eastAsia="ru-RU"/>
        </w:rPr>
        <w:t>XX</w:t>
      </w:r>
      <w:r>
        <w:rPr>
          <w:rFonts w:ascii="Times New Roman" w:hAnsi="Times New Roman"/>
          <w:lang w:eastAsia="ru-RU"/>
        </w:rPr>
        <w:t xml:space="preserve"> в.</w:t>
      </w:r>
    </w:p>
    <w:p w:rsidR="004725FE" w:rsidRDefault="004725FE" w:rsidP="004725FE">
      <w:pPr>
        <w:pStyle w:val="a8"/>
        <w:ind w:firstLine="709"/>
        <w:jc w:val="center"/>
        <w:rPr>
          <w:rFonts w:ascii="Times New Roman" w:hAnsi="Times New Roman"/>
          <w:lang w:eastAsia="ru-RU"/>
        </w:rPr>
      </w:pPr>
      <w:r>
        <w:rPr>
          <w:rFonts w:ascii="Times New Roman" w:hAnsi="Times New Roman"/>
          <w:b/>
          <w:lang w:eastAsia="ru-RU"/>
        </w:rPr>
        <w:t>2. Основ</w:t>
      </w:r>
      <w:r>
        <w:rPr>
          <w:rFonts w:ascii="Times New Roman" w:hAnsi="Times New Roman"/>
          <w:b/>
          <w:bCs/>
          <w:lang w:eastAsia="ru-RU"/>
        </w:rPr>
        <w:t>ное содержание концепций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lang w:eastAsia="ru-RU"/>
        </w:rPr>
        <w:t>Теория ленивого человека</w:t>
      </w:r>
      <w:r>
        <w:rPr>
          <w:rFonts w:ascii="Times New Roman" w:hAnsi="Times New Roman"/>
          <w:lang w:eastAsia="ru-RU"/>
        </w:rPr>
        <w:t xml:space="preserve"> </w:t>
      </w:r>
      <w:r>
        <w:rPr>
          <w:rFonts w:ascii="Times New Roman" w:hAnsi="Times New Roman"/>
          <w:b/>
          <w:bCs/>
          <w:lang w:eastAsia="ru-RU"/>
        </w:rPr>
        <w:t>(концепция «</w:t>
      </w:r>
      <w:r>
        <w:rPr>
          <w:rFonts w:ascii="Times New Roman" w:hAnsi="Times New Roman"/>
          <w:b/>
          <w:bCs/>
          <w:lang w:val="en-US" w:eastAsia="ru-RU"/>
        </w:rPr>
        <w:t>X</w:t>
      </w:r>
      <w:r>
        <w:rPr>
          <w:rFonts w:ascii="Times New Roman" w:hAnsi="Times New Roman"/>
          <w:b/>
          <w:bCs/>
          <w:lang w:eastAsia="ru-RU"/>
        </w:rPr>
        <w:t xml:space="preserve">»). </w:t>
      </w:r>
      <w:r>
        <w:rPr>
          <w:rFonts w:ascii="Times New Roman" w:hAnsi="Times New Roman"/>
          <w:lang w:eastAsia="ru-RU"/>
        </w:rPr>
        <w:t>Первой относительно оформившейся системой взглядов об управлении персоналом, которая еще не была отделена от общих взглядов на управ</w:t>
      </w:r>
      <w:r>
        <w:rPr>
          <w:rFonts w:ascii="Times New Roman" w:hAnsi="Times New Roman"/>
          <w:lang w:eastAsia="ru-RU"/>
        </w:rPr>
        <w:softHyphen/>
        <w:t>ление организацией, следует назвать теорию «ленивого человека», или концепцию «</w:t>
      </w:r>
      <w:r>
        <w:rPr>
          <w:rFonts w:ascii="Times New Roman" w:hAnsi="Times New Roman"/>
          <w:lang w:val="en-US" w:eastAsia="ru-RU"/>
        </w:rPr>
        <w:t>X</w:t>
      </w:r>
      <w:r>
        <w:rPr>
          <w:rFonts w:ascii="Times New Roman" w:hAnsi="Times New Roman"/>
          <w:lang w:eastAsia="ru-RU"/>
        </w:rPr>
        <w:t>». Именно в ее интерпретации впервые начи</w:t>
      </w:r>
      <w:r>
        <w:rPr>
          <w:rFonts w:ascii="Times New Roman" w:hAnsi="Times New Roman"/>
          <w:lang w:eastAsia="ru-RU"/>
        </w:rPr>
        <w:softHyphen/>
        <w:t>нает рассматриваться вопрос о научном управлении (менеджмен</w:t>
      </w:r>
      <w:r>
        <w:rPr>
          <w:rFonts w:ascii="Times New Roman" w:hAnsi="Times New Roman"/>
          <w:lang w:eastAsia="ru-RU"/>
        </w:rPr>
        <w:softHyphen/>
        <w:t>те) как относительно самостоятельной сфере научного знания и профессиональной специализации, по своей практической зна</w:t>
      </w:r>
      <w:r>
        <w:rPr>
          <w:rFonts w:ascii="Times New Roman" w:hAnsi="Times New Roman"/>
          <w:lang w:eastAsia="ru-RU"/>
        </w:rPr>
        <w:softHyphen/>
        <w:t>чимости равноценной инженерному труду. Начало этому подхо</w:t>
      </w:r>
      <w:r>
        <w:rPr>
          <w:rFonts w:ascii="Times New Roman" w:hAnsi="Times New Roman"/>
          <w:lang w:eastAsia="ru-RU"/>
        </w:rPr>
        <w:softHyphen/>
        <w:t>ду положил Г.-Й. Таун (1844-1924) в работе «Инженер как эко</w:t>
      </w:r>
      <w:r>
        <w:rPr>
          <w:rFonts w:ascii="Times New Roman" w:hAnsi="Times New Roman"/>
          <w:lang w:eastAsia="ru-RU"/>
        </w:rPr>
        <w:softHyphen/>
        <w:t>номист» (1886 г.). Развивая его идеи, Ф. Тейлор, а затем и другие исследователи не только сформулировали ключевые положения понимания работника как объекта управления в организации, но и предложили организационные и производственные техноло</w:t>
      </w:r>
      <w:r>
        <w:rPr>
          <w:rFonts w:ascii="Times New Roman" w:hAnsi="Times New Roman"/>
          <w:lang w:eastAsia="ru-RU"/>
        </w:rPr>
        <w:softHyphen/>
        <w:t>гии, которые позволили реализовать основной смыл концепции. В числе таких исходных взглядов на человека следующее: приня</w:t>
      </w:r>
      <w:r>
        <w:rPr>
          <w:rFonts w:ascii="Times New Roman" w:hAnsi="Times New Roman"/>
          <w:lang w:eastAsia="ru-RU"/>
        </w:rPr>
        <w:softHyphen/>
        <w:t>то считать, что он не любит работать и стремится избежать труда; большую часть людей необходимо принуждать к труду, управлять принуждением и наказанием, контролировать и руководить их деятельностью, они весьма озабочены своей безопасностью и ста</w:t>
      </w:r>
      <w:r>
        <w:rPr>
          <w:rFonts w:ascii="Times New Roman" w:hAnsi="Times New Roman"/>
          <w:lang w:eastAsia="ru-RU"/>
        </w:rPr>
        <w:softHyphen/>
        <w:t>раются избегает ответственности.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Основной смысл концепции «ленивого человека» состоит в том, что результативное управление возможно только в том слу</w:t>
      </w:r>
      <w:r>
        <w:rPr>
          <w:rFonts w:ascii="Times New Roman" w:hAnsi="Times New Roman"/>
          <w:lang w:eastAsia="ru-RU"/>
        </w:rPr>
        <w:softHyphen/>
        <w:t>чае, когда исполнителю создаются такие условия, когда ему ниче</w:t>
      </w:r>
      <w:r>
        <w:rPr>
          <w:rFonts w:ascii="Times New Roman" w:hAnsi="Times New Roman"/>
          <w:lang w:eastAsia="ru-RU"/>
        </w:rPr>
        <w:softHyphen/>
        <w:t>го другого не остается, как работать с максимальной отдачей.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Руководствуясь этими положениями Ф. Тейлора и особенно его графиком «ленивого человека», Г. Форд смог так организовать про</w:t>
      </w:r>
      <w:r>
        <w:rPr>
          <w:rFonts w:ascii="Times New Roman" w:hAnsi="Times New Roman"/>
          <w:lang w:eastAsia="ru-RU"/>
        </w:rPr>
        <w:softHyphen/>
        <w:t>изводственный процесс, что человеку не оставалось ничего друго</w:t>
      </w:r>
      <w:r>
        <w:rPr>
          <w:rFonts w:ascii="Times New Roman" w:hAnsi="Times New Roman"/>
          <w:lang w:eastAsia="ru-RU"/>
        </w:rPr>
        <w:softHyphen/>
        <w:t>го, как работать всю смену на пике интенсивности. Технологически это было сделано при помощи конвейерной линии, что резко раци</w:t>
      </w:r>
      <w:r>
        <w:rPr>
          <w:rFonts w:ascii="Times New Roman" w:hAnsi="Times New Roman"/>
          <w:lang w:eastAsia="ru-RU"/>
        </w:rPr>
        <w:softHyphen/>
        <w:t>онализировало трудовые действия, повысило производительность труда работников и потребовало изменения требований к их спо</w:t>
      </w:r>
      <w:r>
        <w:rPr>
          <w:rFonts w:ascii="Times New Roman" w:hAnsi="Times New Roman"/>
          <w:lang w:eastAsia="ru-RU"/>
        </w:rPr>
        <w:softHyphen/>
        <w:t>собностям, а это повлекло за собой появление иной организации работы линейного управленческого звена, бюро и отделов кадров.</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Теория «человеческих отношений» (концепция «</w:t>
      </w:r>
      <w:r>
        <w:rPr>
          <w:rFonts w:ascii="Times New Roman" w:hAnsi="Times New Roman"/>
          <w:b/>
          <w:bCs/>
          <w:lang w:val="en-US" w:eastAsia="ru-RU"/>
        </w:rPr>
        <w:t>Y</w:t>
      </w:r>
      <w:r>
        <w:rPr>
          <w:rFonts w:ascii="Times New Roman" w:hAnsi="Times New Roman"/>
          <w:b/>
          <w:bCs/>
          <w:lang w:eastAsia="ru-RU"/>
        </w:rPr>
        <w:t xml:space="preserve">»). </w:t>
      </w:r>
      <w:r>
        <w:rPr>
          <w:rFonts w:ascii="Times New Roman" w:hAnsi="Times New Roman"/>
          <w:lang w:eastAsia="ru-RU"/>
        </w:rPr>
        <w:t xml:space="preserve">На рубеже 20 — 30-х гг. </w:t>
      </w:r>
      <w:r>
        <w:rPr>
          <w:rFonts w:ascii="Times New Roman" w:hAnsi="Times New Roman"/>
          <w:lang w:val="en-US" w:eastAsia="ru-RU"/>
        </w:rPr>
        <w:t>XX</w:t>
      </w:r>
      <w:r>
        <w:rPr>
          <w:rFonts w:ascii="Times New Roman" w:hAnsi="Times New Roman"/>
          <w:lang w:eastAsia="ru-RU"/>
        </w:rPr>
        <w:t xml:space="preserve"> столетия начинает формироваться концепция «</w:t>
      </w:r>
      <w:r>
        <w:rPr>
          <w:rFonts w:ascii="Times New Roman" w:hAnsi="Times New Roman"/>
          <w:lang w:val="en-US" w:eastAsia="ru-RU"/>
        </w:rPr>
        <w:t>Y</w:t>
      </w:r>
      <w:r>
        <w:rPr>
          <w:rFonts w:ascii="Times New Roman" w:hAnsi="Times New Roman"/>
          <w:lang w:eastAsia="ru-RU"/>
        </w:rPr>
        <w:t>» — теория «человеческих отношений» на основе разработок, сделанных с акцентом на такие приоритеты в управленческой деятельности, как «человеческий фактор», «человеческие отно</w:t>
      </w:r>
      <w:r>
        <w:rPr>
          <w:rFonts w:ascii="Times New Roman" w:hAnsi="Times New Roman"/>
          <w:lang w:eastAsia="ru-RU"/>
        </w:rPr>
        <w:softHyphen/>
        <w:t>шения», «человеческие ресурсы», «управление человеческими ресурсами» (К. Дэвис). В этот период в управлении происходит резкая смена оценок ресурсов производственного процесса, и прежде всего возможностей человека. Основной смыл этих пере</w:t>
      </w:r>
      <w:r>
        <w:rPr>
          <w:rFonts w:ascii="Times New Roman" w:hAnsi="Times New Roman"/>
          <w:lang w:eastAsia="ru-RU"/>
        </w:rPr>
        <w:softHyphen/>
        <w:t>мен можно выразить словами ряда авторов этих подходов: «люди стали личностями, и ими управлять так же, как управляют капи</w:t>
      </w:r>
      <w:r>
        <w:rPr>
          <w:rFonts w:ascii="Times New Roman" w:hAnsi="Times New Roman"/>
          <w:lang w:eastAsia="ru-RU"/>
        </w:rPr>
        <w:softHyphen/>
        <w:t>талом и техникой, нельзя» (Р. Уотермен); «полное использование способностей подчиненных возможно только на основе учета их потребностей» (Г. Кунц, О'Доннел). Кроме того, господствующее положение, начинают в управленческих взглядах занимать такие положения как: «промышленная организация — это «социальная система»; «эффективность технологических процессов необходи</w:t>
      </w:r>
      <w:r>
        <w:rPr>
          <w:rFonts w:ascii="Times New Roman" w:hAnsi="Times New Roman"/>
          <w:lang w:eastAsia="ru-RU"/>
        </w:rPr>
        <w:softHyphen/>
        <w:t>мо рассматривать через призму человеческих отношений»; «кон</w:t>
      </w:r>
      <w:r>
        <w:rPr>
          <w:rFonts w:ascii="Times New Roman" w:hAnsi="Times New Roman"/>
          <w:lang w:eastAsia="ru-RU"/>
        </w:rPr>
        <w:softHyphen/>
        <w:t>троль и угроза наказания не являются единственным средством побуждения человека к труду»; «человек сам стремится к той ра</w:t>
      </w:r>
      <w:r>
        <w:rPr>
          <w:rFonts w:ascii="Times New Roman" w:hAnsi="Times New Roman"/>
          <w:lang w:eastAsia="ru-RU"/>
        </w:rPr>
        <w:softHyphen/>
        <w:t>боте, в которой заинтересован»; «вознаграждение за труд должно быть пропорционально усилиям, которые затрачивает человек»; «человек со средними способностями и подготовкой стремится к ответственности и полной реализации интеллектуальных способ</w:t>
      </w:r>
      <w:r>
        <w:rPr>
          <w:rFonts w:ascii="Times New Roman" w:hAnsi="Times New Roman"/>
          <w:lang w:eastAsia="ru-RU"/>
        </w:rPr>
        <w:softHyphen/>
        <w:t>ностей» (Мэйо, Герцберг, Макгрегор)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основании экспериментальных доказательств этих идей формируется основной смысл теории «человеческих отношений». Он состоит в том, что в процессе управления организацией не</w:t>
      </w:r>
      <w:r>
        <w:rPr>
          <w:rFonts w:ascii="Times New Roman" w:hAnsi="Times New Roman"/>
          <w:lang w:eastAsia="ru-RU"/>
        </w:rPr>
        <w:softHyphen/>
        <w:t>обходимо создавать такие условия, при которых человек достига</w:t>
      </w:r>
      <w:r>
        <w:rPr>
          <w:rFonts w:ascii="Times New Roman" w:hAnsi="Times New Roman"/>
          <w:lang w:eastAsia="ru-RU"/>
        </w:rPr>
        <w:softHyphen/>
        <w:t>ет индивидуальных целей через содействие успеху организации. В этой связи необходимо акцентировать внимание на изменении условий труда, вовлекать персонал в принятие решений, в орга</w:t>
      </w:r>
      <w:r>
        <w:rPr>
          <w:rFonts w:ascii="Times New Roman" w:hAnsi="Times New Roman"/>
          <w:lang w:eastAsia="ru-RU"/>
        </w:rPr>
        <w:softHyphen/>
        <w:t>низацию труда, поскольку это позитивно влияет на повышение производительности труда, управленческий контроль должен ус</w:t>
      </w:r>
      <w:r>
        <w:rPr>
          <w:rFonts w:ascii="Times New Roman" w:hAnsi="Times New Roman"/>
          <w:lang w:eastAsia="ru-RU"/>
        </w:rPr>
        <w:softHyphen/>
        <w:t>тупать место самоконтролю и самоорганизации.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Реализация таких концептуальных положений потребовала от Управленческой науки разработки соответствующих организаци</w:t>
      </w:r>
      <w:r>
        <w:rPr>
          <w:rFonts w:ascii="Times New Roman" w:hAnsi="Times New Roman"/>
          <w:lang w:eastAsia="ru-RU"/>
        </w:rPr>
        <w:softHyphen/>
        <w:t>онных механизмов, формирования нормативных правовых основ я их новых задач и функций, обособления статуса и дифференциации субъектов управления организацией и субъектов управления персоналом, привлечения науки для разработки технологий управления возможностями персонала. Для воплощения в управленческую практику этих новых задач и функций необходимы были подготовленные люди. Именно на этапе распространения и внедрения в практику положений теории «человеческих отношений в зарубежных странах, прежде всего в Западной Европе, начинают создаваться кафедры и другие образовательные струк</w:t>
      </w:r>
      <w:r>
        <w:rPr>
          <w:rFonts w:ascii="Times New Roman" w:hAnsi="Times New Roman"/>
          <w:lang w:eastAsia="ru-RU"/>
        </w:rPr>
        <w:softHyphen/>
        <w:t>туры, которые разворачивают систему подготовки специалистов по управлению персоналом. Основные положения теории «чело</w:t>
      </w:r>
      <w:r>
        <w:rPr>
          <w:rFonts w:ascii="Times New Roman" w:hAnsi="Times New Roman"/>
          <w:lang w:eastAsia="ru-RU"/>
        </w:rPr>
        <w:softHyphen/>
        <w:t>веческих отношений» и в настоящее время преобладают в боль</w:t>
      </w:r>
      <w:r>
        <w:rPr>
          <w:rFonts w:ascii="Times New Roman" w:hAnsi="Times New Roman"/>
          <w:lang w:eastAsia="ru-RU"/>
        </w:rPr>
        <w:softHyphen/>
        <w:t>шинстве крупных промышленных, торговых, финансовых и иных компаний промышленно развитых стран мира, и прежде всего Европы и Северной Америки.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Теория «единой семьи» (концепция «</w:t>
      </w:r>
      <w:r>
        <w:rPr>
          <w:rFonts w:ascii="Times New Roman" w:hAnsi="Times New Roman"/>
          <w:b/>
          <w:bCs/>
          <w:lang w:val="en-US" w:eastAsia="ru-RU"/>
        </w:rPr>
        <w:t>Z</w:t>
      </w:r>
      <w:r>
        <w:rPr>
          <w:rFonts w:ascii="Times New Roman" w:hAnsi="Times New Roman"/>
          <w:b/>
          <w:bCs/>
          <w:lang w:eastAsia="ru-RU"/>
        </w:rPr>
        <w:t xml:space="preserve">»). В </w:t>
      </w:r>
      <w:r>
        <w:rPr>
          <w:rFonts w:ascii="Times New Roman" w:hAnsi="Times New Roman"/>
          <w:lang w:eastAsia="ru-RU"/>
        </w:rPr>
        <w:t>настоящее время есть все основания говорить и о третьей концепции управления персо</w:t>
      </w:r>
      <w:r>
        <w:rPr>
          <w:rFonts w:ascii="Times New Roman" w:hAnsi="Times New Roman"/>
          <w:lang w:eastAsia="ru-RU"/>
        </w:rPr>
        <w:softHyphen/>
        <w:t xml:space="preserve">налом </w:t>
      </w:r>
      <w:r>
        <w:rPr>
          <w:rFonts w:ascii="Times New Roman" w:hAnsi="Times New Roman"/>
          <w:lang w:val="en-US" w:eastAsia="ru-RU"/>
        </w:rPr>
        <w:t>XX</w:t>
      </w:r>
      <w:r>
        <w:rPr>
          <w:rFonts w:ascii="Times New Roman" w:hAnsi="Times New Roman"/>
          <w:lang w:eastAsia="ru-RU"/>
        </w:rPr>
        <w:t xml:space="preserve"> в., которая активно начала формироваться в целостную систему взглядов на человека в организации, организационные механизмы их реализации, нормативные правовые основы фун</w:t>
      </w:r>
      <w:r>
        <w:rPr>
          <w:rFonts w:ascii="Times New Roman" w:hAnsi="Times New Roman"/>
          <w:lang w:eastAsia="ru-RU"/>
        </w:rPr>
        <w:softHyphen/>
        <w:t>кционирования и другие ее компоненты. Речь идет о теории «</w:t>
      </w:r>
      <w:r>
        <w:rPr>
          <w:rFonts w:ascii="Times New Roman" w:hAnsi="Times New Roman"/>
          <w:lang w:val="en-US" w:eastAsia="ru-RU"/>
        </w:rPr>
        <w:t>Z</w:t>
      </w:r>
      <w:r>
        <w:rPr>
          <w:rFonts w:ascii="Times New Roman" w:hAnsi="Times New Roman"/>
          <w:lang w:eastAsia="ru-RU"/>
        </w:rPr>
        <w:t>», или теории «единой семьи», «единой команды».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Ее происхождение связано с Японией. После поражения во Второй мировой войне перед Японией встала непростая задача экономического и промышленного возрождения и развития. Не</w:t>
      </w:r>
      <w:r>
        <w:rPr>
          <w:rFonts w:ascii="Times New Roman" w:hAnsi="Times New Roman"/>
          <w:lang w:eastAsia="ru-RU"/>
        </w:rPr>
        <w:softHyphen/>
        <w:t>достаток природных ресурсов для восстановления и развития про</w:t>
      </w:r>
      <w:r>
        <w:rPr>
          <w:rFonts w:ascii="Times New Roman" w:hAnsi="Times New Roman"/>
          <w:lang w:eastAsia="ru-RU"/>
        </w:rPr>
        <w:softHyphen/>
        <w:t>мышленности, незначительное количество земли для развития сельского хозяйства и в то же время большая численность населе</w:t>
      </w:r>
      <w:r>
        <w:rPr>
          <w:rFonts w:ascii="Times New Roman" w:hAnsi="Times New Roman"/>
          <w:lang w:eastAsia="ru-RU"/>
        </w:rPr>
        <w:softHyphen/>
        <w:t>ния требовали поиска ресурсов для дальнейшего существования общества. Ставка на собственные преимущества обратила внима</w:t>
      </w:r>
      <w:r>
        <w:rPr>
          <w:rFonts w:ascii="Times New Roman" w:hAnsi="Times New Roman"/>
          <w:lang w:eastAsia="ru-RU"/>
        </w:rPr>
        <w:softHyphen/>
        <w:t xml:space="preserve">ние японского руководства на возможности, заложенные в своем собственном народе и связанные с его трудолюбием, упорством, нравственными традициями и </w:t>
      </w:r>
      <w:r>
        <w:rPr>
          <w:rFonts w:ascii="Times New Roman" w:hAnsi="Times New Roman"/>
          <w:lang w:eastAsia="ru-RU"/>
        </w:rPr>
        <w:lastRenderedPageBreak/>
        <w:t>нормами совместного проживания и др. Для превращения этих преимуществ в реальные факторы общественного развития необходима была система управления организацией и ее подсистема — управление возможностями че</w:t>
      </w:r>
      <w:r>
        <w:rPr>
          <w:rFonts w:ascii="Times New Roman" w:hAnsi="Times New Roman"/>
          <w:lang w:eastAsia="ru-RU"/>
        </w:rPr>
        <w:softHyphen/>
        <w:t>ловека. Впервые эта система начала формироваться в государ</w:t>
      </w:r>
      <w:r>
        <w:rPr>
          <w:rFonts w:ascii="Times New Roman" w:hAnsi="Times New Roman"/>
          <w:lang w:eastAsia="ru-RU"/>
        </w:rPr>
        <w:softHyphen/>
        <w:t>ственном аппарате. В 1947 г. в Японии в системе государственно</w:t>
      </w:r>
      <w:r>
        <w:rPr>
          <w:rFonts w:ascii="Times New Roman" w:hAnsi="Times New Roman"/>
          <w:lang w:eastAsia="ru-RU"/>
        </w:rPr>
        <w:softHyphen/>
        <w:t>го управления было создано Национальное ведомство по кадрам государственных учреждений, в котором были сформированы основные положения по работе с персоналом в государственных учреждениях. В последующем эти положения были адаптированы в крупных бизнес-структурах, но, по сути, сохранили основу того, что и до сих пор определяет содержание работы по управлению персоналом в государственных институтах.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 в настоящее время теория «</w:t>
      </w:r>
      <w:r>
        <w:rPr>
          <w:rFonts w:ascii="Times New Roman" w:hAnsi="Times New Roman"/>
          <w:lang w:val="en-US" w:eastAsia="ru-RU"/>
        </w:rPr>
        <w:t>Z</w:t>
      </w:r>
      <w:r>
        <w:rPr>
          <w:rFonts w:ascii="Times New Roman" w:hAnsi="Times New Roman"/>
          <w:lang w:eastAsia="ru-RU"/>
        </w:rPr>
        <w:t>» — это преимущественно япон</w:t>
      </w:r>
      <w:r>
        <w:rPr>
          <w:rFonts w:ascii="Times New Roman" w:hAnsi="Times New Roman"/>
          <w:lang w:eastAsia="ru-RU"/>
        </w:rPr>
        <w:softHyphen/>
        <w:t>ская практика управления персоналом, основанная на гармонизации социально-трудовых отношений: «человек - организация», «человек-труд», и реализуется она как в публичной службе в го</w:t>
      </w:r>
      <w:r>
        <w:rPr>
          <w:rFonts w:ascii="Times New Roman" w:hAnsi="Times New Roman"/>
          <w:lang w:eastAsia="ru-RU"/>
        </w:rPr>
        <w:softHyphen/>
        <w:t>сударственных и муниципальных органах власти, так, преиму</w:t>
      </w:r>
      <w:r>
        <w:rPr>
          <w:rFonts w:ascii="Times New Roman" w:hAnsi="Times New Roman"/>
          <w:lang w:eastAsia="ru-RU"/>
        </w:rPr>
        <w:softHyphen/>
        <w:t>щественно, и в крупных организациях. В основе этой концепции лежит ряд принципиально важных положений. К ним следует отнести: пожизненный найм; планомерную ротацию персона</w:t>
      </w:r>
      <w:r>
        <w:rPr>
          <w:rFonts w:ascii="Times New Roman" w:hAnsi="Times New Roman"/>
          <w:lang w:eastAsia="ru-RU"/>
        </w:rPr>
        <w:softHyphen/>
        <w:t>ла; репутацию, основанную на результатах труда и нравственных характеристиках человека; приоритет подготовки на должности, рабочем месте; зависимость заработной платы от результата труда и выслуги лет; следование требованиям и нормам корпоративной культуры.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Каждое из этих положений имеет нормативные правовые ос</w:t>
      </w:r>
      <w:r>
        <w:rPr>
          <w:rFonts w:ascii="Times New Roman" w:hAnsi="Times New Roman"/>
          <w:lang w:eastAsia="ru-RU"/>
        </w:rPr>
        <w:softHyphen/>
        <w:t>новы, организационные механизмы и технологии реализации и составляет подсистему управления персоналом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Основной смыл этой концепции состоит в абсолютизации роли организации в жизни человека. Она формирует его как ра</w:t>
      </w:r>
      <w:r>
        <w:rPr>
          <w:rFonts w:ascii="Times New Roman" w:hAnsi="Times New Roman"/>
          <w:lang w:eastAsia="ru-RU"/>
        </w:rPr>
        <w:softHyphen/>
        <w:t>ботника и патриота организации, учит понимать красоту и делать свое дело профессионально и красиво.</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Необходимо отметить, что ряд положений и обеспечиваю</w:t>
      </w:r>
      <w:r>
        <w:rPr>
          <w:rFonts w:ascii="Times New Roman" w:hAnsi="Times New Roman"/>
          <w:lang w:eastAsia="ru-RU"/>
        </w:rPr>
        <w:softHyphen/>
        <w:t>щих их реализацию подсистем реализуется не повсеместно. Так, например, принцип пожизненного найма, при соблюдении прин</w:t>
      </w:r>
      <w:r>
        <w:rPr>
          <w:rFonts w:ascii="Times New Roman" w:hAnsi="Times New Roman"/>
          <w:lang w:eastAsia="ru-RU"/>
        </w:rPr>
        <w:softHyphen/>
        <w:t>ципа безупречной репутации, действует по отношению к госу</w:t>
      </w:r>
      <w:r>
        <w:rPr>
          <w:rFonts w:ascii="Times New Roman" w:hAnsi="Times New Roman"/>
          <w:lang w:eastAsia="ru-RU"/>
        </w:rPr>
        <w:softHyphen/>
        <w:t>дарственным и муниципальным служащим. В негосударственной сфере этот принцип действует преимущественно в крупных ком</w:t>
      </w:r>
      <w:r>
        <w:rPr>
          <w:rFonts w:ascii="Times New Roman" w:hAnsi="Times New Roman"/>
          <w:lang w:eastAsia="ru-RU"/>
        </w:rPr>
        <w:softHyphen/>
        <w:t>паниях, в которых занят примерно каждый пятый японец. И здесь есть ограничения на перевод работника на принцип пожизненно</w:t>
      </w:r>
      <w:r>
        <w:rPr>
          <w:rFonts w:ascii="Times New Roman" w:hAnsi="Times New Roman"/>
          <w:lang w:eastAsia="ru-RU"/>
        </w:rPr>
        <w:softHyphen/>
        <w:t>го найма. Они сопряжены с результатами его труда, стажем рабо</w:t>
      </w:r>
      <w:r>
        <w:rPr>
          <w:rFonts w:ascii="Times New Roman" w:hAnsi="Times New Roman"/>
          <w:lang w:eastAsia="ru-RU"/>
        </w:rPr>
        <w:softHyphen/>
        <w:t>ты в организации, а также с другими характеристиками человека, и прежде всего с лояльностью организации, взаимоотношени</w:t>
      </w:r>
      <w:r>
        <w:rPr>
          <w:rFonts w:ascii="Times New Roman" w:hAnsi="Times New Roman"/>
          <w:lang w:eastAsia="ru-RU"/>
        </w:rPr>
        <w:softHyphen/>
        <w:t>ями в коллективе. Принятый на пожизненный найм сотрудник организации имеет право стать членом профсоюза организации.  По сути механизм функционирования принципа пожизненного формирует достаточно устойчивый, профессиональный, лояльный и в определенной мере управляемый актив организации. В мелких и средних компаниях и организациях такие механизмы широкое распространение не получают.</w:t>
      </w:r>
    </w:p>
    <w:p w:rsidR="004725FE" w:rsidRDefault="004725FE" w:rsidP="004725FE">
      <w:pPr>
        <w:pStyle w:val="a8"/>
        <w:ind w:firstLine="709"/>
        <w:jc w:val="both"/>
        <w:rPr>
          <w:rFonts w:ascii="Times New Roman" w:hAnsi="Times New Roman"/>
          <w:lang w:eastAsia="ru-RU"/>
        </w:rPr>
      </w:pPr>
      <w:r>
        <w:rPr>
          <w:rFonts w:ascii="Times New Roman" w:hAnsi="Times New Roman"/>
          <w:b/>
          <w:lang w:eastAsia="ru-RU"/>
        </w:rPr>
        <w:t>Концпция «</w:t>
      </w:r>
      <w:r>
        <w:rPr>
          <w:rFonts w:ascii="Times New Roman" w:hAnsi="Times New Roman"/>
          <w:b/>
          <w:lang w:val="en-US" w:eastAsia="ru-RU"/>
        </w:rPr>
        <w:t>I</w:t>
      </w:r>
      <w:r>
        <w:rPr>
          <w:rFonts w:ascii="Times New Roman" w:hAnsi="Times New Roman"/>
          <w:b/>
          <w:lang w:eastAsia="ru-RU"/>
        </w:rPr>
        <w:t xml:space="preserve">» – УП компании </w:t>
      </w:r>
      <w:r>
        <w:rPr>
          <w:rFonts w:ascii="Times New Roman" w:hAnsi="Times New Roman"/>
          <w:b/>
          <w:lang w:val="en-US" w:eastAsia="ru-RU"/>
        </w:rPr>
        <w:t>IBM</w:t>
      </w:r>
      <w:r>
        <w:rPr>
          <w:rFonts w:ascii="Times New Roman" w:hAnsi="Times New Roman"/>
          <w:b/>
          <w:lang w:eastAsia="ru-RU"/>
        </w:rPr>
        <w:t xml:space="preserve">. </w:t>
      </w:r>
      <w:r>
        <w:rPr>
          <w:rFonts w:ascii="Times New Roman" w:hAnsi="Times New Roman"/>
          <w:lang w:eastAsia="ru-RU"/>
        </w:rPr>
        <w:t xml:space="preserve">Последняя четверть </w:t>
      </w:r>
      <w:r>
        <w:rPr>
          <w:rFonts w:ascii="Times New Roman" w:hAnsi="Times New Roman"/>
          <w:lang w:val="en-US" w:eastAsia="ru-RU"/>
        </w:rPr>
        <w:t>XX</w:t>
      </w:r>
      <w:r>
        <w:rPr>
          <w:rFonts w:ascii="Times New Roman" w:hAnsi="Times New Roman"/>
          <w:lang w:eastAsia="ru-RU"/>
        </w:rPr>
        <w:t xml:space="preserve"> столетия характеризуется интенсивным развитием наукоемких технологий в области производства электронно-вычислительной техники, программного обеспечения, серверов, сетевых техноло</w:t>
      </w:r>
      <w:r>
        <w:rPr>
          <w:rFonts w:ascii="Times New Roman" w:hAnsi="Times New Roman"/>
          <w:lang w:eastAsia="ru-RU"/>
        </w:rPr>
        <w:softHyphen/>
        <w:t>гий и других программных продуктов. Подготовка профессиона</w:t>
      </w:r>
      <w:r>
        <w:rPr>
          <w:rFonts w:ascii="Times New Roman" w:hAnsi="Times New Roman"/>
          <w:lang w:eastAsia="ru-RU"/>
        </w:rPr>
        <w:softHyphen/>
        <w:t>лов в этих областях не обходится без больших затрат. Производ</w:t>
      </w:r>
      <w:r>
        <w:rPr>
          <w:rFonts w:ascii="Times New Roman" w:hAnsi="Times New Roman"/>
          <w:lang w:eastAsia="ru-RU"/>
        </w:rPr>
        <w:softHyphen/>
        <w:t>ство наукоемких продуктов требует разработки и внедрения новых принципов организации работы с таким персоналом. Поэтому не случайно, что в этот период объектом внимания специалистов в области управления персоналом становятся преимущественно профессионалы 1Т-технологий.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Новации в области управления персоналом с такими сотруд</w:t>
      </w:r>
      <w:r>
        <w:rPr>
          <w:rFonts w:ascii="Times New Roman" w:hAnsi="Times New Roman"/>
          <w:lang w:eastAsia="ru-RU"/>
        </w:rPr>
        <w:softHyphen/>
        <w:t>никами организации появились в крупной американской компа</w:t>
      </w:r>
      <w:r>
        <w:rPr>
          <w:rFonts w:ascii="Times New Roman" w:hAnsi="Times New Roman"/>
          <w:lang w:eastAsia="ru-RU"/>
        </w:rPr>
        <w:softHyphen/>
        <w:t xml:space="preserve">нии </w:t>
      </w:r>
      <w:r>
        <w:rPr>
          <w:rFonts w:ascii="Times New Roman" w:hAnsi="Times New Roman"/>
          <w:lang w:val="en-US" w:eastAsia="ru-RU"/>
        </w:rPr>
        <w:t>IBM</w:t>
      </w:r>
      <w:r>
        <w:rPr>
          <w:rFonts w:ascii="Times New Roman" w:hAnsi="Times New Roman"/>
          <w:lang w:eastAsia="ru-RU"/>
        </w:rPr>
        <w:t>, которые составляют ноу-хау компании и были впервые применены в 1992 г. Концепция управления персоналом компа</w:t>
      </w:r>
      <w:r>
        <w:rPr>
          <w:rFonts w:ascii="Times New Roman" w:hAnsi="Times New Roman"/>
          <w:lang w:eastAsia="ru-RU"/>
        </w:rPr>
        <w:softHyphen/>
        <w:t>нии строится на ряде действительно новаторских идей, которые на первый взгляд могут вызывать удивление. Ряд из них направ</w:t>
      </w:r>
      <w:r>
        <w:rPr>
          <w:rFonts w:ascii="Times New Roman" w:hAnsi="Times New Roman"/>
          <w:lang w:eastAsia="ru-RU"/>
        </w:rPr>
        <w:softHyphen/>
        <w:t>лен на то, чтобы культивировать у человека-профессионала веру в исключительность своих возможностей и в то же время не исклю</w:t>
      </w:r>
      <w:r>
        <w:rPr>
          <w:rFonts w:ascii="Times New Roman" w:hAnsi="Times New Roman"/>
          <w:lang w:eastAsia="ru-RU"/>
        </w:rPr>
        <w:softHyphen/>
        <w:t>чать уважительное отношение к нему окружающих, и прежде все</w:t>
      </w:r>
      <w:r>
        <w:rPr>
          <w:rFonts w:ascii="Times New Roman" w:hAnsi="Times New Roman"/>
          <w:lang w:eastAsia="ru-RU"/>
        </w:rPr>
        <w:softHyphen/>
        <w:t>го субъектов управления. В организации не только должен быть декларирован единый статус для всех групп персонала, включая и высшее управленческое звено, но и создаются реальные условия для его реализации. В практике найма персонала ставка делается на поиск и привлечение на работу специалистов высшей квали</w:t>
      </w:r>
      <w:r>
        <w:rPr>
          <w:rFonts w:ascii="Times New Roman" w:hAnsi="Times New Roman"/>
          <w:lang w:eastAsia="ru-RU"/>
        </w:rPr>
        <w:softHyphen/>
        <w:t>фикации по всему миру. При этом не исключаются значительные траты на расширенную профессиональную подготовку всего пер</w:t>
      </w:r>
      <w:r>
        <w:rPr>
          <w:rFonts w:ascii="Times New Roman" w:hAnsi="Times New Roman"/>
          <w:lang w:eastAsia="ru-RU"/>
        </w:rPr>
        <w:softHyphen/>
        <w:t xml:space="preserve">сонала, и особенно высшего. В системе управления персоналом предусматривается широкое </w:t>
      </w:r>
      <w:r>
        <w:rPr>
          <w:rFonts w:ascii="Times New Roman" w:hAnsi="Times New Roman"/>
          <w:lang w:eastAsia="ru-RU"/>
        </w:rPr>
        <w:lastRenderedPageBreak/>
        <w:t>развитие горизонтальных связей между структурными подразделениями и персоналом, делеги</w:t>
      </w:r>
      <w:r>
        <w:rPr>
          <w:rFonts w:ascii="Times New Roman" w:hAnsi="Times New Roman"/>
          <w:lang w:eastAsia="ru-RU"/>
        </w:rPr>
        <w:softHyphen/>
        <w:t>рование ему максимально возможного количества полномочий, приветствуется намеренное затруднение деятельности линейных руководителей, поощряется несогласие персонала, а также другие новации.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Основной смыл концепции состоит в поиске нетрадиционных для управленческой деятельности форм и способов высвобожде</w:t>
      </w:r>
      <w:r>
        <w:rPr>
          <w:rFonts w:ascii="Times New Roman" w:hAnsi="Times New Roman"/>
          <w:lang w:eastAsia="ru-RU"/>
        </w:rPr>
        <w:softHyphen/>
        <w:t>ния творческого потенциала человека-профессионала.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Применение плана работы по управлению персоналом в усло</w:t>
      </w:r>
      <w:r>
        <w:rPr>
          <w:rFonts w:ascii="Times New Roman" w:hAnsi="Times New Roman"/>
          <w:lang w:eastAsia="ru-RU"/>
        </w:rPr>
        <w:softHyphen/>
        <w:t>виях кризиса компании, который она переживала в 1992 г., проде</w:t>
      </w:r>
      <w:r>
        <w:rPr>
          <w:rFonts w:ascii="Times New Roman" w:hAnsi="Times New Roman"/>
          <w:lang w:eastAsia="ru-RU"/>
        </w:rPr>
        <w:softHyphen/>
        <w:t>монстрировал его высокую эффективность.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Следует сказать, что ряд новаторских и организационно обеспе</w:t>
      </w:r>
      <w:r>
        <w:rPr>
          <w:rFonts w:ascii="Times New Roman" w:hAnsi="Times New Roman"/>
          <w:lang w:eastAsia="ru-RU"/>
        </w:rPr>
        <w:softHyphen/>
        <w:t>ченных идей может успешно применяться и в других организациях.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то же время следует признать, что область применения подавляю</w:t>
      </w:r>
      <w:r>
        <w:rPr>
          <w:rFonts w:ascii="Times New Roman" w:hAnsi="Times New Roman"/>
          <w:lang w:eastAsia="ru-RU"/>
        </w:rPr>
        <w:softHyphen/>
        <w:t>щего большинства положений настоящей концепции в настоящее время и в ближайшем будущем вряд ли найдет массовый спрос и ре</w:t>
      </w:r>
      <w:r>
        <w:rPr>
          <w:rFonts w:ascii="Times New Roman" w:hAnsi="Times New Roman"/>
          <w:lang w:eastAsia="ru-RU"/>
        </w:rPr>
        <w:softHyphen/>
        <w:t>ализацию. Но, несмотря на это, нельзя отрицать, что теория и прак</w:t>
      </w:r>
      <w:r>
        <w:rPr>
          <w:rFonts w:ascii="Times New Roman" w:hAnsi="Times New Roman"/>
          <w:lang w:eastAsia="ru-RU"/>
        </w:rPr>
        <w:softHyphen/>
        <w:t>тика управления персоналом заявила о возможной и реально дейс</w:t>
      </w:r>
      <w:r>
        <w:rPr>
          <w:rFonts w:ascii="Times New Roman" w:hAnsi="Times New Roman"/>
          <w:lang w:eastAsia="ru-RU"/>
        </w:rPr>
        <w:softHyphen/>
        <w:t>твующей концепции в профессиональной деятельности, связанной с наукоемкими технологиями, за которыми, как известно, будущее. В рассмотренных концепциях управления персоналом обоб</w:t>
      </w:r>
      <w:r>
        <w:rPr>
          <w:rFonts w:ascii="Times New Roman" w:hAnsi="Times New Roman"/>
          <w:lang w:eastAsia="ru-RU"/>
        </w:rPr>
        <w:softHyphen/>
        <w:t>щен опыт относительно самостоятельной управленческой прак</w:t>
      </w:r>
      <w:r>
        <w:rPr>
          <w:rFonts w:ascii="Times New Roman" w:hAnsi="Times New Roman"/>
          <w:lang w:eastAsia="ru-RU"/>
        </w:rPr>
        <w:softHyphen/>
        <w:t xml:space="preserve">тики, ставшей новым видом профессиональной деятельности в </w:t>
      </w:r>
      <w:r>
        <w:rPr>
          <w:rFonts w:ascii="Times New Roman" w:hAnsi="Times New Roman"/>
          <w:lang w:val="en-US" w:eastAsia="ru-RU"/>
        </w:rPr>
        <w:t>XX</w:t>
      </w:r>
      <w:r>
        <w:rPr>
          <w:rFonts w:ascii="Times New Roman" w:hAnsi="Times New Roman"/>
          <w:lang w:eastAsia="ru-RU"/>
        </w:rPr>
        <w:t xml:space="preserve"> в. Они, безусловно, имеют значение для формирующейся теории управления. Но как с ними быть в реальной практичес</w:t>
      </w:r>
      <w:r>
        <w:rPr>
          <w:rFonts w:ascii="Times New Roman" w:hAnsi="Times New Roman"/>
          <w:lang w:eastAsia="ru-RU"/>
        </w:rPr>
        <w:softHyphen/>
        <w:t>кой деятельности в настоящее время, какую из них применять, и есть ли ограничения на, условно говоря, «возраст» той же кон</w:t>
      </w:r>
      <w:r>
        <w:rPr>
          <w:rFonts w:ascii="Times New Roman" w:hAnsi="Times New Roman"/>
          <w:lang w:eastAsia="ru-RU"/>
        </w:rPr>
        <w:softHyphen/>
        <w:t>цепции «ленивого человека»? Представляется, что к ним следует относиться скорее всего как к типологии управления персона</w:t>
      </w:r>
      <w:r>
        <w:rPr>
          <w:rFonts w:ascii="Times New Roman" w:hAnsi="Times New Roman"/>
          <w:lang w:eastAsia="ru-RU"/>
        </w:rPr>
        <w:softHyphen/>
        <w:t>лом, которую дала практика, создавала научные предпосылки и осмыслила наука управления персоналом. Применение отдельно каждой из них, что называется в чистом виде, вряд ли возможно. Специфика организации потребует поиска применения той из них, которая соответствует объекту и предмету управления пер</w:t>
      </w:r>
      <w:r>
        <w:rPr>
          <w:rFonts w:ascii="Times New Roman" w:hAnsi="Times New Roman"/>
          <w:lang w:eastAsia="ru-RU"/>
        </w:rPr>
        <w:softHyphen/>
        <w:t>соналом, социальной зрелости организации, ее готовности делать ставку на социальный капитал и социальный потенциал органи</w:t>
      </w:r>
      <w:r>
        <w:rPr>
          <w:rFonts w:ascii="Times New Roman" w:hAnsi="Times New Roman"/>
          <w:lang w:eastAsia="ru-RU"/>
        </w:rPr>
        <w:softHyphen/>
        <w:t>зации. В организации с неэффективной социальной и кадровой политикой, господством примитивного понимания роли челове</w:t>
      </w:r>
      <w:r>
        <w:rPr>
          <w:rFonts w:ascii="Times New Roman" w:hAnsi="Times New Roman"/>
          <w:lang w:eastAsia="ru-RU"/>
        </w:rPr>
        <w:softHyphen/>
        <w:t>ческих возможностей социальный капитал и социальный потен</w:t>
      </w:r>
      <w:r>
        <w:rPr>
          <w:rFonts w:ascii="Times New Roman" w:hAnsi="Times New Roman"/>
          <w:lang w:eastAsia="ru-RU"/>
        </w:rPr>
        <w:softHyphen/>
        <w:t xml:space="preserve">циал, как правило, низкий. Он характеризуется неразвитостью межличностных коммуникаций, большой дифференцированностью и обособленностью интересов отдельного человека и малых групп, низким уровнем доверия персонала и мобилизационной готовности его к выполнению производственных задач в экстремальных условиях, слабо выраженной патриотической настроенностью к интересам и репутации организации и рядом другихха рактеристик. В этих условиях социальные отношения, внутренняя жизнь организации не становятся тем социальным потенциалом, который может дать синергический эффект и превратить социальный капитал в фактор конкурентоспособности. </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исключается и такой подход, когда отдельные положения -либо концепции могут быть инкорпорированы в содержание избранной в качестве основной. Все зависит от способности субъектов управления организацией и специалистов по управле</w:t>
      </w:r>
      <w:r>
        <w:rPr>
          <w:rFonts w:ascii="Times New Roman" w:hAnsi="Times New Roman"/>
          <w:lang w:eastAsia="ru-RU"/>
        </w:rPr>
        <w:softHyphen/>
        <w:t>нию адекватно оценивать, как эффективно управлять возможнос</w:t>
      </w:r>
      <w:r>
        <w:rPr>
          <w:rFonts w:ascii="Times New Roman" w:hAnsi="Times New Roman"/>
          <w:lang w:eastAsia="ru-RU"/>
        </w:rPr>
        <w:softHyphen/>
        <w:t>тями человека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Концепции управления персоналом имеют сложную структу</w:t>
      </w:r>
      <w:r>
        <w:rPr>
          <w:rFonts w:ascii="Times New Roman" w:hAnsi="Times New Roman"/>
          <w:lang w:eastAsia="ru-RU"/>
        </w:rPr>
        <w:softHyphen/>
        <w:t>ру, в которую включается не только система взглядов на человека в организации, но и представления о том, какими механизмами эти положения следует реализовать.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Востребование практикой управления персоналом как вида деятельности не только выделяет ее из общей управленческой практики, но и формирует относительно самостоятельную систе</w:t>
      </w:r>
      <w:r>
        <w:rPr>
          <w:rFonts w:ascii="Times New Roman" w:hAnsi="Times New Roman"/>
          <w:lang w:eastAsia="ru-RU"/>
        </w:rPr>
        <w:softHyphen/>
        <w:t>му знаний о ней, соответствующих уровню познания этой прак</w:t>
      </w:r>
      <w:r>
        <w:rPr>
          <w:rFonts w:ascii="Times New Roman" w:hAnsi="Times New Roman"/>
          <w:lang w:eastAsia="ru-RU"/>
        </w:rPr>
        <w:softHyphen/>
        <w:t>тики. Содержание этих знаний составляет основу концепции уп</w:t>
      </w:r>
      <w:r>
        <w:rPr>
          <w:rFonts w:ascii="Times New Roman" w:hAnsi="Times New Roman"/>
          <w:lang w:eastAsia="ru-RU"/>
        </w:rPr>
        <w:softHyphen/>
        <w:t>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 </w:t>
      </w:r>
      <w:r>
        <w:rPr>
          <w:rFonts w:ascii="Times New Roman" w:hAnsi="Times New Roman"/>
          <w:lang w:val="en-US" w:eastAsia="ru-RU"/>
        </w:rPr>
        <w:t>XX</w:t>
      </w:r>
      <w:r>
        <w:rPr>
          <w:rFonts w:ascii="Times New Roman" w:hAnsi="Times New Roman"/>
          <w:lang w:eastAsia="ru-RU"/>
        </w:rPr>
        <w:t xml:space="preserve"> в. сформировались концепции управления персоналом, в которых находят отражение уровень знаний о человеке, пони</w:t>
      </w:r>
      <w:r>
        <w:rPr>
          <w:rFonts w:ascii="Times New Roman" w:hAnsi="Times New Roman"/>
          <w:lang w:eastAsia="ru-RU"/>
        </w:rPr>
        <w:softHyphen/>
        <w:t>мание ценности его профессиональных возможностей, норма</w:t>
      </w:r>
      <w:r>
        <w:rPr>
          <w:rFonts w:ascii="Times New Roman" w:hAnsi="Times New Roman"/>
          <w:lang w:eastAsia="ru-RU"/>
        </w:rPr>
        <w:softHyphen/>
        <w:t>тивные и организационные основы деятельности по отношению к нему, а также особенности того общества, уровня его развития, страны, в которой они зарождались и применяются.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Что такое концепция управления персоналом? Назовите ее основные компоненты.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Какие наиболее существенные знания отечественных и за</w:t>
      </w:r>
      <w:r>
        <w:rPr>
          <w:rFonts w:ascii="Times New Roman" w:hAnsi="Times New Roman"/>
          <w:lang w:eastAsia="ru-RU"/>
        </w:rPr>
        <w:softHyphen/>
        <w:t>рубежных исследователей и практиков послужили основой фор</w:t>
      </w:r>
      <w:r>
        <w:rPr>
          <w:rFonts w:ascii="Times New Roman" w:hAnsi="Times New Roman"/>
          <w:lang w:eastAsia="ru-RU"/>
        </w:rPr>
        <w:softHyphen/>
        <w:t>мирования систем взглядов об управлении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3.  Раскройте основное содержание теории «ленивого челове</w:t>
      </w:r>
      <w:r>
        <w:rPr>
          <w:rFonts w:ascii="Times New Roman" w:hAnsi="Times New Roman"/>
          <w:lang w:eastAsia="ru-RU"/>
        </w:rPr>
        <w:softHyphen/>
        <w:t>ка». В чем ее смыл для управленческой практики?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Что характерно для концепции «человеческих отношений»?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Каковы основные подсистемы в концепции управления персоналом «единой семьи»?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6.  Дайте характеристику концепции управления персоналом компании </w:t>
      </w:r>
      <w:r>
        <w:rPr>
          <w:rFonts w:ascii="Times New Roman" w:hAnsi="Times New Roman"/>
          <w:lang w:val="en-US" w:eastAsia="ru-RU"/>
        </w:rPr>
        <w:t>IBM</w:t>
      </w:r>
      <w:r>
        <w:rPr>
          <w:rFonts w:ascii="Times New Roman" w:hAnsi="Times New Roman"/>
          <w:lang w:eastAsia="ru-RU"/>
        </w:rPr>
        <w:t>. В чем ее новаторство?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6. Основные концепции управления персоналом, разработанные в </w:t>
      </w:r>
      <w:r>
        <w:rPr>
          <w:rFonts w:ascii="Times New Roman" w:hAnsi="Times New Roman"/>
          <w:lang w:val="en-US" w:eastAsia="ru-RU"/>
        </w:rPr>
        <w:t>XX</w:t>
      </w:r>
      <w:r>
        <w:rPr>
          <w:rFonts w:ascii="Times New Roman" w:hAnsi="Times New Roman"/>
          <w:lang w:eastAsia="ru-RU"/>
        </w:rPr>
        <w:t xml:space="preserve"> веке</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Основы управления персоналом: Учебник. Изд. 2-е, перераб. идоп.М.,2007.</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 ом: Учебник для вузов/ Под ред. Т.Ю. Ба</w:t>
      </w:r>
      <w:r>
        <w:rPr>
          <w:rFonts w:ascii="Times New Roman" w:hAnsi="Times New Roman"/>
          <w:lang w:eastAsia="ru-RU"/>
        </w:rPr>
        <w:softHyphen/>
        <w:t>зарова, Б.Л. Еремина. М., 1998.</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Учебник/Под ред. А.Я. Кибанова. Изд. 3-е, доп. и перераб. М., 2006.</w:t>
      </w:r>
    </w:p>
    <w:p w:rsidR="004725FE" w:rsidRDefault="004725FE" w:rsidP="004725FE">
      <w:pPr>
        <w:pStyle w:val="a8"/>
        <w:ind w:firstLine="709"/>
        <w:jc w:val="both"/>
        <w:rPr>
          <w:rFonts w:ascii="Times New Roman" w:hAnsi="Times New Roman"/>
        </w:rPr>
      </w:pPr>
      <w:r>
        <w:rPr>
          <w:rFonts w:ascii="Times New Roman" w:hAnsi="Times New Roman"/>
          <w:lang w:eastAsia="ru-RU"/>
        </w:rPr>
        <w:t>©ТурчиновА.И.</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Глава 7. ПРАВОВЫЕ ОСНОВЫ УПРАВЛЕНИЯ ПЕРСОНАЛОМ</w:t>
      </w:r>
    </w:p>
    <w:p w:rsidR="004725FE" w:rsidRDefault="004725FE" w:rsidP="004725FE">
      <w:pPr>
        <w:pStyle w:val="a8"/>
        <w:ind w:firstLine="709"/>
        <w:jc w:val="center"/>
        <w:rPr>
          <w:rFonts w:ascii="Times New Roman" w:hAnsi="Times New Roman"/>
          <w:b/>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условиях становления правового госуда</w:t>
      </w:r>
      <w:r>
        <w:rPr>
          <w:rFonts w:ascii="Times New Roman" w:hAnsi="Times New Roman"/>
          <w:lang w:eastAsia="ru-RU"/>
        </w:rPr>
        <w:softHyphen/>
        <w:t>рства выявление правовых основ управ</w:t>
      </w:r>
      <w:r>
        <w:rPr>
          <w:rFonts w:ascii="Times New Roman" w:hAnsi="Times New Roman"/>
          <w:lang w:eastAsia="ru-RU"/>
        </w:rPr>
        <w:softHyphen/>
        <w:t>ления персоналом становится все более актуальной задачей. В литературе дан</w:t>
      </w:r>
      <w:r>
        <w:rPr>
          <w:rFonts w:ascii="Times New Roman" w:hAnsi="Times New Roman"/>
          <w:lang w:eastAsia="ru-RU"/>
        </w:rPr>
        <w:softHyphen/>
        <w:t>ная проблема практически не освещена. Особого внимания заслуживает рассмотрение сущности этих основ, механизмов и технологий правового регулирования управления персоналом в совре</w:t>
      </w:r>
      <w:r>
        <w:rPr>
          <w:rFonts w:ascii="Times New Roman" w:hAnsi="Times New Roman"/>
          <w:lang w:eastAsia="ru-RU"/>
        </w:rPr>
        <w:softHyphen/>
        <w:t>менной России.</w:t>
      </w: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1. Сущность правовых основ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 правовым основам управления персоналом относятся прежде всего нормы, закрепленные в Конституции Российской Федерации. Важней</w:t>
      </w:r>
      <w:r>
        <w:rPr>
          <w:rFonts w:ascii="Times New Roman" w:hAnsi="Times New Roman"/>
          <w:lang w:eastAsia="ru-RU"/>
        </w:rPr>
        <w:softHyphen/>
        <w:t>шие нормы, касающиеся персонала организа</w:t>
      </w:r>
      <w:r>
        <w:rPr>
          <w:rFonts w:ascii="Times New Roman" w:hAnsi="Times New Roman"/>
          <w:lang w:eastAsia="ru-RU"/>
        </w:rPr>
        <w:softHyphen/>
        <w:t>ций, изложены в ст. 2, 19, 30, 34, 37 Основного закона страны: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человек, его права и свободы являются выс</w:t>
      </w:r>
      <w:r>
        <w:rPr>
          <w:rFonts w:ascii="Times New Roman" w:hAnsi="Times New Roman"/>
          <w:lang w:eastAsia="ru-RU"/>
        </w:rPr>
        <w:softHyphen/>
        <w:t>шей ценностью. Признание, соблюдение и заши</w:t>
      </w:r>
      <w:r>
        <w:rPr>
          <w:rFonts w:ascii="Times New Roman" w:hAnsi="Times New Roman"/>
          <w:lang w:eastAsia="ru-RU"/>
        </w:rPr>
        <w:softHyphen/>
        <w:t>та прав и свобод человека и гражданина — обязан</w:t>
      </w:r>
      <w:r>
        <w:rPr>
          <w:rFonts w:ascii="Times New Roman" w:hAnsi="Times New Roman"/>
          <w:lang w:eastAsia="ru-RU"/>
        </w:rPr>
        <w:softHyphen/>
        <w:t>ность государства;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мужчины и женщины имеют права и сво</w:t>
      </w:r>
      <w:r>
        <w:rPr>
          <w:rFonts w:ascii="Times New Roman" w:hAnsi="Times New Roman"/>
          <w:lang w:eastAsia="ru-RU"/>
        </w:rPr>
        <w:softHyphen/>
        <w:t>боды и равные возможности для их 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работники имеют право создавать профессиональные сою</w:t>
      </w:r>
      <w:r>
        <w:rPr>
          <w:rFonts w:ascii="Times New Roman" w:hAnsi="Times New Roman"/>
          <w:lang w:eastAsia="ru-RU"/>
        </w:rPr>
        <w:softHyphen/>
        <w:t>зы для защиты своих интересов;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каждый имеет право на свободное использование своих спо</w:t>
      </w:r>
      <w:r>
        <w:rPr>
          <w:rFonts w:ascii="Times New Roman" w:hAnsi="Times New Roman"/>
          <w:lang w:eastAsia="ru-RU"/>
        </w:rPr>
        <w:softHyphen/>
        <w:t>собностей и имущества для предпринимательской и иной, не за</w:t>
      </w:r>
      <w:r>
        <w:rPr>
          <w:rFonts w:ascii="Times New Roman" w:hAnsi="Times New Roman"/>
          <w:lang w:eastAsia="ru-RU"/>
        </w:rPr>
        <w:softHyphen/>
        <w:t>прещенной законом экономической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труд свободен. Каждый имеет право свободно распоряжать</w:t>
      </w:r>
      <w:r>
        <w:rPr>
          <w:rFonts w:ascii="Times New Roman" w:hAnsi="Times New Roman"/>
          <w:lang w:eastAsia="ru-RU"/>
        </w:rPr>
        <w:softHyphen/>
        <w:t>ся своими способностями к труду, выбирать род деятельности и профсоюз;</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принудительный труд запрещен;</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каждый имеет право на труд в условиях, отвечающих требо</w:t>
      </w:r>
      <w:r>
        <w:rPr>
          <w:rFonts w:ascii="Times New Roman" w:hAnsi="Times New Roman"/>
          <w:lang w:eastAsia="ru-RU"/>
        </w:rPr>
        <w:softHyphen/>
        <w:t>ваниям безопасности и гигиены, на вознаграждение за труд без какой бы то ни было дискриминации и не ниже установленно</w:t>
      </w:r>
      <w:r>
        <w:rPr>
          <w:rFonts w:ascii="Times New Roman" w:hAnsi="Times New Roman"/>
          <w:lang w:eastAsia="ru-RU"/>
        </w:rPr>
        <w:softHyphen/>
        <w:t>го Федеральным законом минимального размера оплаты труда, а также право на защиту от безработицы;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признается право на индивидуальные и коллективные тру</w:t>
      </w:r>
      <w:r>
        <w:rPr>
          <w:rFonts w:ascii="Times New Roman" w:hAnsi="Times New Roman"/>
          <w:lang w:eastAsia="ru-RU"/>
        </w:rPr>
        <w:softHyphen/>
        <w:t>довые споры с использованием установленных Федеральным за</w:t>
      </w:r>
      <w:r>
        <w:rPr>
          <w:rFonts w:ascii="Times New Roman" w:hAnsi="Times New Roman"/>
          <w:lang w:eastAsia="ru-RU"/>
        </w:rPr>
        <w:softHyphen/>
        <w:t>коном способов их разрешения, включая право на забастовку.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Как видно из этого перечня правовых положений, они каса</w:t>
      </w:r>
      <w:r>
        <w:rPr>
          <w:rFonts w:ascii="Times New Roman" w:hAnsi="Times New Roman"/>
          <w:lang w:eastAsia="ru-RU"/>
        </w:rPr>
        <w:softHyphen/>
        <w:t>ются прежде всего общих прав и свобод человека и гражданина в сфере трудовых отношений.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Положения Основного закона страны относительно общих проблем управления персоналом конкретизированы в Трудовом кодексе Российской Федерации. Наиболее полно они изложены в его третьем и девятом разделах. Трудовым кодексом РФ урегу</w:t>
      </w:r>
      <w:r>
        <w:rPr>
          <w:rFonts w:ascii="Times New Roman" w:hAnsi="Times New Roman"/>
          <w:lang w:eastAsia="ru-RU"/>
        </w:rPr>
        <w:softHyphen/>
        <w:t>лированы трудовые отношения наемных работников на предпри</w:t>
      </w:r>
      <w:r>
        <w:rPr>
          <w:rFonts w:ascii="Times New Roman" w:hAnsi="Times New Roman"/>
          <w:lang w:eastAsia="ru-RU"/>
        </w:rPr>
        <w:softHyphen/>
        <w:t>ятиях, в учреждениях, а также отношения рабочих и служащих с работодателями. Эти отношения касаются прежде всего приема на работу, должностного и профессионального продвижения в организациях, времени труда и отдыха, оплаты труда, разрешения трудовых споров.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структуру основ управления персоналом организации вхо</w:t>
      </w:r>
      <w:r>
        <w:rPr>
          <w:rFonts w:ascii="Times New Roman" w:hAnsi="Times New Roman"/>
          <w:lang w:eastAsia="ru-RU"/>
        </w:rPr>
        <w:softHyphen/>
        <w:t xml:space="preserve">дят также федеральные законы, связанные с регулированием отношений в сфере подготовки квалифицированной рабочей </w:t>
      </w:r>
      <w:r>
        <w:rPr>
          <w:rFonts w:ascii="Times New Roman" w:hAnsi="Times New Roman"/>
          <w:vertAlign w:val="superscript"/>
          <w:lang w:eastAsia="ru-RU"/>
        </w:rPr>
        <w:t>с</w:t>
      </w:r>
      <w:r>
        <w:rPr>
          <w:rFonts w:ascii="Times New Roman" w:hAnsi="Times New Roman"/>
          <w:lang w:eastAsia="ru-RU"/>
        </w:rPr>
        <w:t>иль/, занятости населения и др. Важную роль в этом играют Фе</w:t>
      </w:r>
      <w:r>
        <w:rPr>
          <w:rFonts w:ascii="Times New Roman" w:hAnsi="Times New Roman"/>
          <w:lang w:eastAsia="ru-RU"/>
        </w:rPr>
        <w:softHyphen/>
        <w:t xml:space="preserve">деральные законы «Об образовании», «О высшем и послевузовс-р°м </w:t>
      </w:r>
      <w:r>
        <w:rPr>
          <w:rFonts w:ascii="Times New Roman" w:hAnsi="Times New Roman"/>
          <w:vertAlign w:val="superscript"/>
          <w:lang w:eastAsia="ru-RU"/>
        </w:rPr>
        <w:t>п</w:t>
      </w:r>
      <w:r>
        <w:rPr>
          <w:rFonts w:ascii="Times New Roman" w:hAnsi="Times New Roman"/>
          <w:lang w:eastAsia="ru-RU"/>
        </w:rPr>
        <w:t>Р°Ф</w:t>
      </w:r>
      <w:r>
        <w:rPr>
          <w:rFonts w:ascii="Times New Roman" w:hAnsi="Times New Roman"/>
          <w:vertAlign w:val="superscript"/>
          <w:lang w:eastAsia="ru-RU"/>
        </w:rPr>
        <w:t>е</w:t>
      </w:r>
      <w:r>
        <w:rPr>
          <w:rFonts w:ascii="Times New Roman" w:hAnsi="Times New Roman"/>
          <w:lang w:eastAsia="ru-RU"/>
        </w:rPr>
        <w:t xml:space="preserve">ссиональном образовании», «О занятости населения в оссийской </w:t>
      </w:r>
      <w:r>
        <w:rPr>
          <w:rFonts w:ascii="Times New Roman" w:hAnsi="Times New Roman"/>
          <w:lang w:eastAsia="ru-RU"/>
        </w:rPr>
        <w:lastRenderedPageBreak/>
        <w:t>Федерации», «О Российской трехсторонней комис-и по регулированию социально-трудовых отношений» и др.</w:t>
      </w: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Правовое регулирование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соответствии с правовыми основами субъекты управления персоналом издают свои нормативные правовые акты, регулируя решение практических вопросов. Администрации организаций осуществляют эти действия прямо, непосредственно, а государс</w:t>
      </w:r>
      <w:r>
        <w:rPr>
          <w:rFonts w:ascii="Times New Roman" w:hAnsi="Times New Roman"/>
          <w:lang w:eastAsia="ru-RU"/>
        </w:rPr>
        <w:softHyphen/>
        <w:t>твенные и муниципальные органы - по отношению к внешним организациям — косвенно, исходя из своих полномочий.</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Правовое регулирование </w:t>
      </w:r>
      <w:r>
        <w:rPr>
          <w:rFonts w:ascii="Times New Roman" w:hAnsi="Times New Roman"/>
          <w:lang w:eastAsia="ru-RU"/>
        </w:rPr>
        <w:t>— это упорядочение прав, обязаннос</w:t>
      </w:r>
      <w:r>
        <w:rPr>
          <w:rFonts w:ascii="Times New Roman" w:hAnsi="Times New Roman"/>
          <w:lang w:eastAsia="ru-RU"/>
        </w:rPr>
        <w:softHyphen/>
        <w:t>тей и ответственности в системе управления персоналом в соот</w:t>
      </w:r>
      <w:r>
        <w:rPr>
          <w:rFonts w:ascii="Times New Roman" w:hAnsi="Times New Roman"/>
          <w:lang w:eastAsia="ru-RU"/>
        </w:rPr>
        <w:softHyphen/>
        <w:t>ветствии с миссией и целями организации, задачами государс</w:t>
      </w:r>
      <w:r>
        <w:rPr>
          <w:rFonts w:ascii="Times New Roman" w:hAnsi="Times New Roman"/>
          <w:lang w:eastAsia="ru-RU"/>
        </w:rPr>
        <w:softHyphen/>
        <w:t>твенных и муниципальных органов, на основе правовых норм, установленных Конституцией Российской Федерации, федераль</w:t>
      </w:r>
      <w:r>
        <w:rPr>
          <w:rFonts w:ascii="Times New Roman" w:hAnsi="Times New Roman"/>
          <w:lang w:eastAsia="ru-RU"/>
        </w:rPr>
        <w:softHyphen/>
        <w:t>ными законами, а также юридических форм и средств влияния на объекты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Правовое регулирование управления персоналом имеет свои цели, предмет, задачи, методы. </w:t>
      </w:r>
      <w:r>
        <w:rPr>
          <w:rFonts w:ascii="Times New Roman" w:hAnsi="Times New Roman"/>
          <w:b/>
          <w:bCs/>
          <w:lang w:eastAsia="ru-RU"/>
        </w:rPr>
        <w:t xml:space="preserve">Целью </w:t>
      </w:r>
      <w:r>
        <w:rPr>
          <w:rFonts w:ascii="Times New Roman" w:hAnsi="Times New Roman"/>
          <w:lang w:eastAsia="ru-RU"/>
        </w:rPr>
        <w:t>этого регулирования явля</w:t>
      </w:r>
      <w:r>
        <w:rPr>
          <w:rFonts w:ascii="Times New Roman" w:hAnsi="Times New Roman"/>
          <w:lang w:eastAsia="ru-RU"/>
        </w:rPr>
        <w:softHyphen/>
        <w:t>ется обеспечение эффективной деятельности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Предмет правового регулирования </w:t>
      </w:r>
      <w:r>
        <w:rPr>
          <w:rFonts w:ascii="Times New Roman" w:hAnsi="Times New Roman"/>
          <w:lang w:eastAsia="ru-RU"/>
        </w:rPr>
        <w:t>управления персоналом — это комплекс трудовых, в том числе кадровых, отношений, требую</w:t>
      </w:r>
      <w:r>
        <w:rPr>
          <w:rFonts w:ascii="Times New Roman" w:hAnsi="Times New Roman"/>
          <w:lang w:eastAsia="ru-RU"/>
        </w:rPr>
        <w:softHyphen/>
        <w:t>щих изменения действующих или отмены устаревших норматив</w:t>
      </w:r>
      <w:r>
        <w:rPr>
          <w:rFonts w:ascii="Times New Roman" w:hAnsi="Times New Roman"/>
          <w:lang w:eastAsia="ru-RU"/>
        </w:rPr>
        <w:softHyphen/>
        <w:t>ных правовых актов и правовых норм, приведение их в соответс</w:t>
      </w:r>
      <w:r>
        <w:rPr>
          <w:rFonts w:ascii="Times New Roman" w:hAnsi="Times New Roman"/>
          <w:lang w:eastAsia="ru-RU"/>
        </w:rPr>
        <w:softHyphen/>
        <w:t>твие с новыми условиями деятельности организации. Эта работа требует глубокого анализа положения дел, творческого подхода к персоналу.</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В задачи правового регулирования </w:t>
      </w:r>
      <w:r>
        <w:rPr>
          <w:rFonts w:ascii="Times New Roman" w:hAnsi="Times New Roman"/>
          <w:lang w:eastAsia="ru-RU"/>
        </w:rPr>
        <w:t>входит решение следующих проблем управления персоналом: конкретизация и упорядочение трудовых отношений, складывающихся между работодателями и наемными работниками по поводу управления персоналом, за</w:t>
      </w:r>
      <w:r>
        <w:rPr>
          <w:rFonts w:ascii="Times New Roman" w:hAnsi="Times New Roman"/>
          <w:lang w:eastAsia="ru-RU"/>
        </w:rPr>
        <w:softHyphen/>
        <w:t>щита их законных интересов; упорядочение норм применения труда; повышение роли персонала и его представителей в систе</w:t>
      </w:r>
      <w:r>
        <w:rPr>
          <w:rFonts w:ascii="Times New Roman" w:hAnsi="Times New Roman"/>
          <w:lang w:eastAsia="ru-RU"/>
        </w:rPr>
        <w:softHyphen/>
        <w:t>ме социального партнерства; совершенствование кадровых тех</w:t>
      </w:r>
      <w:r>
        <w:rPr>
          <w:rFonts w:ascii="Times New Roman" w:hAnsi="Times New Roman"/>
          <w:lang w:eastAsia="ru-RU"/>
        </w:rPr>
        <w:softHyphen/>
        <w:t>нологий, прежде всего касающихся отбора и найма персонала, кадрового планирования и прогнозирования, сбора и обобщения информации о персонале, его оценки, профессионального разви</w:t>
      </w:r>
      <w:r>
        <w:rPr>
          <w:rFonts w:ascii="Times New Roman" w:hAnsi="Times New Roman"/>
          <w:lang w:eastAsia="ru-RU"/>
        </w:rPr>
        <w:softHyphen/>
        <w:t>тия, мотивации, горизонтального и вертикального продвижения работников. Важны также разработка и реализация правовых мер по улучшению порядка принятия решений о назначении, перемени и увольнении работников, организации исполнения этих решений, контроля выполнения общих и локальных норматив</w:t>
      </w:r>
      <w:r>
        <w:rPr>
          <w:rFonts w:ascii="Times New Roman" w:hAnsi="Times New Roman"/>
          <w:lang w:eastAsia="ru-RU"/>
        </w:rPr>
        <w:softHyphen/>
        <w:t>ных правовых актов, координации взаимодействия всех подраз</w:t>
      </w:r>
      <w:r>
        <w:rPr>
          <w:rFonts w:ascii="Times New Roman" w:hAnsi="Times New Roman"/>
          <w:lang w:eastAsia="ru-RU"/>
        </w:rPr>
        <w:softHyphen/>
        <w:t>делений организации по формированию персонала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Особое значение в системе правового регулирования управ</w:t>
      </w:r>
      <w:r>
        <w:rPr>
          <w:rFonts w:ascii="Times New Roman" w:hAnsi="Times New Roman"/>
          <w:lang w:eastAsia="ru-RU"/>
        </w:rPr>
        <w:softHyphen/>
        <w:t>ления персоналом все больше приобретает упорядочение осу</w:t>
      </w:r>
      <w:r>
        <w:rPr>
          <w:rFonts w:ascii="Times New Roman" w:hAnsi="Times New Roman"/>
          <w:lang w:eastAsia="ru-RU"/>
        </w:rPr>
        <w:softHyphen/>
        <w:t xml:space="preserve">ществления </w:t>
      </w:r>
      <w:r>
        <w:rPr>
          <w:rFonts w:ascii="Times New Roman" w:hAnsi="Times New Roman"/>
          <w:b/>
          <w:bCs/>
          <w:lang w:eastAsia="ru-RU"/>
        </w:rPr>
        <w:t xml:space="preserve">кадровых технологий, </w:t>
      </w:r>
      <w:r>
        <w:rPr>
          <w:rFonts w:ascii="Times New Roman" w:hAnsi="Times New Roman"/>
          <w:lang w:eastAsia="ru-RU"/>
        </w:rPr>
        <w:t>являющихся непременным условием повышения эффективности деятельности персонала организации. В большинстве случаев на федеральном уровне, в субъектах Российской Федерации и в организациях принимаются подзаконные нормативные акты о проведении конкурсов на за</w:t>
      </w:r>
      <w:r>
        <w:rPr>
          <w:rFonts w:ascii="Times New Roman" w:hAnsi="Times New Roman"/>
          <w:lang w:eastAsia="ru-RU"/>
        </w:rPr>
        <w:softHyphen/>
        <w:t>мещение вакантных мест, аттестации, квалификационных экза</w:t>
      </w:r>
      <w:r>
        <w:rPr>
          <w:rFonts w:ascii="Times New Roman" w:hAnsi="Times New Roman"/>
          <w:lang w:eastAsia="ru-RU"/>
        </w:rPr>
        <w:softHyphen/>
        <w:t>менов, резерве кадров и др. Как правило, в организациях широко применяются локальные нормативные акты об испытательном сроке, наставничестве, оценке работников, их карьере, стажиров</w:t>
      </w:r>
      <w:r>
        <w:rPr>
          <w:rFonts w:ascii="Times New Roman" w:hAnsi="Times New Roman"/>
          <w:lang w:eastAsia="ru-RU"/>
        </w:rPr>
        <w:softHyphen/>
        <w:t>ке, ротации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Первостепенную роль в правовом регулировании управления персоналом играет применение </w:t>
      </w:r>
      <w:r>
        <w:rPr>
          <w:rFonts w:ascii="Times New Roman" w:hAnsi="Times New Roman"/>
          <w:b/>
          <w:bCs/>
          <w:lang w:eastAsia="ru-RU"/>
        </w:rPr>
        <w:t xml:space="preserve">методов, свойственных праву. </w:t>
      </w:r>
      <w:r>
        <w:rPr>
          <w:rFonts w:ascii="Times New Roman" w:hAnsi="Times New Roman"/>
          <w:lang w:eastAsia="ru-RU"/>
        </w:rPr>
        <w:t>Под методом понимается комплекс приемов, способов, средств реали</w:t>
      </w:r>
      <w:r>
        <w:rPr>
          <w:rFonts w:ascii="Times New Roman" w:hAnsi="Times New Roman"/>
          <w:lang w:eastAsia="ru-RU"/>
        </w:rPr>
        <w:softHyphen/>
        <w:t>зации правовых основ управления персоналом. В ходе их приме</w:t>
      </w:r>
      <w:r>
        <w:rPr>
          <w:rFonts w:ascii="Times New Roman" w:hAnsi="Times New Roman"/>
          <w:lang w:eastAsia="ru-RU"/>
        </w:rPr>
        <w:softHyphen/>
        <w:t>нения используются прежде всего следующие правовые методы: императивный; диспозитивный; субсидиарный.</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Императивный метод </w:t>
      </w:r>
      <w:r>
        <w:rPr>
          <w:rFonts w:ascii="Times New Roman" w:hAnsi="Times New Roman"/>
          <w:lang w:eastAsia="ru-RU"/>
        </w:rPr>
        <w:t>предполагает властное воздействие на участников правоотношений по управлению персоналом, пред</w:t>
      </w:r>
      <w:r>
        <w:rPr>
          <w:rFonts w:ascii="Times New Roman" w:hAnsi="Times New Roman"/>
          <w:lang w:eastAsia="ru-RU"/>
        </w:rPr>
        <w:softHyphen/>
        <w:t>писывает им определенное поведение. В соответствии с этим методом используются проверенные многовековой практикой правовые способы воздействия на поведение людей: запреты, дозволения и предписания.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Нормы права, содержащие </w:t>
      </w:r>
      <w:r>
        <w:rPr>
          <w:rFonts w:ascii="Times New Roman" w:hAnsi="Times New Roman"/>
          <w:b/>
          <w:bCs/>
          <w:lang w:eastAsia="ru-RU"/>
        </w:rPr>
        <w:t xml:space="preserve">запреты, </w:t>
      </w:r>
      <w:r>
        <w:rPr>
          <w:rFonts w:ascii="Times New Roman" w:hAnsi="Times New Roman"/>
          <w:lang w:eastAsia="ru-RU"/>
        </w:rPr>
        <w:t>указывают на то, что не</w:t>
      </w:r>
      <w:r>
        <w:rPr>
          <w:rFonts w:ascii="Times New Roman" w:hAnsi="Times New Roman"/>
          <w:lang w:eastAsia="ru-RU"/>
        </w:rPr>
        <w:softHyphen/>
        <w:t>льзя делать или не делать.</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Дозволение </w:t>
      </w:r>
      <w:r>
        <w:rPr>
          <w:rFonts w:ascii="Times New Roman" w:hAnsi="Times New Roman"/>
          <w:lang w:eastAsia="ru-RU"/>
        </w:rPr>
        <w:t>(разрешение), содержащееся в диспозиции юриди</w:t>
      </w:r>
      <w:r>
        <w:rPr>
          <w:rFonts w:ascii="Times New Roman" w:hAnsi="Times New Roman"/>
          <w:lang w:eastAsia="ru-RU"/>
        </w:rPr>
        <w:softHyphen/>
        <w:t>ческой нормы, «подсказывает» правовую возможность, использо</w:t>
      </w:r>
      <w:r>
        <w:rPr>
          <w:rFonts w:ascii="Times New Roman" w:hAnsi="Times New Roman"/>
          <w:lang w:eastAsia="ru-RU"/>
        </w:rPr>
        <w:softHyphen/>
        <w:t>вание которой зависит от собственного усмотрения субъекта пра</w:t>
      </w:r>
      <w:r>
        <w:rPr>
          <w:rFonts w:ascii="Times New Roman" w:hAnsi="Times New Roman"/>
          <w:lang w:eastAsia="ru-RU"/>
        </w:rPr>
        <w:softHyphen/>
        <w:t>воотношения по управлению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Предписание </w:t>
      </w:r>
      <w:r>
        <w:rPr>
          <w:rFonts w:ascii="Times New Roman" w:hAnsi="Times New Roman"/>
          <w:lang w:eastAsia="ru-RU"/>
        </w:rPr>
        <w:t>касается активных действий, имея не всеобщий, специальный характер. Оно реализуется в строго определенных Учаях, сочетая черты и запрета, и дозволения.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Диспозитивный метод </w:t>
      </w:r>
      <w:r>
        <w:rPr>
          <w:rFonts w:ascii="Times New Roman" w:hAnsi="Times New Roman"/>
          <w:lang w:eastAsia="ru-RU"/>
        </w:rPr>
        <w:t>предоставляет участникам правоотно-ии по управлению персоналом значительную свободу поведения, регулирует отношения между равноправными сторонами. Он широко применяется при заключении договоров, контрактов, соглашений, касающихся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Субсидиарный метод </w:t>
      </w:r>
      <w:r>
        <w:rPr>
          <w:rFonts w:ascii="Times New Roman" w:hAnsi="Times New Roman"/>
          <w:lang w:eastAsia="ru-RU"/>
        </w:rPr>
        <w:t>предполагает дополнение норм одной от</w:t>
      </w:r>
      <w:r>
        <w:rPr>
          <w:rFonts w:ascii="Times New Roman" w:hAnsi="Times New Roman"/>
          <w:lang w:eastAsia="ru-RU"/>
        </w:rPr>
        <w:softHyphen/>
        <w:t>расли права нормами других отраслей. Например, в управлении персоналом основной отраслью является трудовое право. Однако при решении конкретных вопросов могут привлекаться нормы административного, гражданского, конституционного и других отраслей права.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в управлении персоналом применяется ком</w:t>
      </w:r>
      <w:r>
        <w:rPr>
          <w:rFonts w:ascii="Times New Roman" w:hAnsi="Times New Roman"/>
          <w:lang w:eastAsia="ru-RU"/>
        </w:rPr>
        <w:softHyphen/>
        <w:t>плекс правовых методов. При этом конкретные технологии более эффективны при применении одних методов и не столь эффективны при использовании других. Так, элементы диспо-зитивного метода преобладают в регулировании заключения и реализации коллективных и трудовых договоров (контрактов), заработной платы и т.д. В то же время элементы императивного метода чаще используются в работе по укреплению дисциплины труда, повышению ответственности работников организации, охране труда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Методы трудового права имеют некоторые отличия от общих методов права. Главное их отличие состоит в том, что в методах трудового права централизованное регулирование управления персоналом сочетается с локальным, законодательное — с кол</w:t>
      </w:r>
      <w:r>
        <w:rPr>
          <w:rFonts w:ascii="Times New Roman" w:hAnsi="Times New Roman"/>
          <w:lang w:eastAsia="ru-RU"/>
        </w:rPr>
        <w:softHyphen/>
        <w:t>лективно-договорным и индивидуальным.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Централизованное регулирование </w:t>
      </w:r>
      <w:r>
        <w:rPr>
          <w:rFonts w:ascii="Times New Roman" w:hAnsi="Times New Roman"/>
          <w:lang w:eastAsia="ru-RU"/>
        </w:rPr>
        <w:t>процесса управления персо</w:t>
      </w:r>
      <w:r>
        <w:rPr>
          <w:rFonts w:ascii="Times New Roman" w:hAnsi="Times New Roman"/>
          <w:lang w:eastAsia="ru-RU"/>
        </w:rPr>
        <w:softHyphen/>
        <w:t>налом опирается на общие черты регулирования труда. Это дости</w:t>
      </w:r>
      <w:r>
        <w:rPr>
          <w:rFonts w:ascii="Times New Roman" w:hAnsi="Times New Roman"/>
          <w:lang w:eastAsia="ru-RU"/>
        </w:rPr>
        <w:softHyphen/>
        <w:t>гается путем принятия и реализации предписаний, нормативных актов государственных органов в соответствии с их полномочия</w:t>
      </w:r>
      <w:r>
        <w:rPr>
          <w:rFonts w:ascii="Times New Roman" w:hAnsi="Times New Roman"/>
          <w:lang w:eastAsia="ru-RU"/>
        </w:rPr>
        <w:softHyphen/>
        <w:t>ми. При этом регулируются наиболее существенные стороны де</w:t>
      </w:r>
      <w:r>
        <w:rPr>
          <w:rFonts w:ascii="Times New Roman" w:hAnsi="Times New Roman"/>
          <w:lang w:eastAsia="ru-RU"/>
        </w:rPr>
        <w:softHyphen/>
        <w:t>ятельности и поведения персонала, например минимальный уро</w:t>
      </w:r>
      <w:r>
        <w:rPr>
          <w:rFonts w:ascii="Times New Roman" w:hAnsi="Times New Roman"/>
          <w:lang w:eastAsia="ru-RU"/>
        </w:rPr>
        <w:softHyphen/>
        <w:t>вень трудовых прав, гарантий для работников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Трудовым кодексом Российской Федерации определены место и роль </w:t>
      </w:r>
      <w:r>
        <w:rPr>
          <w:rFonts w:ascii="Times New Roman" w:hAnsi="Times New Roman"/>
          <w:b/>
          <w:bCs/>
          <w:lang w:eastAsia="ru-RU"/>
        </w:rPr>
        <w:t xml:space="preserve">локальных нормативных актов </w:t>
      </w:r>
      <w:r>
        <w:rPr>
          <w:rFonts w:ascii="Times New Roman" w:hAnsi="Times New Roman"/>
          <w:lang w:eastAsia="ru-RU"/>
        </w:rPr>
        <w:t>в системе регулирования тру</w:t>
      </w:r>
      <w:r>
        <w:rPr>
          <w:rFonts w:ascii="Times New Roman" w:hAnsi="Times New Roman"/>
          <w:lang w:eastAsia="ru-RU"/>
        </w:rPr>
        <w:softHyphen/>
        <w:t>довых отношений в целом и управления персоналом в частности, а также полномочия работодателя по их принятию, пределы дейс</w:t>
      </w:r>
      <w:r>
        <w:rPr>
          <w:rFonts w:ascii="Times New Roman" w:hAnsi="Times New Roman"/>
          <w:lang w:eastAsia="ru-RU"/>
        </w:rPr>
        <w:softHyphen/>
        <w:t>твия данных актов. Разумеется, локальные нормативные акты не должны противоречить законам, указам Президента Российской Федерации, другим нормативно-правовым актам вышестоящих органов. Очень важно и то, что локальные нормативные акты, содержащие нормы трудового права, принимаются по согласова</w:t>
      </w:r>
      <w:r>
        <w:rPr>
          <w:rFonts w:ascii="Times New Roman" w:hAnsi="Times New Roman"/>
          <w:lang w:eastAsia="ru-RU"/>
        </w:rPr>
        <w:softHyphen/>
        <w:t>нию с представительным органом коллектива организации. Сре</w:t>
      </w:r>
      <w:r>
        <w:rPr>
          <w:rFonts w:ascii="Times New Roman" w:hAnsi="Times New Roman"/>
          <w:lang w:eastAsia="ru-RU"/>
        </w:rPr>
        <w:softHyphen/>
        <w:t>ди локальных нормативных актов выделяются коллективные до</w:t>
      </w:r>
      <w:r>
        <w:rPr>
          <w:rFonts w:ascii="Times New Roman" w:hAnsi="Times New Roman"/>
          <w:lang w:eastAsia="ru-RU"/>
        </w:rPr>
        <w:softHyphen/>
        <w:t>говоры, правила внутреннего трудового распорядка, соглашения между работодателями и работниками, положения об оценке пер</w:t>
      </w:r>
      <w:r>
        <w:rPr>
          <w:rFonts w:ascii="Times New Roman" w:hAnsi="Times New Roman"/>
          <w:lang w:eastAsia="ru-RU"/>
        </w:rPr>
        <w:softHyphen/>
        <w:t>сонала, корпоративные кодексы, а также нормы, определяющие правовой статус наемного работника в организации (описание рабочего места, должностная инструкция, правила внутреннего трудового распорядка) и др.</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Законодательное регулирование </w:t>
      </w:r>
      <w:r>
        <w:rPr>
          <w:rFonts w:ascii="Times New Roman" w:hAnsi="Times New Roman"/>
          <w:lang w:eastAsia="ru-RU"/>
        </w:rPr>
        <w:t>означает, что коренные вопро</w:t>
      </w:r>
      <w:r>
        <w:rPr>
          <w:rFonts w:ascii="Times New Roman" w:hAnsi="Times New Roman"/>
          <w:lang w:eastAsia="ru-RU"/>
        </w:rPr>
        <w:softHyphen/>
        <w:t>сы управления персоналом, его основы закрепляются федераль</w:t>
      </w:r>
      <w:r>
        <w:rPr>
          <w:rFonts w:ascii="Times New Roman" w:hAnsi="Times New Roman"/>
          <w:lang w:eastAsia="ru-RU"/>
        </w:rPr>
        <w:softHyphen/>
        <w:t>ными законами и законами субъектов Российской Федерации, например, о государственной гражданской службе, местном са</w:t>
      </w:r>
      <w:r>
        <w:rPr>
          <w:rFonts w:ascii="Times New Roman" w:hAnsi="Times New Roman"/>
          <w:lang w:eastAsia="ru-RU"/>
        </w:rPr>
        <w:softHyphen/>
        <w:t>моуправлении, предпринимательстве, сфере образования и т.д.</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Коллективно-договорная форма регулирования </w:t>
      </w:r>
      <w:r>
        <w:rPr>
          <w:rFonts w:ascii="Times New Roman" w:hAnsi="Times New Roman"/>
          <w:lang w:eastAsia="ru-RU"/>
        </w:rPr>
        <w:t>управления персоналом учитывает особенности организации — сферы (пред</w:t>
      </w:r>
      <w:r>
        <w:rPr>
          <w:rFonts w:ascii="Times New Roman" w:hAnsi="Times New Roman"/>
          <w:lang w:eastAsia="ru-RU"/>
        </w:rPr>
        <w:softHyphen/>
        <w:t>принимательство, государственная или муниципальная служба, общественные объединения и т.д.), цели (получение прибыли; обеспечение благосостояния людей; оказание услуг и др.), пер</w:t>
      </w:r>
      <w:r>
        <w:rPr>
          <w:rFonts w:ascii="Times New Roman" w:hAnsi="Times New Roman"/>
          <w:lang w:eastAsia="ru-RU"/>
        </w:rPr>
        <w:softHyphen/>
        <w:t>сонал (преобладание работников физического или умственного труда, технических или гуманитарных профессий, мужчин или женщин и т.д.). При этом конкретизируются общие принципы регулирования управления персоналом с учетом специфики это</w:t>
      </w:r>
      <w:r>
        <w:rPr>
          <w:rFonts w:ascii="Times New Roman" w:hAnsi="Times New Roman"/>
          <w:lang w:eastAsia="ru-RU"/>
        </w:rPr>
        <w:softHyphen/>
        <w:t>го персонала. Так, по сравнению с законодательством в отдельных организациях могут быть повышены (но не понижены) права и гарантии работникам, улучшены условия труда и др.</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На индивидуальном уровне </w:t>
      </w:r>
      <w:r>
        <w:rPr>
          <w:rFonts w:ascii="Times New Roman" w:hAnsi="Times New Roman"/>
          <w:lang w:eastAsia="ru-RU"/>
        </w:rPr>
        <w:t>- особенно при заключении конт</w:t>
      </w:r>
      <w:r>
        <w:rPr>
          <w:rFonts w:ascii="Times New Roman" w:hAnsi="Times New Roman"/>
          <w:lang w:eastAsia="ru-RU"/>
        </w:rPr>
        <w:softHyphen/>
        <w:t>рактов, договоров — устанавливаются конкретные трудовые отно</w:t>
      </w:r>
      <w:r>
        <w:rPr>
          <w:rFonts w:ascii="Times New Roman" w:hAnsi="Times New Roman"/>
          <w:lang w:eastAsia="ru-RU"/>
        </w:rPr>
        <w:softHyphen/>
        <w:t>шения, которые становятся предметом управления персоналом, -здесь индивидуализируются права, обязанности, ответственность Работников. Уровень трудовых прав и гарантий может быть по</w:t>
      </w:r>
      <w:r>
        <w:rPr>
          <w:rFonts w:ascii="Times New Roman" w:hAnsi="Times New Roman"/>
          <w:lang w:eastAsia="ru-RU"/>
        </w:rPr>
        <w:softHyphen/>
        <w:t>вышен по сравнению с нормами общего законодательства и коллективных договоров, но не может быть понижен по сравнению с ними.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Важной особенностью правового регулирования управления персоналом является сочетание единства и дифференциации пра</w:t>
      </w:r>
      <w:r>
        <w:rPr>
          <w:rFonts w:ascii="Times New Roman" w:hAnsi="Times New Roman"/>
          <w:lang w:eastAsia="ru-RU"/>
        </w:rPr>
        <w:softHyphen/>
        <w:t>вового регулирования.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Единство правового  регулирования </w:t>
      </w:r>
      <w:r>
        <w:rPr>
          <w:rFonts w:ascii="Times New Roman" w:hAnsi="Times New Roman"/>
          <w:lang w:eastAsia="ru-RU"/>
        </w:rPr>
        <w:t xml:space="preserve">управления  персоналом </w:t>
      </w:r>
      <w:r>
        <w:rPr>
          <w:rFonts w:ascii="Times New Roman" w:hAnsi="Times New Roman"/>
          <w:vertAlign w:val="superscript"/>
          <w:lang w:eastAsia="ru-RU"/>
        </w:rPr>
        <w:t>а</w:t>
      </w:r>
      <w:r>
        <w:rPr>
          <w:rFonts w:ascii="Times New Roman" w:hAnsi="Times New Roman"/>
          <w:lang w:eastAsia="ru-RU"/>
        </w:rPr>
        <w:t>ет, что установленные права и обязанности касаются всех работников и работодателей. Эти нормы определены Трудовым кодексом Российской Федерации, федеральными законами.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Дифференциация правового регулирования </w:t>
      </w:r>
      <w:r>
        <w:rPr>
          <w:rFonts w:ascii="Times New Roman" w:hAnsi="Times New Roman"/>
          <w:lang w:eastAsia="ru-RU"/>
        </w:rPr>
        <w:t>применяется по от</w:t>
      </w:r>
      <w:r>
        <w:rPr>
          <w:rFonts w:ascii="Times New Roman" w:hAnsi="Times New Roman"/>
          <w:lang w:eastAsia="ru-RU"/>
        </w:rPr>
        <w:softHyphen/>
        <w:t>ношению к отдельным группам и категориям работников, с уче</w:t>
      </w:r>
      <w:r>
        <w:rPr>
          <w:rFonts w:ascii="Times New Roman" w:hAnsi="Times New Roman"/>
          <w:lang w:eastAsia="ru-RU"/>
        </w:rPr>
        <w:softHyphen/>
        <w:t>том условий труда и личности работника. Чаще всего это касается установления дополнительных льгот по сравнению с общим уров</w:t>
      </w:r>
      <w:r>
        <w:rPr>
          <w:rFonts w:ascii="Times New Roman" w:hAnsi="Times New Roman"/>
          <w:lang w:eastAsia="ru-RU"/>
        </w:rPr>
        <w:softHyphen/>
        <w:t>нем прав. Они обычно устанавливаются для женщин, молодежи, лиц, занятых на подземных работах, лиц, работающих в условиях Крайнего Севера,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Правовое регулирование управления персоналом включа</w:t>
      </w:r>
      <w:r>
        <w:rPr>
          <w:rFonts w:ascii="Times New Roman" w:hAnsi="Times New Roman"/>
          <w:lang w:eastAsia="ru-RU"/>
        </w:rPr>
        <w:softHyphen/>
        <w:t xml:space="preserve">ет также юридическую возможность </w:t>
      </w:r>
      <w:r>
        <w:rPr>
          <w:rFonts w:ascii="Times New Roman" w:hAnsi="Times New Roman"/>
          <w:b/>
          <w:bCs/>
          <w:lang w:eastAsia="ru-RU"/>
        </w:rPr>
        <w:t>защиты прав и осуществле</w:t>
      </w:r>
      <w:r>
        <w:rPr>
          <w:rFonts w:ascii="Times New Roman" w:hAnsi="Times New Roman"/>
          <w:b/>
          <w:bCs/>
          <w:lang w:eastAsia="ru-RU"/>
        </w:rPr>
        <w:softHyphen/>
        <w:t xml:space="preserve">ния работниками и работодателями своих обязанностей. </w:t>
      </w:r>
      <w:r>
        <w:rPr>
          <w:rFonts w:ascii="Times New Roman" w:hAnsi="Times New Roman"/>
          <w:lang w:eastAsia="ru-RU"/>
        </w:rPr>
        <w:t>Субъек</w:t>
      </w:r>
      <w:r>
        <w:rPr>
          <w:rFonts w:ascii="Times New Roman" w:hAnsi="Times New Roman"/>
          <w:lang w:eastAsia="ru-RU"/>
        </w:rPr>
        <w:softHyphen/>
        <w:t>ты управления персоналом подконтрольны в этом отношении государственным органам (например, Федеральной инспекции труда), профессиональным союзам. Для рассмотрения индиви</w:t>
      </w:r>
      <w:r>
        <w:rPr>
          <w:rFonts w:ascii="Times New Roman" w:hAnsi="Times New Roman"/>
          <w:lang w:eastAsia="ru-RU"/>
        </w:rPr>
        <w:softHyphen/>
        <w:t>дуальных трудовых споров в организациях создаются комиссии по трудовым спорам (КТС). Законодательством определена так</w:t>
      </w:r>
      <w:r>
        <w:rPr>
          <w:rFonts w:ascii="Times New Roman" w:hAnsi="Times New Roman"/>
          <w:lang w:eastAsia="ru-RU"/>
        </w:rPr>
        <w:softHyphen/>
        <w:t>же подведомственность трудовых дел суду (суды общей юрисдик</w:t>
      </w:r>
      <w:r>
        <w:rPr>
          <w:rFonts w:ascii="Times New Roman" w:hAnsi="Times New Roman"/>
          <w:lang w:eastAsia="ru-RU"/>
        </w:rPr>
        <w:softHyphen/>
        <w:t>ции и мировые судьи).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правовое регулирование управления персона</w:t>
      </w:r>
      <w:r>
        <w:rPr>
          <w:rFonts w:ascii="Times New Roman" w:hAnsi="Times New Roman"/>
          <w:lang w:eastAsia="ru-RU"/>
        </w:rPr>
        <w:softHyphen/>
        <w:t>лом — это воздействие государства на трудовые, кадровые и дру</w:t>
      </w:r>
      <w:r>
        <w:rPr>
          <w:rFonts w:ascii="Times New Roman" w:hAnsi="Times New Roman"/>
          <w:lang w:eastAsia="ru-RU"/>
        </w:rPr>
        <w:softHyphen/>
        <w:t>гие общественные отношения путем установления юридических норм, определяющих права, обязанности и ответственность субъ</w:t>
      </w:r>
      <w:r>
        <w:rPr>
          <w:rFonts w:ascii="Times New Roman" w:hAnsi="Times New Roman"/>
          <w:lang w:eastAsia="ru-RU"/>
        </w:rPr>
        <w:softHyphen/>
        <w:t>ектов управления персоналом с учетом общих и особенных усло</w:t>
      </w:r>
      <w:r>
        <w:rPr>
          <w:rFonts w:ascii="Times New Roman" w:hAnsi="Times New Roman"/>
          <w:lang w:eastAsia="ru-RU"/>
        </w:rPr>
        <w:softHyphen/>
        <w:t>вий деятельности персонала как объекта управления.</w:t>
      </w: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3. Правовой механизм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Механизм правового регулирования включает в себя объект и субъект этого регулирования, а также систему отношений меж</w:t>
      </w:r>
      <w:r>
        <w:rPr>
          <w:rFonts w:ascii="Times New Roman" w:hAnsi="Times New Roman"/>
          <w:lang w:eastAsia="ru-RU"/>
        </w:rPr>
        <w:softHyphen/>
        <w:t>ду ними. Этот механизм функционирует как процесс, что пред</w:t>
      </w:r>
      <w:r>
        <w:rPr>
          <w:rFonts w:ascii="Times New Roman" w:hAnsi="Times New Roman"/>
          <w:lang w:eastAsia="ru-RU"/>
        </w:rPr>
        <w:softHyphen/>
        <w:t>полагает постоянное возникновение, изменение и прекращение субъективных прав, юридических обязанностей и юридической ответственности в сфере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Объект правового регулирования </w:t>
      </w:r>
      <w:r>
        <w:rPr>
          <w:rFonts w:ascii="Times New Roman" w:hAnsi="Times New Roman"/>
          <w:lang w:eastAsia="ru-RU"/>
        </w:rPr>
        <w:t>системы управления персона</w:t>
      </w:r>
      <w:r>
        <w:rPr>
          <w:rFonts w:ascii="Times New Roman" w:hAnsi="Times New Roman"/>
          <w:lang w:eastAsia="ru-RU"/>
        </w:rPr>
        <w:softHyphen/>
        <w:t>лом — это правовые отношения между работодателями и наемными работниками по поводу применения труда, формирования и разви</w:t>
      </w:r>
      <w:r>
        <w:rPr>
          <w:rFonts w:ascii="Times New Roman" w:hAnsi="Times New Roman"/>
          <w:lang w:eastAsia="ru-RU"/>
        </w:rPr>
        <w:softHyphen/>
        <w:t>тия персонала, учета законных интересов и потребностей работни</w:t>
      </w:r>
      <w:r>
        <w:rPr>
          <w:rFonts w:ascii="Times New Roman" w:hAnsi="Times New Roman"/>
          <w:lang w:eastAsia="ru-RU"/>
        </w:rPr>
        <w:softHyphen/>
        <w:t>ков организации, происходящих в них кадровых процессов.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Под </w:t>
      </w:r>
      <w:r>
        <w:rPr>
          <w:rFonts w:ascii="Times New Roman" w:hAnsi="Times New Roman"/>
          <w:b/>
          <w:bCs/>
          <w:lang w:eastAsia="ru-RU"/>
        </w:rPr>
        <w:t xml:space="preserve">правоотношением </w:t>
      </w:r>
      <w:r>
        <w:rPr>
          <w:rFonts w:ascii="Times New Roman" w:hAnsi="Times New Roman"/>
          <w:lang w:eastAsia="ru-RU"/>
        </w:rPr>
        <w:t>в сфере управления персоналом пони</w:t>
      </w:r>
      <w:r>
        <w:rPr>
          <w:rFonts w:ascii="Times New Roman" w:hAnsi="Times New Roman"/>
          <w:lang w:eastAsia="ru-RU"/>
        </w:rPr>
        <w:softHyphen/>
        <w:t>мается отношение между работодателем и работником, урегули</w:t>
      </w:r>
      <w:r>
        <w:rPr>
          <w:rFonts w:ascii="Times New Roman" w:hAnsi="Times New Roman"/>
          <w:lang w:eastAsia="ru-RU"/>
        </w:rPr>
        <w:softHyphen/>
        <w:t>рованное нормами права. Участники правоотношения наделяются определенными правами и обязанностями по решению вопросов управления персоналом. На этой основе между участниками пра</w:t>
      </w:r>
      <w:r>
        <w:rPr>
          <w:rFonts w:ascii="Times New Roman" w:hAnsi="Times New Roman"/>
          <w:lang w:eastAsia="ru-RU"/>
        </w:rPr>
        <w:softHyphen/>
        <w:t>воотношения существуют юридические взаимосвязи.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Субъект правового регулирования </w:t>
      </w:r>
      <w:r>
        <w:rPr>
          <w:rFonts w:ascii="Times New Roman" w:hAnsi="Times New Roman"/>
          <w:lang w:eastAsia="ru-RU"/>
        </w:rPr>
        <w:t>- это юридическое или фи</w:t>
      </w:r>
      <w:r>
        <w:rPr>
          <w:rFonts w:ascii="Times New Roman" w:hAnsi="Times New Roman"/>
          <w:lang w:eastAsia="ru-RU"/>
        </w:rPr>
        <w:softHyphen/>
        <w:t>зическое лицо, которое по закону наделено полномочиями из</w:t>
      </w:r>
      <w:r>
        <w:rPr>
          <w:rFonts w:ascii="Times New Roman" w:hAnsi="Times New Roman"/>
          <w:lang w:eastAsia="ru-RU"/>
        </w:rPr>
        <w:softHyphen/>
        <w:t>менять, приостанавливать или прекращать действие норм права, регулирующих отношения в системе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отношения по управлению персоналом вступают государ</w:t>
      </w:r>
      <w:r>
        <w:rPr>
          <w:rFonts w:ascii="Times New Roman" w:hAnsi="Times New Roman"/>
          <w:lang w:eastAsia="ru-RU"/>
        </w:rPr>
        <w:softHyphen/>
        <w:t>ственные и муниципальные органы, коммерческие и некоммер</w:t>
      </w:r>
      <w:r>
        <w:rPr>
          <w:rFonts w:ascii="Times New Roman" w:hAnsi="Times New Roman"/>
          <w:lang w:eastAsia="ru-RU"/>
        </w:rPr>
        <w:softHyphen/>
        <w:t>ческие организации, а также физические лица. Как субъекты правового регулирования, они имеют правовой статус, характе</w:t>
      </w:r>
      <w:r>
        <w:rPr>
          <w:rFonts w:ascii="Times New Roman" w:hAnsi="Times New Roman"/>
          <w:lang w:eastAsia="ru-RU"/>
        </w:rPr>
        <w:softHyphen/>
        <w:t>ризующий их положение по отношению к персоналу. В органи</w:t>
      </w:r>
      <w:r>
        <w:rPr>
          <w:rFonts w:ascii="Times New Roman" w:hAnsi="Times New Roman"/>
          <w:lang w:eastAsia="ru-RU"/>
        </w:rPr>
        <w:softHyphen/>
        <w:t>зациях особую роль в обеспечении соблюдения правовых основ управления персоналом, правового регулирования вопросов его формирования и развития играют руководители организаций, службы управления персоналом, а также юридические службы. Они обеспечивают соблюдение прав и выполнение обязанностей всеми участниками трудовых отношений от приема в организа</w:t>
      </w:r>
      <w:r>
        <w:rPr>
          <w:rFonts w:ascii="Times New Roman" w:hAnsi="Times New Roman"/>
          <w:lang w:eastAsia="ru-RU"/>
        </w:rPr>
        <w:softHyphen/>
        <w:t>цию до ухода из нее.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качестве субъектов правового регулирования системы управ</w:t>
      </w:r>
      <w:r>
        <w:rPr>
          <w:rFonts w:ascii="Times New Roman" w:hAnsi="Times New Roman"/>
          <w:lang w:eastAsia="ru-RU"/>
        </w:rPr>
        <w:softHyphen/>
        <w:t>ления персоналом в организациях выступают исполнительные ор</w:t>
      </w:r>
      <w:r>
        <w:rPr>
          <w:rFonts w:ascii="Times New Roman" w:hAnsi="Times New Roman"/>
          <w:lang w:eastAsia="ru-RU"/>
        </w:rPr>
        <w:softHyphen/>
        <w:t>ганы власти, прежде всего Правительство Российской Федерации и федеральные министерства. Так, важную роль в правовом обес</w:t>
      </w:r>
      <w:r>
        <w:rPr>
          <w:rFonts w:ascii="Times New Roman" w:hAnsi="Times New Roman"/>
          <w:lang w:eastAsia="ru-RU"/>
        </w:rPr>
        <w:softHyphen/>
        <w:t>печении управления персоналом играют постановления Прави</w:t>
      </w:r>
      <w:r>
        <w:rPr>
          <w:rFonts w:ascii="Times New Roman" w:hAnsi="Times New Roman"/>
          <w:lang w:eastAsia="ru-RU"/>
        </w:rPr>
        <w:softHyphen/>
        <w:t>тельства РФ «О целевой контрактной подготовке специалистов с высшим и средним профессиональным образованием», «Об обес</w:t>
      </w:r>
      <w:r>
        <w:rPr>
          <w:rFonts w:ascii="Times New Roman" w:hAnsi="Times New Roman"/>
          <w:lang w:eastAsia="ru-RU"/>
        </w:rPr>
        <w:softHyphen/>
        <w:t>печении работой специалистов, подготовленных в соответствии с государственным планом», «О трудовых книжках», подзаконные нормативные акты министерств, касающиеся предоставления от</w:t>
      </w:r>
      <w:r>
        <w:rPr>
          <w:rFonts w:ascii="Times New Roman" w:hAnsi="Times New Roman"/>
          <w:lang w:eastAsia="ru-RU"/>
        </w:rPr>
        <w:softHyphen/>
        <w:t>четности о персонале, порядка исчисления среднего заработка, заключения контрактов между студентом и учебным заведением Др. Особенно часто используют подзаконные акты, касающиеся управления персоналом, министерства образования и науки, юстиции, здравоохранения и социального развития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xml:space="preserve">Взаимоотношения между субъектом и объектом правового регулирования системы управления персоналом включает ряд </w:t>
      </w:r>
      <w:r>
        <w:rPr>
          <w:rFonts w:ascii="Times New Roman" w:hAnsi="Times New Roman"/>
          <w:b/>
          <w:bCs/>
          <w:lang w:eastAsia="ru-RU"/>
        </w:rPr>
        <w:t xml:space="preserve">правовых средств, </w:t>
      </w:r>
      <w:r>
        <w:rPr>
          <w:rFonts w:ascii="Times New Roman" w:hAnsi="Times New Roman"/>
          <w:lang w:eastAsia="ru-RU"/>
        </w:rPr>
        <w:t>среди которых выделяются следующие: нормы права, правосознание, правовая ответственность, юридические факты, акты применения права и акты реализации прав и обязан</w:t>
      </w:r>
      <w:r>
        <w:rPr>
          <w:rFonts w:ascii="Times New Roman" w:hAnsi="Times New Roman"/>
          <w:lang w:eastAsia="ru-RU"/>
        </w:rPr>
        <w:softHyphen/>
        <w:t>ностей. Они являются важнейшими элементами правового меха</w:t>
      </w:r>
      <w:r>
        <w:rPr>
          <w:rFonts w:ascii="Times New Roman" w:hAnsi="Times New Roman"/>
          <w:lang w:eastAsia="ru-RU"/>
        </w:rPr>
        <w:softHyphen/>
        <w:t>низма обеспечения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Правовые нормы </w:t>
      </w:r>
      <w:r>
        <w:rPr>
          <w:rFonts w:ascii="Times New Roman" w:hAnsi="Times New Roman"/>
          <w:lang w:eastAsia="ru-RU"/>
        </w:rPr>
        <w:t>- это правила поведения и деятельности в сфере управления персоналом, которые выражаются в офици</w:t>
      </w:r>
      <w:r>
        <w:rPr>
          <w:rFonts w:ascii="Times New Roman" w:hAnsi="Times New Roman"/>
          <w:lang w:eastAsia="ru-RU"/>
        </w:rPr>
        <w:softHyphen/>
        <w:t>альной форме, являются обязательными и обеспечиваются го</w:t>
      </w:r>
      <w:r>
        <w:rPr>
          <w:rFonts w:ascii="Times New Roman" w:hAnsi="Times New Roman"/>
          <w:lang w:eastAsia="ru-RU"/>
        </w:rPr>
        <w:softHyphen/>
        <w:t>сударством. Они регулируют наиболее важные отношения по управлению персоналом. Правовые нормы в этой сфере образуют систему, которая еще складывается. В частности, этой системе не</w:t>
      </w:r>
      <w:r>
        <w:rPr>
          <w:rFonts w:ascii="Times New Roman" w:hAnsi="Times New Roman"/>
          <w:lang w:eastAsia="ru-RU"/>
        </w:rPr>
        <w:softHyphen/>
        <w:t>достает норм права в отношении служб управления персоналом, кадровых технологий, информационного обеспечения управле</w:t>
      </w:r>
      <w:r>
        <w:rPr>
          <w:rFonts w:ascii="Times New Roman" w:hAnsi="Times New Roman"/>
          <w:lang w:eastAsia="ru-RU"/>
        </w:rPr>
        <w:softHyphen/>
        <w:t>ния персоналом и др.</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Правосознание </w:t>
      </w:r>
      <w:r>
        <w:rPr>
          <w:rFonts w:ascii="Times New Roman" w:hAnsi="Times New Roman"/>
          <w:lang w:eastAsia="ru-RU"/>
        </w:rPr>
        <w:t>- отражение в сознании работодателей и ра</w:t>
      </w:r>
      <w:r>
        <w:rPr>
          <w:rFonts w:ascii="Times New Roman" w:hAnsi="Times New Roman"/>
          <w:lang w:eastAsia="ru-RU"/>
        </w:rPr>
        <w:softHyphen/>
        <w:t>ботников норм права, регулирующих отношения в сфере управ</w:t>
      </w:r>
      <w:r>
        <w:rPr>
          <w:rFonts w:ascii="Times New Roman" w:hAnsi="Times New Roman"/>
          <w:lang w:eastAsia="ru-RU"/>
        </w:rPr>
        <w:softHyphen/>
        <w:t>ления персоналом, их оценка в правовых понятиях и категориях (право, обязанность, запрет, юридический факт и т.д.). На уров</w:t>
      </w:r>
      <w:r>
        <w:rPr>
          <w:rFonts w:ascii="Times New Roman" w:hAnsi="Times New Roman"/>
          <w:lang w:eastAsia="ru-RU"/>
        </w:rPr>
        <w:softHyphen/>
        <w:t>не организации особое значение в связи с этим имеют правовая культура и уровень законопослушности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Правовая ответственность </w:t>
      </w:r>
      <w:r>
        <w:rPr>
          <w:rFonts w:ascii="Times New Roman" w:hAnsi="Times New Roman"/>
          <w:lang w:eastAsia="ru-RU"/>
        </w:rPr>
        <w:t>- обязанность субъекта правонару</w:t>
      </w:r>
      <w:r>
        <w:rPr>
          <w:rFonts w:ascii="Times New Roman" w:hAnsi="Times New Roman"/>
          <w:lang w:eastAsia="ru-RU"/>
        </w:rPr>
        <w:softHyphen/>
        <w:t>шения норм управления персоналом претерпевать неблагоприят</w:t>
      </w:r>
      <w:r>
        <w:rPr>
          <w:rFonts w:ascii="Times New Roman" w:hAnsi="Times New Roman"/>
          <w:lang w:eastAsia="ru-RU"/>
        </w:rPr>
        <w:softHyphen/>
        <w:t>ные последствия своих действий, поведения. При этом должны соблюдаться принципы законности, справедливости, целесооб</w:t>
      </w:r>
      <w:r>
        <w:rPr>
          <w:rFonts w:ascii="Times New Roman" w:hAnsi="Times New Roman"/>
          <w:lang w:eastAsia="ru-RU"/>
        </w:rPr>
        <w:softHyphen/>
        <w:t>разности, неотвратимости наказания. В зависимости от степени вины в действиях правонарушителя могут применяться различ</w:t>
      </w:r>
      <w:r>
        <w:rPr>
          <w:rFonts w:ascii="Times New Roman" w:hAnsi="Times New Roman"/>
          <w:lang w:eastAsia="ru-RU"/>
        </w:rPr>
        <w:softHyphen/>
        <w:t>ные виды ответственности: дисциплинарная, гражданская, адми</w:t>
      </w:r>
      <w:r>
        <w:rPr>
          <w:rFonts w:ascii="Times New Roman" w:hAnsi="Times New Roman"/>
          <w:lang w:eastAsia="ru-RU"/>
        </w:rPr>
        <w:softHyphen/>
        <w:t>нистративная, уголовная.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Под </w:t>
      </w:r>
      <w:r>
        <w:rPr>
          <w:rFonts w:ascii="Times New Roman" w:hAnsi="Times New Roman"/>
          <w:b/>
          <w:bCs/>
          <w:lang w:eastAsia="ru-RU"/>
        </w:rPr>
        <w:t xml:space="preserve">юридическими фактами </w:t>
      </w:r>
      <w:r>
        <w:rPr>
          <w:rFonts w:ascii="Times New Roman" w:hAnsi="Times New Roman"/>
          <w:lang w:eastAsia="ru-RU"/>
        </w:rPr>
        <w:t>понимаются жизненные обсто</w:t>
      </w:r>
      <w:r>
        <w:rPr>
          <w:rFonts w:ascii="Times New Roman" w:hAnsi="Times New Roman"/>
          <w:lang w:eastAsia="ru-RU"/>
        </w:rPr>
        <w:softHyphen/>
        <w:t>ятельства в сфере управления персоналом, которые признаются правовыми и с которыми работодатели и работники связывают возникновение, изменение, прекращение юридических прав, обязанностей, ответственности.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Акты применения права </w:t>
      </w:r>
      <w:r>
        <w:rPr>
          <w:rFonts w:ascii="Times New Roman" w:hAnsi="Times New Roman"/>
          <w:lang w:eastAsia="ru-RU"/>
        </w:rPr>
        <w:t>— решения, документы, предписания субъектов управления персоналом, принимаемые на основе пра</w:t>
      </w:r>
      <w:r>
        <w:rPr>
          <w:rFonts w:ascii="Times New Roman" w:hAnsi="Times New Roman"/>
          <w:lang w:eastAsia="ru-RU"/>
        </w:rPr>
        <w:softHyphen/>
        <w:t>вовых норм, предусмотренного законом порядка и порождающие соответствующие юридические последствия. Среди них выделя</w:t>
      </w:r>
      <w:r>
        <w:rPr>
          <w:rFonts w:ascii="Times New Roman" w:hAnsi="Times New Roman"/>
          <w:lang w:eastAsia="ru-RU"/>
        </w:rPr>
        <w:softHyphen/>
        <w:t>ются должностные инструкции и регламенты, оценочные листы персонала и др.</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Акты реализации прав и обязанностей</w:t>
      </w:r>
      <w:r>
        <w:rPr>
          <w:rFonts w:ascii="Times New Roman" w:hAnsi="Times New Roman"/>
          <w:lang w:eastAsia="ru-RU"/>
        </w:rPr>
        <w:t>— документы, издава</w:t>
      </w:r>
      <w:r>
        <w:rPr>
          <w:rFonts w:ascii="Times New Roman" w:hAnsi="Times New Roman"/>
          <w:lang w:eastAsia="ru-RU"/>
        </w:rPr>
        <w:softHyphen/>
        <w:t>емые должностными лицами в сфере управления персоналом, прежде всего работодателями, в соответствии с их полномочия</w:t>
      </w:r>
      <w:r>
        <w:rPr>
          <w:rFonts w:ascii="Times New Roman" w:hAnsi="Times New Roman"/>
          <w:lang w:eastAsia="ru-RU"/>
        </w:rPr>
        <w:softHyphen/>
        <w:t>ми (например, приказ о назначении на должность, решение об увольнении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правовой механизм управления персоналом является составной частью его правовых основ. В структуру этого механизма входят субъекты и объекты управления персоналом, нормы права, юридические факты, правоотношения, правосо</w:t>
      </w:r>
      <w:r>
        <w:rPr>
          <w:rFonts w:ascii="Times New Roman" w:hAnsi="Times New Roman"/>
          <w:lang w:eastAsia="ru-RU"/>
        </w:rPr>
        <w:softHyphen/>
        <w:t>знание, акты применения права, акты реализации прав работода</w:t>
      </w:r>
      <w:r>
        <w:rPr>
          <w:rFonts w:ascii="Times New Roman" w:hAnsi="Times New Roman"/>
          <w:lang w:eastAsia="ru-RU"/>
        </w:rPr>
        <w:softHyphen/>
        <w:t>телей и работников.</w:t>
      </w:r>
    </w:p>
    <w:p w:rsidR="004725FE" w:rsidRDefault="004725FE" w:rsidP="004725FE">
      <w:pPr>
        <w:pStyle w:val="a8"/>
        <w:ind w:firstLine="709"/>
        <w:jc w:val="both"/>
        <w:rPr>
          <w:rFonts w:ascii="Times New Roman" w:hAnsi="Times New Roman"/>
          <w:sz w:val="20"/>
          <w:szCs w:val="20"/>
          <w:lang w:eastAsia="ru-RU"/>
        </w:rPr>
      </w:pPr>
      <w:r>
        <w:rPr>
          <w:rFonts w:ascii="Times New Roman" w:hAnsi="Times New Roman"/>
          <w:b/>
          <w:bCs/>
          <w:sz w:val="20"/>
          <w:szCs w:val="20"/>
          <w:lang w:eastAsia="ru-RU"/>
        </w:rPr>
        <w:t>Выводы</w:t>
      </w:r>
    </w:p>
    <w:p w:rsidR="004725FE" w:rsidRDefault="004725FE" w:rsidP="004725FE">
      <w:pPr>
        <w:pStyle w:val="a8"/>
        <w:ind w:firstLine="709"/>
        <w:jc w:val="both"/>
        <w:rPr>
          <w:rFonts w:ascii="Times New Roman" w:hAnsi="Times New Roman"/>
          <w:sz w:val="20"/>
          <w:szCs w:val="20"/>
          <w:lang w:eastAsia="ru-RU"/>
        </w:rPr>
      </w:pPr>
      <w:r>
        <w:rPr>
          <w:rFonts w:ascii="Times New Roman" w:hAnsi="Times New Roman"/>
          <w:sz w:val="20"/>
          <w:szCs w:val="20"/>
          <w:lang w:eastAsia="ru-RU"/>
        </w:rPr>
        <w:t>Правовые основы управления персоналом определяются в источниках права, обладающих высокой юридической силой, и обеспечиваются силой государства. Центральным звеном основ является положение Конституции Российской Федерации о том, что человек, его права и свободы являются высшей ценностью. Приоритетное значение в управлении персоналом имеют при</w:t>
      </w:r>
      <w:r>
        <w:rPr>
          <w:rFonts w:ascii="Times New Roman" w:hAnsi="Times New Roman"/>
          <w:sz w:val="20"/>
          <w:szCs w:val="20"/>
          <w:lang w:eastAsia="ru-RU"/>
        </w:rPr>
        <w:softHyphen/>
        <w:t>нципы трудовых отношений в организациях: определенность тру</w:t>
      </w:r>
      <w:r>
        <w:rPr>
          <w:rFonts w:ascii="Times New Roman" w:hAnsi="Times New Roman"/>
          <w:sz w:val="20"/>
          <w:szCs w:val="20"/>
          <w:lang w:eastAsia="ru-RU"/>
        </w:rPr>
        <w:softHyphen/>
        <w:t>довой функции; устойчивость трудовых правоотношений; обес</w:t>
      </w:r>
      <w:r>
        <w:rPr>
          <w:rFonts w:ascii="Times New Roman" w:hAnsi="Times New Roman"/>
          <w:sz w:val="20"/>
          <w:szCs w:val="20"/>
          <w:lang w:eastAsia="ru-RU"/>
        </w:rPr>
        <w:softHyphen/>
        <w:t>печение дисциплины труда; вознаграждение за труд.</w:t>
      </w:r>
    </w:p>
    <w:p w:rsidR="004725FE" w:rsidRDefault="004725FE" w:rsidP="004725FE">
      <w:pPr>
        <w:pStyle w:val="a8"/>
        <w:ind w:firstLine="709"/>
        <w:jc w:val="both"/>
        <w:rPr>
          <w:rFonts w:ascii="Times New Roman" w:hAnsi="Times New Roman"/>
          <w:sz w:val="20"/>
          <w:szCs w:val="20"/>
          <w:lang w:eastAsia="ru-RU"/>
        </w:rPr>
      </w:pPr>
      <w:r>
        <w:rPr>
          <w:rFonts w:ascii="Times New Roman" w:hAnsi="Times New Roman"/>
          <w:sz w:val="20"/>
          <w:szCs w:val="20"/>
          <w:lang w:eastAsia="ru-RU"/>
        </w:rPr>
        <w:t>Составной частью правовых основ являются положения зако</w:t>
      </w:r>
      <w:r>
        <w:rPr>
          <w:rFonts w:ascii="Times New Roman" w:hAnsi="Times New Roman"/>
          <w:sz w:val="20"/>
          <w:szCs w:val="20"/>
          <w:lang w:eastAsia="ru-RU"/>
        </w:rPr>
        <w:softHyphen/>
        <w:t>нодательства о правовом регулировании управления персоналом, прежде всего упорядочении прав, обязанностей и ответственности работодателей и работников в соответствии с целью, предметом и задачами этого регулирования. В процессе управления персона</w:t>
      </w:r>
      <w:r>
        <w:rPr>
          <w:rFonts w:ascii="Times New Roman" w:hAnsi="Times New Roman"/>
          <w:sz w:val="20"/>
          <w:szCs w:val="20"/>
          <w:lang w:eastAsia="ru-RU"/>
        </w:rPr>
        <w:softHyphen/>
        <w:t>лом применительно к особенностям институтов права исполь</w:t>
      </w:r>
      <w:r>
        <w:rPr>
          <w:rFonts w:ascii="Times New Roman" w:hAnsi="Times New Roman"/>
          <w:sz w:val="20"/>
          <w:szCs w:val="20"/>
          <w:lang w:eastAsia="ru-RU"/>
        </w:rPr>
        <w:softHyphen/>
        <w:t>зуются императивный, диспозитивный и субсидиарный методы, сочетаются централизованное и локальное нормотворчество, за</w:t>
      </w:r>
      <w:r>
        <w:rPr>
          <w:rFonts w:ascii="Times New Roman" w:hAnsi="Times New Roman"/>
          <w:sz w:val="20"/>
          <w:szCs w:val="20"/>
          <w:lang w:eastAsia="ru-RU"/>
        </w:rPr>
        <w:softHyphen/>
        <w:t>конодательное и локальное нормотворчество, законодательные и коллективно-договорные формы регулирования, его единство и Дифференциация.</w:t>
      </w:r>
    </w:p>
    <w:p w:rsidR="004725FE" w:rsidRDefault="004725FE" w:rsidP="004725FE">
      <w:pPr>
        <w:pStyle w:val="a8"/>
        <w:ind w:firstLine="709"/>
        <w:jc w:val="both"/>
        <w:rPr>
          <w:rFonts w:ascii="Times New Roman" w:hAnsi="Times New Roman"/>
          <w:sz w:val="20"/>
          <w:szCs w:val="20"/>
          <w:lang w:eastAsia="ru-RU"/>
        </w:rPr>
      </w:pPr>
      <w:r>
        <w:rPr>
          <w:rFonts w:ascii="Times New Roman" w:hAnsi="Times New Roman"/>
          <w:sz w:val="20"/>
          <w:szCs w:val="20"/>
          <w:lang w:eastAsia="ru-RU"/>
        </w:rPr>
        <w:t xml:space="preserve">В законодательстве определены коренные положения о правовом  механизме управления персоналом — субъекте и объекте управления персоналом, правоотношениях между ними, право-юг&gt; </w:t>
      </w:r>
      <w:r>
        <w:rPr>
          <w:rFonts w:ascii="Times New Roman" w:hAnsi="Times New Roman"/>
          <w:sz w:val="20"/>
          <w:szCs w:val="20"/>
          <w:vertAlign w:val="superscript"/>
          <w:lang w:eastAsia="ru-RU"/>
        </w:rPr>
        <w:t>с</w:t>
      </w:r>
      <w:r>
        <w:rPr>
          <w:rFonts w:ascii="Times New Roman" w:hAnsi="Times New Roman"/>
          <w:sz w:val="20"/>
          <w:szCs w:val="20"/>
          <w:lang w:eastAsia="ru-RU"/>
        </w:rPr>
        <w:t>Р</w:t>
      </w:r>
      <w:r>
        <w:rPr>
          <w:rFonts w:ascii="Times New Roman" w:hAnsi="Times New Roman"/>
          <w:sz w:val="20"/>
          <w:szCs w:val="20"/>
          <w:vertAlign w:val="superscript"/>
          <w:lang w:eastAsia="ru-RU"/>
        </w:rPr>
        <w:t>едствах</w:t>
      </w:r>
      <w:r>
        <w:rPr>
          <w:rFonts w:ascii="Times New Roman" w:hAnsi="Times New Roman"/>
          <w:sz w:val="20"/>
          <w:szCs w:val="20"/>
          <w:lang w:eastAsia="ru-RU"/>
        </w:rPr>
        <w:t xml:space="preserve"> обеспечения этих отношений — правовых нормах, юридических фактах, актах применения права и др.</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b/>
          <w:bCs/>
          <w:sz w:val="18"/>
          <w:szCs w:val="18"/>
          <w:lang w:eastAsia="ru-RU"/>
        </w:rPr>
        <w:t>Контрольные вопросы и задания</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1. Раскройте конституционные положения, составляющие ос</w:t>
      </w:r>
      <w:r>
        <w:rPr>
          <w:rFonts w:ascii="Times New Roman" w:hAnsi="Times New Roman"/>
          <w:sz w:val="18"/>
          <w:szCs w:val="18"/>
          <w:lang w:eastAsia="ru-RU"/>
        </w:rPr>
        <w:softHyphen/>
        <w:t>нову системы управления персоналом.</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2.  Охарактеризуйте принципы трудовых отношений, опреде</w:t>
      </w:r>
      <w:r>
        <w:rPr>
          <w:rFonts w:ascii="Times New Roman" w:hAnsi="Times New Roman"/>
          <w:sz w:val="18"/>
          <w:szCs w:val="18"/>
          <w:lang w:eastAsia="ru-RU"/>
        </w:rPr>
        <w:softHyphen/>
        <w:t>ляющих характер управления персоналом в организациях.</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3.  Проанализируйте предмет и задачи правового регулирова</w:t>
      </w:r>
      <w:r>
        <w:rPr>
          <w:rFonts w:ascii="Times New Roman" w:hAnsi="Times New Roman"/>
          <w:sz w:val="18"/>
          <w:szCs w:val="18"/>
          <w:lang w:eastAsia="ru-RU"/>
        </w:rPr>
        <w:softHyphen/>
        <w:t>ния управления персоналом.</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4.  Обоснуйте методы правового регулирования управления персоналом.</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5.  Определите объекты и субъекты правового регулирования управления персоналом.</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6.  Дайте характеристику правовых средств, используемых в системе управления персоналом.</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b/>
          <w:bCs/>
          <w:sz w:val="18"/>
          <w:szCs w:val="18"/>
          <w:lang w:eastAsia="ru-RU"/>
        </w:rPr>
        <w:lastRenderedPageBreak/>
        <w:t>Список литературы</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Трудовой кодекс Российской Федерации. М., 2003.</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Государственная кадровая политика и механизмы ее реализа</w:t>
      </w:r>
      <w:r>
        <w:rPr>
          <w:rFonts w:ascii="Times New Roman" w:hAnsi="Times New Roman"/>
          <w:sz w:val="18"/>
          <w:szCs w:val="18"/>
          <w:lang w:eastAsia="ru-RU"/>
        </w:rPr>
        <w:softHyphen/>
        <w:t>ции: Материалы методологического семинара 30 октября 2001 г. М., 2002.</w:t>
      </w:r>
    </w:p>
    <w:p w:rsidR="004725FE" w:rsidRDefault="004725FE" w:rsidP="004725FE">
      <w:pPr>
        <w:pStyle w:val="a8"/>
        <w:ind w:firstLine="709"/>
        <w:jc w:val="both"/>
        <w:rPr>
          <w:rFonts w:ascii="Times New Roman" w:hAnsi="Times New Roman"/>
          <w:sz w:val="18"/>
          <w:szCs w:val="18"/>
          <w:lang w:eastAsia="ru-RU"/>
        </w:rPr>
      </w:pPr>
      <w:r>
        <w:rPr>
          <w:rFonts w:ascii="Times New Roman" w:hAnsi="Times New Roman"/>
          <w:sz w:val="18"/>
          <w:szCs w:val="18"/>
          <w:lang w:eastAsia="ru-RU"/>
        </w:rPr>
        <w:t>Нормативно-методическое и правовое обеспечение системы управления персоналом // Управление персоналом организации: Учебник / Под ред. А.Я. Кибанова. М., 2006.</w:t>
      </w:r>
    </w:p>
    <w:p w:rsidR="004725FE" w:rsidRDefault="004725FE" w:rsidP="004725FE">
      <w:pPr>
        <w:pStyle w:val="a8"/>
        <w:ind w:firstLine="709"/>
        <w:jc w:val="both"/>
        <w:rPr>
          <w:rFonts w:ascii="Times New Roman" w:hAnsi="Times New Roman"/>
          <w:sz w:val="18"/>
          <w:szCs w:val="18"/>
        </w:rPr>
      </w:pPr>
      <w:r>
        <w:rPr>
          <w:rFonts w:ascii="Times New Roman" w:hAnsi="Times New Roman"/>
          <w:sz w:val="18"/>
          <w:szCs w:val="18"/>
          <w:lang w:eastAsia="ru-RU"/>
        </w:rPr>
        <w:t xml:space="preserve">Регламентация управления </w:t>
      </w:r>
      <w:r>
        <w:rPr>
          <w:rFonts w:ascii="Times New Roman" w:hAnsi="Times New Roman"/>
          <w:iCs/>
          <w:sz w:val="18"/>
          <w:szCs w:val="18"/>
          <w:lang w:eastAsia="ru-RU"/>
        </w:rPr>
        <w:t xml:space="preserve">// ЕгоршинА.П. </w:t>
      </w:r>
      <w:r>
        <w:rPr>
          <w:rFonts w:ascii="Times New Roman" w:hAnsi="Times New Roman"/>
          <w:sz w:val="18"/>
          <w:szCs w:val="18"/>
          <w:lang w:eastAsia="ru-RU"/>
        </w:rPr>
        <w:t>Основы управле</w:t>
      </w:r>
      <w:r>
        <w:rPr>
          <w:rFonts w:ascii="Times New Roman" w:hAnsi="Times New Roman"/>
          <w:sz w:val="18"/>
          <w:szCs w:val="18"/>
          <w:lang w:eastAsia="ru-RU"/>
        </w:rPr>
        <w:softHyphen/>
        <w:t>ния персоналом: Учебное пособие. М., 2006.</w:t>
      </w:r>
    </w:p>
    <w:p w:rsidR="004725FE" w:rsidRDefault="004725FE" w:rsidP="004725FE">
      <w:pPr>
        <w:pStyle w:val="a8"/>
        <w:ind w:firstLine="709"/>
        <w:jc w:val="right"/>
        <w:rPr>
          <w:rFonts w:ascii="Times New Roman" w:hAnsi="Times New Roman"/>
          <w:sz w:val="28"/>
          <w:szCs w:val="28"/>
        </w:rPr>
      </w:pPr>
      <w:r>
        <w:rPr>
          <w:rFonts w:ascii="Times New Roman" w:hAnsi="Times New Roman"/>
          <w:b/>
          <w:bCs/>
          <w:sz w:val="28"/>
          <w:szCs w:val="28"/>
        </w:rPr>
        <w:t xml:space="preserve">Управление </w:t>
      </w:r>
      <w:r>
        <w:rPr>
          <w:rFonts w:ascii="Times New Roman" w:hAnsi="Times New Roman"/>
          <w:sz w:val="28"/>
          <w:szCs w:val="28"/>
        </w:rPr>
        <w:t>персоналом: Учебник. Изд. 2-е, доп. и перераб.</w:t>
      </w:r>
    </w:p>
    <w:p w:rsidR="004725FE" w:rsidRDefault="004725FE" w:rsidP="004725FE">
      <w:pPr>
        <w:pStyle w:val="a8"/>
        <w:ind w:firstLine="709"/>
        <w:jc w:val="right"/>
        <w:rPr>
          <w:rFonts w:ascii="Times New Roman" w:hAnsi="Times New Roman"/>
          <w:sz w:val="28"/>
          <w:szCs w:val="28"/>
        </w:rPr>
      </w:pPr>
      <w:r>
        <w:rPr>
          <w:rFonts w:ascii="Times New Roman" w:hAnsi="Times New Roman"/>
          <w:sz w:val="28"/>
          <w:szCs w:val="28"/>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sz w:val="28"/>
          <w:szCs w:val="28"/>
        </w:rPr>
      </w:pPr>
    </w:p>
    <w:p w:rsidR="004725FE" w:rsidRDefault="004725FE" w:rsidP="004725FE">
      <w:pPr>
        <w:pStyle w:val="a8"/>
        <w:ind w:firstLine="709"/>
        <w:jc w:val="center"/>
        <w:rPr>
          <w:rFonts w:ascii="Times New Roman" w:hAnsi="Times New Roman"/>
          <w:b/>
          <w:sz w:val="28"/>
          <w:szCs w:val="28"/>
          <w:lang w:eastAsia="ru-RU"/>
        </w:rPr>
      </w:pPr>
      <w:r>
        <w:rPr>
          <w:rFonts w:ascii="Times New Roman" w:hAnsi="Times New Roman"/>
          <w:b/>
          <w:sz w:val="28"/>
          <w:szCs w:val="28"/>
          <w:lang w:eastAsia="ru-RU"/>
        </w:rPr>
        <w:t>Глава 8. НРАВСТВЕННЫЕ ОТНОШЕНИЯ В УПРАВЛЕНИИ ПЕРСОНАЛОМ</w:t>
      </w:r>
    </w:p>
    <w:p w:rsidR="004725FE" w:rsidRDefault="004725FE" w:rsidP="004725FE">
      <w:pPr>
        <w:pStyle w:val="a8"/>
        <w:ind w:firstLine="709"/>
        <w:jc w:val="center"/>
        <w:rPr>
          <w:rFonts w:ascii="Times New Roman" w:hAnsi="Times New Roman"/>
          <w:b/>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Эффективность профессиональной де</w:t>
      </w:r>
      <w:r>
        <w:rPr>
          <w:rFonts w:ascii="Times New Roman" w:hAnsi="Times New Roman"/>
          <w:sz w:val="28"/>
          <w:szCs w:val="28"/>
          <w:lang w:eastAsia="ru-RU"/>
        </w:rPr>
        <w:softHyphen/>
        <w:t>ятельности государственного служаще</w:t>
      </w:r>
      <w:r>
        <w:rPr>
          <w:rFonts w:ascii="Times New Roman" w:hAnsi="Times New Roman"/>
          <w:sz w:val="28"/>
          <w:szCs w:val="28"/>
          <w:lang w:eastAsia="ru-RU"/>
        </w:rPr>
        <w:softHyphen/>
        <w:t xml:space="preserve">го зависит как от его компетентности, морально-психологических качеств и уровня нравственной культуры, так и от характера взаимоотношений в коллективе, обусловленных стилем руководства и определяющих морально-психологический климат </w:t>
      </w:r>
      <w:r>
        <w:rPr>
          <w:rFonts w:ascii="Times New Roman" w:hAnsi="Times New Roman"/>
          <w:b/>
          <w:bCs/>
          <w:sz w:val="28"/>
          <w:szCs w:val="28"/>
          <w:lang w:eastAsia="ru-RU"/>
        </w:rPr>
        <w:t xml:space="preserve">и </w:t>
      </w:r>
      <w:r>
        <w:rPr>
          <w:rFonts w:ascii="Times New Roman" w:hAnsi="Times New Roman"/>
          <w:sz w:val="28"/>
          <w:szCs w:val="28"/>
          <w:lang w:eastAsia="ru-RU"/>
        </w:rPr>
        <w:t>качество трудовой жизни. Поэтому в управлении персоналом госу</w:t>
      </w:r>
      <w:r>
        <w:rPr>
          <w:rFonts w:ascii="Times New Roman" w:hAnsi="Times New Roman"/>
          <w:sz w:val="28"/>
          <w:szCs w:val="28"/>
          <w:lang w:eastAsia="ru-RU"/>
        </w:rPr>
        <w:softHyphen/>
        <w:t>дарственной службы как системе отношений, ме</w:t>
      </w:r>
      <w:r>
        <w:rPr>
          <w:rFonts w:ascii="Times New Roman" w:hAnsi="Times New Roman"/>
          <w:sz w:val="28"/>
          <w:szCs w:val="28"/>
          <w:lang w:eastAsia="ru-RU"/>
        </w:rPr>
        <w:softHyphen/>
        <w:t>ханизмов, форм и методов воздействия на фор</w:t>
      </w:r>
      <w:r>
        <w:rPr>
          <w:rFonts w:ascii="Times New Roman" w:hAnsi="Times New Roman"/>
          <w:sz w:val="28"/>
          <w:szCs w:val="28"/>
          <w:lang w:eastAsia="ru-RU"/>
        </w:rPr>
        <w:softHyphen/>
        <w:t>мирование, развитие и использование персонала подсистема нравственных отношений приобре</w:t>
      </w:r>
      <w:r>
        <w:rPr>
          <w:rFonts w:ascii="Times New Roman" w:hAnsi="Times New Roman"/>
          <w:sz w:val="28"/>
          <w:szCs w:val="28"/>
          <w:lang w:eastAsia="ru-RU"/>
        </w:rPr>
        <w:softHyphen/>
        <w:t>тает особую актуальность и значимость.</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lang w:eastAsia="ru-RU"/>
        </w:rPr>
        <w:t>Стабильное внимание к этической составля</w:t>
      </w:r>
      <w:r>
        <w:rPr>
          <w:rFonts w:ascii="Times New Roman" w:hAnsi="Times New Roman"/>
          <w:sz w:val="28"/>
          <w:szCs w:val="28"/>
          <w:lang w:eastAsia="ru-RU"/>
        </w:rPr>
        <w:softHyphen/>
        <w:t>ющей процесса становления государственного управления и реформирования административ</w:t>
      </w:r>
      <w:r>
        <w:rPr>
          <w:rFonts w:ascii="Times New Roman" w:hAnsi="Times New Roman"/>
          <w:sz w:val="28"/>
          <w:szCs w:val="28"/>
          <w:lang w:eastAsia="ru-RU"/>
        </w:rPr>
        <w:softHyphen/>
        <w:t>ной системы в России прослеживается в поли</w:t>
      </w:r>
      <w:r>
        <w:rPr>
          <w:rFonts w:ascii="Times New Roman" w:hAnsi="Times New Roman"/>
          <w:sz w:val="28"/>
          <w:szCs w:val="28"/>
          <w:lang w:eastAsia="ru-RU"/>
        </w:rPr>
        <w:softHyphen/>
        <w:t>тических, правовых и нормативных документах последнего десятилетия — ежегодных Послани</w:t>
      </w:r>
      <w:r>
        <w:rPr>
          <w:rFonts w:ascii="Times New Roman" w:hAnsi="Times New Roman"/>
          <w:sz w:val="28"/>
          <w:szCs w:val="28"/>
          <w:lang w:eastAsia="ru-RU"/>
        </w:rPr>
        <w:softHyphen/>
        <w:t>ях и Указах Президента Российской Федерации, облекаясь в Концепцию, Федеральную програм</w:t>
      </w:r>
      <w:r>
        <w:rPr>
          <w:rFonts w:ascii="Times New Roman" w:hAnsi="Times New Roman"/>
          <w:sz w:val="28"/>
          <w:szCs w:val="28"/>
          <w:lang w:eastAsia="ru-RU"/>
        </w:rPr>
        <w:softHyphen/>
        <w:t xml:space="preserve">му реформирования государственной службы и разработанный в их развитие Федеральный закон </w:t>
      </w:r>
      <w:r>
        <w:rPr>
          <w:rFonts w:ascii="Times New Roman" w:hAnsi="Times New Roman"/>
          <w:sz w:val="28"/>
          <w:szCs w:val="28"/>
        </w:rPr>
        <w:t>«О государственной гражданской службе Российской Федерации». Однако, как отмечают ученые, «отсутствие юридического оформ</w:t>
      </w:r>
      <w:r>
        <w:rPr>
          <w:rFonts w:ascii="Times New Roman" w:hAnsi="Times New Roman"/>
          <w:sz w:val="28"/>
          <w:szCs w:val="28"/>
        </w:rPr>
        <w:softHyphen/>
        <w:t>ления норм профессиональной нравственности чиновников яв</w:t>
      </w:r>
      <w:r>
        <w:rPr>
          <w:rFonts w:ascii="Times New Roman" w:hAnsi="Times New Roman"/>
          <w:sz w:val="28"/>
          <w:szCs w:val="28"/>
        </w:rPr>
        <w:softHyphen/>
        <w:t>ляется значительным пробелом в законодательстве, а отсутствие в структуре личности общегуманитарных ценностей, нравственных ориентиров и норм профессиональной этики делает невозможным преобразование специалиста в профессионала»</w:t>
      </w:r>
      <w:r>
        <w:rPr>
          <w:rFonts w:ascii="Times New Roman" w:hAnsi="Times New Roman"/>
          <w:sz w:val="28"/>
          <w:szCs w:val="28"/>
          <w:vertAlign w:val="superscript"/>
        </w:rPr>
        <w:t>1</w:t>
      </w:r>
      <w:r>
        <w:rPr>
          <w:rFonts w:ascii="Times New Roman" w:hAnsi="Times New Roman"/>
          <w:sz w:val="28"/>
          <w:szCs w:val="28"/>
        </w:rPr>
        <w:t>.</w:t>
      </w:r>
    </w:p>
    <w:p w:rsidR="004725FE" w:rsidRDefault="004725FE" w:rsidP="004725FE">
      <w:pPr>
        <w:pStyle w:val="a8"/>
        <w:ind w:firstLine="709"/>
        <w:jc w:val="both"/>
        <w:rPr>
          <w:rFonts w:ascii="Times New Roman" w:hAnsi="Times New Roman"/>
          <w:sz w:val="28"/>
          <w:szCs w:val="28"/>
        </w:rPr>
      </w:pPr>
    </w:p>
    <w:p w:rsidR="004725FE" w:rsidRDefault="004725FE" w:rsidP="004725FE">
      <w:pPr>
        <w:pStyle w:val="a8"/>
        <w:ind w:firstLine="709"/>
        <w:jc w:val="center"/>
        <w:rPr>
          <w:rFonts w:ascii="Times New Roman" w:hAnsi="Times New Roman"/>
          <w:sz w:val="28"/>
          <w:szCs w:val="28"/>
        </w:rPr>
      </w:pPr>
      <w:r>
        <w:rPr>
          <w:rFonts w:ascii="Times New Roman" w:hAnsi="Times New Roman"/>
          <w:b/>
          <w:bCs/>
          <w:sz w:val="28"/>
          <w:szCs w:val="28"/>
        </w:rPr>
        <w:t>1. Цели и задачи управления персоналом в сфере нравственных отношений</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Процесс управления персоналом в интересах создания опти</w:t>
      </w:r>
      <w:r>
        <w:rPr>
          <w:rFonts w:ascii="Times New Roman" w:hAnsi="Times New Roman"/>
          <w:sz w:val="28"/>
          <w:szCs w:val="28"/>
        </w:rPr>
        <w:softHyphen/>
        <w:t>мальных условий для всестороннего раскрытия потенциальных резервов работника и стимулирования его лучших качеств как од</w:t>
      </w:r>
      <w:r>
        <w:rPr>
          <w:rFonts w:ascii="Times New Roman" w:hAnsi="Times New Roman"/>
          <w:sz w:val="28"/>
          <w:szCs w:val="28"/>
        </w:rPr>
        <w:softHyphen/>
        <w:t>ного из факторов достижения максимально высоких результатов в конкретных условиях осуществляется в форме:</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сложного взаимодействия между руководителем и подчи</w:t>
      </w:r>
      <w:r>
        <w:rPr>
          <w:rFonts w:ascii="Times New Roman" w:hAnsi="Times New Roman"/>
          <w:sz w:val="28"/>
          <w:szCs w:val="28"/>
        </w:rPr>
        <w:softHyphen/>
        <w:t>ненным ему персоналом;</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регулирования поведения работников и отношений между ними;</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lastRenderedPageBreak/>
        <w:t>—  воздействия на личность работника с целью мобилизации его способностей, профессиональных, личностных и нравствен</w:t>
      </w:r>
      <w:r>
        <w:rPr>
          <w:rFonts w:ascii="Times New Roman" w:hAnsi="Times New Roman"/>
          <w:sz w:val="28"/>
          <w:szCs w:val="28"/>
        </w:rPr>
        <w:softHyphen/>
        <w:t>ных качеств на решение стоящих перед организацией задач, фор</w:t>
      </w:r>
      <w:r>
        <w:rPr>
          <w:rFonts w:ascii="Times New Roman" w:hAnsi="Times New Roman"/>
          <w:sz w:val="28"/>
          <w:szCs w:val="28"/>
        </w:rPr>
        <w:softHyphen/>
        <w:t>мирования мотивации на выполнение своей миссии;</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целенаправленных действий, обеспечивающих здоровую морально-психологическую атмосферу в коллективе.</w:t>
      </w:r>
    </w:p>
    <w:p w:rsidR="004725FE" w:rsidRDefault="004725FE" w:rsidP="004725FE">
      <w:pPr>
        <w:pStyle w:val="a8"/>
        <w:ind w:firstLine="709"/>
        <w:jc w:val="both"/>
        <w:rPr>
          <w:rFonts w:ascii="Times New Roman" w:hAnsi="Times New Roman"/>
          <w:sz w:val="28"/>
          <w:szCs w:val="28"/>
        </w:rPr>
      </w:pPr>
      <w:r>
        <w:rPr>
          <w:rFonts w:ascii="Times New Roman" w:hAnsi="Times New Roman"/>
          <w:iCs/>
          <w:sz w:val="28"/>
          <w:szCs w:val="28"/>
        </w:rPr>
        <w:t xml:space="preserve">Цели. </w:t>
      </w:r>
      <w:r>
        <w:rPr>
          <w:rFonts w:ascii="Times New Roman" w:hAnsi="Times New Roman"/>
          <w:sz w:val="28"/>
          <w:szCs w:val="28"/>
        </w:rPr>
        <w:t>Главная цель системы управления персоналом в нрав</w:t>
      </w:r>
      <w:r>
        <w:rPr>
          <w:rFonts w:ascii="Times New Roman" w:hAnsi="Times New Roman"/>
          <w:sz w:val="28"/>
          <w:szCs w:val="28"/>
        </w:rPr>
        <w:softHyphen/>
        <w:t>ственном контексте — обеспечение организации высокопро</w:t>
      </w:r>
      <w:r>
        <w:rPr>
          <w:rFonts w:ascii="Times New Roman" w:hAnsi="Times New Roman"/>
          <w:sz w:val="28"/>
          <w:szCs w:val="28"/>
        </w:rPr>
        <w:softHyphen/>
        <w:t>фессиональными кадрами и их эффективное использование, профессиональное и личностное развитие в интересах служения обществу. В этом отношении все ее подсистемы так или иначе ре</w:t>
      </w:r>
      <w:r>
        <w:rPr>
          <w:rFonts w:ascii="Times New Roman" w:hAnsi="Times New Roman"/>
          <w:sz w:val="28"/>
          <w:szCs w:val="28"/>
        </w:rPr>
        <w:softHyphen/>
        <w:t>шают вопросы этического порядка:</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трудовых отношений контролирует и обеспечи</w:t>
      </w:r>
      <w:r>
        <w:rPr>
          <w:rFonts w:ascii="Times New Roman" w:hAnsi="Times New Roman"/>
          <w:sz w:val="28"/>
          <w:szCs w:val="28"/>
        </w:rPr>
        <w:softHyphen/>
        <w:t>вает соблюдение этических норм взаимоотношений;</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условий труда, следуя требованиям эргономики, технической эстетики, психофизиологии труда, создает условия для формирования у работника чувства удовлетворенности своим социально-служебным статусом и состояния функционального комфорта, улучшения качества его трудовой жизни, что, в свою очередь, способствует усилению мотивации на честный и добро</w:t>
      </w:r>
      <w:r>
        <w:rPr>
          <w:rFonts w:ascii="Times New Roman" w:hAnsi="Times New Roman"/>
          <w:sz w:val="28"/>
          <w:szCs w:val="28"/>
        </w:rPr>
        <w:softHyphen/>
        <w:t>совестный труд, повышению его эффективности, улучшению мо</w:t>
      </w:r>
      <w:r>
        <w:rPr>
          <w:rFonts w:ascii="Times New Roman" w:hAnsi="Times New Roman"/>
          <w:sz w:val="28"/>
          <w:szCs w:val="28"/>
        </w:rPr>
        <w:softHyphen/>
        <w:t>рально-психологического климата в коллективе;</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планирования и прогнозирования персонала обеспечивает анализ и оценку нравственных характеристик кад</w:t>
      </w:r>
      <w:r>
        <w:rPr>
          <w:rFonts w:ascii="Times New Roman" w:hAnsi="Times New Roman"/>
          <w:sz w:val="28"/>
          <w:szCs w:val="28"/>
        </w:rPr>
        <w:softHyphen/>
        <w:t>рового потенциала, персонала управления; разработку профес</w:t>
      </w:r>
      <w:r>
        <w:rPr>
          <w:rFonts w:ascii="Times New Roman" w:hAnsi="Times New Roman"/>
          <w:sz w:val="28"/>
          <w:szCs w:val="28"/>
        </w:rPr>
        <w:softHyphen/>
        <w:t>сионально-квалификационных моделей, требований к персоналу по должностям; создание условий для мотивации более высокой эффективности труда и удовлетворенности работой;</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развития кадров осуществляет в рамках пере</w:t>
      </w:r>
      <w:r>
        <w:rPr>
          <w:rFonts w:ascii="Times New Roman" w:hAnsi="Times New Roman"/>
          <w:sz w:val="28"/>
          <w:szCs w:val="28"/>
        </w:rPr>
        <w:softHyphen/>
        <w:t>подготовки и повышения квалификации персонала управления этическое образование и нравственное развитие работников;</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анализа и развития средств стимулирования тру</w:t>
      </w:r>
      <w:r>
        <w:rPr>
          <w:rFonts w:ascii="Times New Roman" w:hAnsi="Times New Roman"/>
          <w:sz w:val="28"/>
          <w:szCs w:val="28"/>
        </w:rPr>
        <w:softHyphen/>
        <w:t>да, обеспечивая управление трудовой мотивацией, разрабатывает систему материального и морального стимулирования с учетом не только профессиональных, но и нравственных факторов;</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подсистема развития социальной инфраструктуры осущест</w:t>
      </w:r>
      <w:r>
        <w:rPr>
          <w:rFonts w:ascii="Times New Roman" w:hAnsi="Times New Roman"/>
          <w:sz w:val="28"/>
          <w:szCs w:val="28"/>
        </w:rPr>
        <w:softHyphen/>
        <w:t>вляет управление социальными конфликтами и стрессами, под</w:t>
      </w:r>
      <w:r>
        <w:rPr>
          <w:rFonts w:ascii="Times New Roman" w:hAnsi="Times New Roman"/>
          <w:sz w:val="28"/>
          <w:szCs w:val="28"/>
        </w:rPr>
        <w:softHyphen/>
        <w:t>держивая нормальный морально-психологический климат в кол</w:t>
      </w:r>
      <w:r>
        <w:rPr>
          <w:rFonts w:ascii="Times New Roman" w:hAnsi="Times New Roman"/>
          <w:sz w:val="28"/>
          <w:szCs w:val="28"/>
        </w:rPr>
        <w:softHyphen/>
        <w:t>лективе.</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Цели управления персоналом как системы нравственных от</w:t>
      </w:r>
      <w:r>
        <w:rPr>
          <w:rFonts w:ascii="Times New Roman" w:hAnsi="Times New Roman"/>
          <w:sz w:val="28"/>
          <w:szCs w:val="28"/>
        </w:rPr>
        <w:softHyphen/>
        <w:t>ношений включают:</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обеспечение здорового морально-психологического клима</w:t>
      </w:r>
      <w:r>
        <w:rPr>
          <w:rFonts w:ascii="Times New Roman" w:hAnsi="Times New Roman"/>
          <w:sz w:val="28"/>
          <w:szCs w:val="28"/>
        </w:rPr>
        <w:softHyphen/>
        <w:t>та путем регулирования средствами этических норм взаимоотно</w:t>
      </w:r>
      <w:r>
        <w:rPr>
          <w:rFonts w:ascii="Times New Roman" w:hAnsi="Times New Roman"/>
          <w:sz w:val="28"/>
          <w:szCs w:val="28"/>
        </w:rPr>
        <w:softHyphen/>
        <w:t>шений руководителя и подчиненных, уровня конфликтности в коллективе;</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 формирование ценностей организационной культуры, «кор</w:t>
      </w:r>
      <w:r>
        <w:rPr>
          <w:rFonts w:ascii="Times New Roman" w:hAnsi="Times New Roman"/>
          <w:sz w:val="28"/>
          <w:szCs w:val="28"/>
        </w:rPr>
        <w:softHyphen/>
        <w:t>поративного духа», нравственного облика организации;</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lastRenderedPageBreak/>
        <w:t xml:space="preserve">- создание творческой атмосферы, которая бы поддерживала </w:t>
      </w:r>
      <w:r>
        <w:rPr>
          <w:rFonts w:ascii="Times New Roman" w:hAnsi="Times New Roman"/>
          <w:sz w:val="28"/>
          <w:szCs w:val="28"/>
          <w:vertAlign w:val="superscript"/>
        </w:rPr>
        <w:t>т</w:t>
      </w:r>
      <w:r>
        <w:rPr>
          <w:rFonts w:ascii="Times New Roman" w:hAnsi="Times New Roman"/>
          <w:sz w:val="28"/>
          <w:szCs w:val="28"/>
        </w:rPr>
        <w:t>ип поведения, желательный для организации, и стимулировала проявление и развитие высоких нравственных качеств у каждого Работника, направляя поведение работников, используя людей, обладающих необходимыми для этого качествами, и создавая сре-У. способствующую поддержанию этих качеств.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rPr>
        <w:t xml:space="preserve">В </w:t>
      </w:r>
      <w:r>
        <w:rPr>
          <w:rFonts w:ascii="Times New Roman" w:hAnsi="Times New Roman"/>
          <w:sz w:val="28"/>
          <w:szCs w:val="28"/>
        </w:rPr>
        <w:t>то же время цель управления персоналом — разработка и Рактическое применение методов воспитания и развития в ра</w:t>
      </w:r>
      <w:r>
        <w:rPr>
          <w:rFonts w:ascii="Times New Roman" w:hAnsi="Times New Roman"/>
          <w:sz w:val="28"/>
          <w:szCs w:val="28"/>
          <w:lang w:eastAsia="ru-RU"/>
        </w:rPr>
        <w:t>ботниках необходимых моральных качеств, критериев оценки нравственной составляющей профессионализма работника в процедурах отбора, подбора, расстановки, развития персонала.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 xml:space="preserve">Задачи. </w:t>
      </w:r>
      <w:r>
        <w:rPr>
          <w:rFonts w:ascii="Times New Roman" w:hAnsi="Times New Roman"/>
          <w:sz w:val="28"/>
          <w:szCs w:val="28"/>
          <w:lang w:eastAsia="ru-RU"/>
        </w:rPr>
        <w:t>Одной из задач службы управления персоналом явля</w:t>
      </w:r>
      <w:r>
        <w:rPr>
          <w:rFonts w:ascii="Times New Roman" w:hAnsi="Times New Roman"/>
          <w:sz w:val="28"/>
          <w:szCs w:val="28"/>
          <w:lang w:eastAsia="ru-RU"/>
        </w:rPr>
        <w:softHyphen/>
        <w:t>ется обеспечение соответствия количественных и качественных характеристик персонала высшим целям организации, ее миссии. К качественным характеристикам персонала управления прежде всего относятся: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стиль руководства;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 только уровень общего и профессионального образова</w:t>
      </w:r>
      <w:r>
        <w:rPr>
          <w:rFonts w:ascii="Times New Roman" w:hAnsi="Times New Roman"/>
          <w:sz w:val="28"/>
          <w:szCs w:val="28"/>
          <w:lang w:eastAsia="ru-RU"/>
        </w:rPr>
        <w:softHyphen/>
        <w:t>ния, но и объем и уровень этических знаний; профессиональные навыки разрешать нравственные коллизии в служебной ситуа</w:t>
      </w:r>
      <w:r>
        <w:rPr>
          <w:rFonts w:ascii="Times New Roman" w:hAnsi="Times New Roman"/>
          <w:sz w:val="28"/>
          <w:szCs w:val="28"/>
          <w:lang w:eastAsia="ru-RU"/>
        </w:rPr>
        <w:softHyphen/>
        <w:t>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мотивации (круг профессиональных и личных интересов, стремление преданно, честно и бескорыстно служить обществен</w:t>
      </w:r>
      <w:r>
        <w:rPr>
          <w:rFonts w:ascii="Times New Roman" w:hAnsi="Times New Roman"/>
          <w:sz w:val="28"/>
          <w:szCs w:val="28"/>
          <w:lang w:eastAsia="ru-RU"/>
        </w:rPr>
        <w:softHyphen/>
        <w:t>ному долгу, повышать уровень своей нравственной культуры);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свойства (личностные и нравственные качества, влияющие на выполнение определенной профессиональной роли и характер взаимодействий в служебной ситуации).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Задачи управления персоналом включают:</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формирование нового типа работника, способного в рамках закона и своей компетенции соблюдать и активно защищать права и свободы человека и гражданина, нести ответственность за свои действия и поступки, проявлять самостоятельность и творческий подход, законопослушность и дисциплинированность, предпри</w:t>
      </w:r>
      <w:r>
        <w:rPr>
          <w:rFonts w:ascii="Times New Roman" w:hAnsi="Times New Roman"/>
          <w:sz w:val="28"/>
          <w:szCs w:val="28"/>
          <w:lang w:eastAsia="ru-RU"/>
        </w:rPr>
        <w:softHyphen/>
        <w:t>имчивость и готовность пойти на оправданный риск;</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выработку и практическое применение нравственных кри</w:t>
      </w:r>
      <w:r>
        <w:rPr>
          <w:rFonts w:ascii="Times New Roman" w:hAnsi="Times New Roman"/>
          <w:sz w:val="28"/>
          <w:szCs w:val="28"/>
          <w:lang w:eastAsia="ru-RU"/>
        </w:rPr>
        <w:softHyphen/>
        <w:t>териев оценки работников, технологий и методик их использова</w:t>
      </w:r>
      <w:r>
        <w:rPr>
          <w:rFonts w:ascii="Times New Roman" w:hAnsi="Times New Roman"/>
          <w:sz w:val="28"/>
          <w:szCs w:val="28"/>
          <w:lang w:eastAsia="ru-RU"/>
        </w:rPr>
        <w:softHyphen/>
        <w:t>ния в процедурах отбора, расстановки, продвижения, стимулиро</w:t>
      </w:r>
      <w:r>
        <w:rPr>
          <w:rFonts w:ascii="Times New Roman" w:hAnsi="Times New Roman"/>
          <w:sz w:val="28"/>
          <w:szCs w:val="28"/>
          <w:lang w:eastAsia="ru-RU"/>
        </w:rPr>
        <w:softHyphen/>
        <w:t>вания труда персонала управления;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создание здорового морально-психологического климата в коллективе;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этическое образование кадров.</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2. Взаимоотношения руководителя и подчиненного: нравственный аспект</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организации, функционирующей на основе принципа строгой субординации служебных отношений, закрепленной классификацией должностей, этический аспект проблемы взаимодействия ру</w:t>
      </w:r>
      <w:r>
        <w:rPr>
          <w:rFonts w:ascii="Times New Roman" w:hAnsi="Times New Roman"/>
          <w:sz w:val="28"/>
          <w:szCs w:val="28"/>
          <w:lang w:eastAsia="ru-RU"/>
        </w:rPr>
        <w:softHyphen/>
        <w:t xml:space="preserve">ководителя и </w:t>
      </w:r>
      <w:r>
        <w:rPr>
          <w:rFonts w:ascii="Times New Roman" w:hAnsi="Times New Roman"/>
          <w:sz w:val="28"/>
          <w:szCs w:val="28"/>
          <w:lang w:eastAsia="ru-RU"/>
        </w:rPr>
        <w:lastRenderedPageBreak/>
        <w:t>подчиненного приобретает острую актуальность, ста</w:t>
      </w:r>
      <w:r>
        <w:rPr>
          <w:rFonts w:ascii="Times New Roman" w:hAnsi="Times New Roman"/>
          <w:sz w:val="28"/>
          <w:szCs w:val="28"/>
          <w:lang w:eastAsia="ru-RU"/>
        </w:rPr>
        <w:softHyphen/>
        <w:t>новясь одним из решающих факторов повышения эффективности управленческого труда.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Осуществляя управление персоналом, руководитель затрачи</w:t>
      </w:r>
      <w:r>
        <w:rPr>
          <w:rFonts w:ascii="Times New Roman" w:hAnsi="Times New Roman"/>
          <w:sz w:val="28"/>
          <w:szCs w:val="28"/>
          <w:lang w:eastAsia="ru-RU"/>
        </w:rPr>
        <w:softHyphen/>
        <w:t>вает на общение около трех четвертей своего рабочего времени, причем значительную его часть составляют непосредственные контакты с подчиненными в ситуациях неравного служебного статуса сторон. Строгое следование требованиям субординации тем не менее оставляет ему свободу выбора стиля руководства, определяющего характер этих отношений.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Стиль руководства </w:t>
      </w:r>
      <w:r>
        <w:rPr>
          <w:rFonts w:ascii="Times New Roman" w:hAnsi="Times New Roman"/>
          <w:sz w:val="28"/>
          <w:szCs w:val="28"/>
          <w:lang w:eastAsia="ru-RU"/>
        </w:rPr>
        <w:t>в контексте управления определяют как привычную манеру поведения руководителя по отношению к подчиненным в целях побуждения их к достижению целей организации</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Авторитарный стиль руководства, и поныне не изжитый в практике управленческой деятельности, жестко делит служебные роли на тех, кто должен приказывать, навязывая свою волю ис</w:t>
      </w:r>
      <w:r>
        <w:rPr>
          <w:rFonts w:ascii="Times New Roman" w:hAnsi="Times New Roman"/>
          <w:sz w:val="28"/>
          <w:szCs w:val="28"/>
          <w:lang w:eastAsia="ru-RU"/>
        </w:rPr>
        <w:softHyphen/>
        <w:t>полнителям, и тех, кто должен исполнять. Это накладывает от</w:t>
      </w:r>
      <w:r>
        <w:rPr>
          <w:rFonts w:ascii="Times New Roman" w:hAnsi="Times New Roman"/>
          <w:sz w:val="28"/>
          <w:szCs w:val="28"/>
          <w:lang w:eastAsia="ru-RU"/>
        </w:rPr>
        <w:softHyphen/>
        <w:t>печаток и на характер взаимоотношений руководителя и подчи</w:t>
      </w:r>
      <w:r>
        <w:rPr>
          <w:rFonts w:ascii="Times New Roman" w:hAnsi="Times New Roman"/>
          <w:sz w:val="28"/>
          <w:szCs w:val="28"/>
          <w:lang w:eastAsia="ru-RU"/>
        </w:rPr>
        <w:softHyphen/>
        <w:t>ненного, и на поведение того и другого, порождает и поощряет такие черты первого, как властная категоричность, непоколеби</w:t>
      </w:r>
      <w:r>
        <w:rPr>
          <w:rFonts w:ascii="Times New Roman" w:hAnsi="Times New Roman"/>
          <w:sz w:val="28"/>
          <w:szCs w:val="28"/>
          <w:lang w:eastAsia="ru-RU"/>
        </w:rPr>
        <w:softHyphen/>
        <w:t>мая вера в свое безусловное превосходство над подчиненными, волюнтаризм и пренебрежение чужим мнением, а во внешних проявлениях - окрик, грубость, попрание человеческого досто</w:t>
      </w:r>
      <w:r>
        <w:rPr>
          <w:rFonts w:ascii="Times New Roman" w:hAnsi="Times New Roman"/>
          <w:sz w:val="28"/>
          <w:szCs w:val="28"/>
          <w:lang w:eastAsia="ru-RU"/>
        </w:rPr>
        <w:softHyphen/>
        <w:t>инства тех, кто занимает более низкую ступень служебной лест</w:t>
      </w:r>
      <w:r>
        <w:rPr>
          <w:rFonts w:ascii="Times New Roman" w:hAnsi="Times New Roman"/>
          <w:sz w:val="28"/>
          <w:szCs w:val="28"/>
          <w:lang w:eastAsia="ru-RU"/>
        </w:rPr>
        <w:softHyphen/>
        <w:t>ницы и от кого, в свою очередь, требуется лишь беспрекословное и слепое исполнение приказов начальства и безоговорочное по</w:t>
      </w:r>
      <w:r>
        <w:rPr>
          <w:rFonts w:ascii="Times New Roman" w:hAnsi="Times New Roman"/>
          <w:sz w:val="28"/>
          <w:szCs w:val="28"/>
          <w:lang w:eastAsia="ru-RU"/>
        </w:rPr>
        <w:softHyphen/>
        <w:t>виновение. Такой стиль управления освобождает руководителя от необходимости помнить о требованиях служебной морали и дело</w:t>
      </w:r>
      <w:r>
        <w:rPr>
          <w:rFonts w:ascii="Times New Roman" w:hAnsi="Times New Roman"/>
          <w:sz w:val="28"/>
          <w:szCs w:val="28"/>
          <w:lang w:eastAsia="ru-RU"/>
        </w:rPr>
        <w:softHyphen/>
        <w:t>вого этикета.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Приказная форма, жесткий стиль руководства, уместные лишь экстремальных ситуациях, подавляют инициативу исполнителя и освобождают его отличной ответственности, исключая возможность доверительного сотрудничества. По мнению известного американского менеджера  Ли Якокки, главная причина неудач в карьере руководителя кроется в неумении взаимодействовать со своими коллегами и подчиненными и в каждой конкретной ситу</w:t>
      </w:r>
      <w:r>
        <w:rPr>
          <w:rFonts w:ascii="Times New Roman" w:hAnsi="Times New Roman"/>
          <w:sz w:val="28"/>
          <w:szCs w:val="28"/>
          <w:lang w:eastAsia="ru-RU"/>
        </w:rPr>
        <w:softHyphen/>
        <w:t>ации находить единственно правильную линию поведения.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Демократизация всех сторон жизнедеятельности российского общества актуализирует потребность в таком типе руководителя, который ориентировался бы не на задачу, а на человека и сочетал в себе способности практика-организатора, теоретика-аналити</w:t>
      </w:r>
      <w:r>
        <w:rPr>
          <w:rFonts w:ascii="Times New Roman" w:hAnsi="Times New Roman"/>
          <w:sz w:val="28"/>
          <w:szCs w:val="28"/>
          <w:lang w:eastAsia="ru-RU"/>
        </w:rPr>
        <w:softHyphen/>
        <w:t>ка и психолога-воспитателя — строителя принципиально иных нравственных отношений в подчиненном ему коллективе.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Руководитель, ориентированный на человека, строит взаимо</w:t>
      </w:r>
      <w:r>
        <w:rPr>
          <w:rFonts w:ascii="Times New Roman" w:hAnsi="Times New Roman"/>
          <w:sz w:val="28"/>
          <w:szCs w:val="28"/>
          <w:lang w:eastAsia="ru-RU"/>
        </w:rPr>
        <w:softHyphen/>
        <w:t>отношения с подчиненными на основе взаимного уважения, до</w:t>
      </w:r>
      <w:r>
        <w:rPr>
          <w:rFonts w:ascii="Times New Roman" w:hAnsi="Times New Roman"/>
          <w:sz w:val="28"/>
          <w:szCs w:val="28"/>
          <w:lang w:eastAsia="ru-RU"/>
        </w:rPr>
        <w:softHyphen/>
        <w:t>верия и взаимопомощи, избегает мелочной опеки. Формального и профессионального авторитета такому руководителю недоста</w:t>
      </w:r>
      <w:r>
        <w:rPr>
          <w:rFonts w:ascii="Times New Roman" w:hAnsi="Times New Roman"/>
          <w:sz w:val="28"/>
          <w:szCs w:val="28"/>
          <w:lang w:eastAsia="ru-RU"/>
        </w:rPr>
        <w:softHyphen/>
        <w:t>точно. Чтобы эффективно руководить людьми, ему надо владеть искусством воспитания и обладать личным авторитетом.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Осуществляя воспитательную функцию, руководитель воз</w:t>
      </w:r>
      <w:r>
        <w:rPr>
          <w:rFonts w:ascii="Times New Roman" w:hAnsi="Times New Roman"/>
          <w:sz w:val="28"/>
          <w:szCs w:val="28"/>
          <w:lang w:eastAsia="ru-RU"/>
        </w:rPr>
        <w:softHyphen/>
        <w:t>действует не только на личность подчиненного, но и на социаль</w:t>
      </w:r>
      <w:r>
        <w:rPr>
          <w:rFonts w:ascii="Times New Roman" w:hAnsi="Times New Roman"/>
          <w:sz w:val="28"/>
          <w:szCs w:val="28"/>
          <w:lang w:eastAsia="ru-RU"/>
        </w:rPr>
        <w:softHyphen/>
        <w:t>ную среду, обеспечивая качество трудовой жизни и здоровую мо</w:t>
      </w:r>
      <w:r>
        <w:rPr>
          <w:rFonts w:ascii="Times New Roman" w:hAnsi="Times New Roman"/>
          <w:sz w:val="28"/>
          <w:szCs w:val="28"/>
          <w:lang w:eastAsia="ru-RU"/>
        </w:rPr>
        <w:softHyphen/>
        <w:t>рально-психологическую атмосферу.</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Личный авторитет руководителя может покоиться только на фундаменте высокой нравственной культуры в единстве трех ее компонентов: </w:t>
      </w:r>
      <w:r>
        <w:rPr>
          <w:rFonts w:ascii="Times New Roman" w:hAnsi="Times New Roman"/>
          <w:b/>
          <w:bCs/>
          <w:iCs/>
          <w:sz w:val="28"/>
          <w:szCs w:val="28"/>
          <w:lang w:eastAsia="ru-RU"/>
        </w:rPr>
        <w:t xml:space="preserve">культуры нравственного сознания, </w:t>
      </w:r>
      <w:r>
        <w:rPr>
          <w:rFonts w:ascii="Times New Roman" w:hAnsi="Times New Roman"/>
          <w:sz w:val="28"/>
          <w:szCs w:val="28"/>
          <w:lang w:eastAsia="ru-RU"/>
        </w:rPr>
        <w:t>предполагаю</w:t>
      </w:r>
      <w:r>
        <w:rPr>
          <w:rFonts w:ascii="Times New Roman" w:hAnsi="Times New Roman"/>
          <w:sz w:val="28"/>
          <w:szCs w:val="28"/>
          <w:lang w:eastAsia="ru-RU"/>
        </w:rPr>
        <w:softHyphen/>
        <w:t>щей наличие таких личностных качеств, как честность, поря</w:t>
      </w:r>
      <w:r>
        <w:rPr>
          <w:rFonts w:ascii="Times New Roman" w:hAnsi="Times New Roman"/>
          <w:sz w:val="28"/>
          <w:szCs w:val="28"/>
          <w:lang w:eastAsia="ru-RU"/>
        </w:rPr>
        <w:softHyphen/>
        <w:t xml:space="preserve">дочность, справедливость, гуманность, интеллигентность; </w:t>
      </w:r>
      <w:r>
        <w:rPr>
          <w:rFonts w:ascii="Times New Roman" w:hAnsi="Times New Roman"/>
          <w:b/>
          <w:bCs/>
          <w:iCs/>
          <w:sz w:val="28"/>
          <w:szCs w:val="28"/>
          <w:lang w:eastAsia="ru-RU"/>
        </w:rPr>
        <w:t>куль</w:t>
      </w:r>
      <w:r>
        <w:rPr>
          <w:rFonts w:ascii="Times New Roman" w:hAnsi="Times New Roman"/>
          <w:b/>
          <w:bCs/>
          <w:iCs/>
          <w:sz w:val="28"/>
          <w:szCs w:val="28"/>
          <w:lang w:eastAsia="ru-RU"/>
        </w:rPr>
        <w:softHyphen/>
        <w:t xml:space="preserve">туры нравственных чувств, </w:t>
      </w:r>
      <w:r>
        <w:rPr>
          <w:rFonts w:ascii="Times New Roman" w:hAnsi="Times New Roman"/>
          <w:sz w:val="28"/>
          <w:szCs w:val="28"/>
          <w:lang w:eastAsia="ru-RU"/>
        </w:rPr>
        <w:t xml:space="preserve">определяющих характер отношения к обществу, гражданам, окружающим, к самому себе; </w:t>
      </w:r>
      <w:r>
        <w:rPr>
          <w:rFonts w:ascii="Times New Roman" w:hAnsi="Times New Roman"/>
          <w:b/>
          <w:bCs/>
          <w:iCs/>
          <w:sz w:val="28"/>
          <w:szCs w:val="28"/>
          <w:lang w:eastAsia="ru-RU"/>
        </w:rPr>
        <w:t xml:space="preserve">культуры поведения </w:t>
      </w:r>
      <w:r>
        <w:rPr>
          <w:rFonts w:ascii="Times New Roman" w:hAnsi="Times New Roman"/>
          <w:sz w:val="28"/>
          <w:szCs w:val="28"/>
          <w:lang w:eastAsia="ru-RU"/>
        </w:rPr>
        <w:t>как воплощения нравственных убеждений и установок в конкретных поступках, в определенных формах этикета, вклю</w:t>
      </w:r>
      <w:r>
        <w:rPr>
          <w:rFonts w:ascii="Times New Roman" w:hAnsi="Times New Roman"/>
          <w:sz w:val="28"/>
          <w:szCs w:val="28"/>
          <w:lang w:eastAsia="ru-RU"/>
        </w:rPr>
        <w:softHyphen/>
        <w:t>чающих знание правил поведения, умение ими пользоваться в конкретной ситуации и навыки, доводящие исполнение этих правил до автоматизма.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Как показывает опыт, основное влияние на принятие неэтич</w:t>
      </w:r>
      <w:r>
        <w:rPr>
          <w:rFonts w:ascii="Times New Roman" w:hAnsi="Times New Roman"/>
          <w:sz w:val="28"/>
          <w:szCs w:val="28"/>
          <w:lang w:eastAsia="ru-RU"/>
        </w:rPr>
        <w:softHyphen/>
        <w:t>ных решений служащими оказывает поведение их руководите</w:t>
      </w:r>
      <w:r>
        <w:rPr>
          <w:rFonts w:ascii="Times New Roman" w:hAnsi="Times New Roman"/>
          <w:sz w:val="28"/>
          <w:szCs w:val="28"/>
          <w:lang w:eastAsia="ru-RU"/>
        </w:rPr>
        <w:softHyphen/>
        <w:t xml:space="preserve">лей. Подавляющее большинство опрошенных (90%) </w:t>
      </w:r>
      <w:r>
        <w:rPr>
          <w:rFonts w:ascii="Times New Roman" w:hAnsi="Times New Roman"/>
          <w:b/>
          <w:bCs/>
          <w:sz w:val="28"/>
          <w:szCs w:val="28"/>
          <w:lang w:eastAsia="ru-RU"/>
        </w:rPr>
        <w:t xml:space="preserve">в </w:t>
      </w:r>
      <w:r>
        <w:rPr>
          <w:rFonts w:ascii="Times New Roman" w:hAnsi="Times New Roman"/>
          <w:sz w:val="28"/>
          <w:szCs w:val="28"/>
          <w:lang w:eastAsia="ru-RU"/>
        </w:rPr>
        <w:t>ходе про</w:t>
      </w:r>
      <w:r>
        <w:rPr>
          <w:rFonts w:ascii="Times New Roman" w:hAnsi="Times New Roman"/>
          <w:sz w:val="28"/>
          <w:szCs w:val="28"/>
          <w:lang w:eastAsia="ru-RU"/>
        </w:rPr>
        <w:softHyphen/>
        <w:t>веденных в США социологических исследований убеждены, что вес моральным требованиям придает серьезное отношение к ним со стороны руководства. По их мнению, самое главное — чтобы руководство само показывало образец нравственного поведения. «В широком смысле «то, что делает и как ведет себя хозяин» - ос</w:t>
      </w:r>
      <w:r>
        <w:rPr>
          <w:rFonts w:ascii="Times New Roman" w:hAnsi="Times New Roman"/>
          <w:sz w:val="28"/>
          <w:szCs w:val="28"/>
          <w:lang w:eastAsia="ru-RU"/>
        </w:rPr>
        <w:softHyphen/>
        <w:t>новной фактор влияния на поведение подчиненного. Таким образом, ведя себя этично, вы как руководитель можете заметно вли</w:t>
      </w:r>
      <w:r>
        <w:rPr>
          <w:rFonts w:ascii="Times New Roman" w:hAnsi="Times New Roman"/>
          <w:sz w:val="28"/>
          <w:szCs w:val="28"/>
          <w:lang w:eastAsia="ru-RU"/>
        </w:rPr>
        <w:softHyphen/>
        <w:t>ять на этику поведения своих подчиненных»</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Непременными условиями формирования высокой нрав</w:t>
      </w:r>
      <w:r>
        <w:rPr>
          <w:rFonts w:ascii="Times New Roman" w:hAnsi="Times New Roman"/>
          <w:sz w:val="28"/>
          <w:szCs w:val="28"/>
          <w:lang w:eastAsia="ru-RU"/>
        </w:rPr>
        <w:softHyphen/>
        <w:t>ственной культуры современного руководителя являются: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социальная востребованность тех нравственных качеств, ко</w:t>
      </w:r>
      <w:r>
        <w:rPr>
          <w:rFonts w:ascii="Times New Roman" w:hAnsi="Times New Roman"/>
          <w:sz w:val="28"/>
          <w:szCs w:val="28"/>
          <w:lang w:eastAsia="ru-RU"/>
        </w:rPr>
        <w:softHyphen/>
        <w:t>торые необходимы лидеру, и наличие механизма противодействия проявлениям авторитаризма и неэтичности во взаимоотношени</w:t>
      </w:r>
      <w:r>
        <w:rPr>
          <w:rFonts w:ascii="Times New Roman" w:hAnsi="Times New Roman"/>
          <w:sz w:val="28"/>
          <w:szCs w:val="28"/>
          <w:lang w:eastAsia="ru-RU"/>
        </w:rPr>
        <w:softHyphen/>
        <w:t>ях с подчиненными;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постоянное этическое образование как неотъемлемая со</w:t>
      </w:r>
      <w:r>
        <w:rPr>
          <w:rFonts w:ascii="Times New Roman" w:hAnsi="Times New Roman"/>
          <w:sz w:val="28"/>
          <w:szCs w:val="28"/>
          <w:lang w:eastAsia="ru-RU"/>
        </w:rPr>
        <w:softHyphen/>
        <w:t>ставляющая профессионального образования и повышения ква</w:t>
      </w:r>
      <w:r>
        <w:rPr>
          <w:rFonts w:ascii="Times New Roman" w:hAnsi="Times New Roman"/>
          <w:sz w:val="28"/>
          <w:szCs w:val="28"/>
          <w:lang w:eastAsia="ru-RU"/>
        </w:rPr>
        <w:softHyphen/>
        <w:t>лификации кадров персонала управления;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самообразование и самовоспитание как способ формирова</w:t>
      </w:r>
      <w:r>
        <w:rPr>
          <w:rFonts w:ascii="Times New Roman" w:hAnsi="Times New Roman"/>
          <w:sz w:val="28"/>
          <w:szCs w:val="28"/>
          <w:lang w:eastAsia="ru-RU"/>
        </w:rPr>
        <w:softHyphen/>
        <w:t>ния социально востребованных нравственных качеств;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«прозрачность» и открытость руководителя в вопросах </w:t>
      </w:r>
      <w:r>
        <w:rPr>
          <w:rFonts w:ascii="Times New Roman" w:hAnsi="Times New Roman"/>
          <w:b/>
          <w:bCs/>
          <w:sz w:val="28"/>
          <w:szCs w:val="28"/>
          <w:lang w:eastAsia="ru-RU"/>
        </w:rPr>
        <w:t xml:space="preserve">не </w:t>
      </w:r>
      <w:r>
        <w:rPr>
          <w:rFonts w:ascii="Times New Roman" w:hAnsi="Times New Roman"/>
          <w:sz w:val="28"/>
          <w:szCs w:val="28"/>
          <w:lang w:eastAsia="ru-RU"/>
        </w:rPr>
        <w:t>только его доходов, но и поступков и действий, поддающихся мо</w:t>
      </w:r>
      <w:r>
        <w:rPr>
          <w:rFonts w:ascii="Times New Roman" w:hAnsi="Times New Roman"/>
          <w:sz w:val="28"/>
          <w:szCs w:val="28"/>
          <w:lang w:eastAsia="ru-RU"/>
        </w:rPr>
        <w:softHyphen/>
        <w:t>ральной оценке, корреляции и воздействию;</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наличие четких критериев нравственной оценки и практи</w:t>
      </w:r>
      <w:r>
        <w:rPr>
          <w:rFonts w:ascii="Times New Roman" w:hAnsi="Times New Roman"/>
          <w:sz w:val="28"/>
          <w:szCs w:val="28"/>
          <w:lang w:eastAsia="ru-RU"/>
        </w:rPr>
        <w:softHyphen/>
        <w:t>ческое использование их в процедурах отбора, расстановки и карь</w:t>
      </w:r>
      <w:r>
        <w:rPr>
          <w:rFonts w:ascii="Times New Roman" w:hAnsi="Times New Roman"/>
          <w:sz w:val="28"/>
          <w:szCs w:val="28"/>
          <w:lang w:eastAsia="ru-RU"/>
        </w:rPr>
        <w:softHyphen/>
        <w:t>ерного продвижения.</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3. Отношения между сотрудниками как объект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Правовые нормы, определяющие характер служебных отно</w:t>
      </w:r>
      <w:r>
        <w:rPr>
          <w:rFonts w:ascii="Times New Roman" w:hAnsi="Times New Roman"/>
          <w:sz w:val="28"/>
          <w:szCs w:val="28"/>
          <w:lang w:eastAsia="ru-RU"/>
        </w:rPr>
        <w:softHyphen/>
        <w:t xml:space="preserve">шений в организации, затрагивают лишь формальную сторону этого взаимодействия. </w:t>
      </w:r>
      <w:r>
        <w:rPr>
          <w:rFonts w:ascii="Times New Roman" w:hAnsi="Times New Roman"/>
          <w:sz w:val="28"/>
          <w:szCs w:val="28"/>
          <w:lang w:eastAsia="ru-RU"/>
        </w:rPr>
        <w:lastRenderedPageBreak/>
        <w:t>За пределами их регламентирующего воз</w:t>
      </w:r>
      <w:r>
        <w:rPr>
          <w:rFonts w:ascii="Times New Roman" w:hAnsi="Times New Roman"/>
          <w:sz w:val="28"/>
          <w:szCs w:val="28"/>
          <w:lang w:eastAsia="ru-RU"/>
        </w:rPr>
        <w:softHyphen/>
        <w:t>действия остается бесконечная гамма ситуаций, коллизий, не поддающихся правовой оценке. Это - зона господства моральных норм, здесь «правят бал» не юридические санкции, а сила обще</w:t>
      </w:r>
      <w:r>
        <w:rPr>
          <w:rFonts w:ascii="Times New Roman" w:hAnsi="Times New Roman"/>
          <w:sz w:val="28"/>
          <w:szCs w:val="28"/>
          <w:lang w:eastAsia="ru-RU"/>
        </w:rPr>
        <w:softHyphen/>
        <w:t>ственного мнения и внутренние саморегуляторы - долг, совесть, честь, ответственность.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Поведение человека в профессиональной среде сложно детерменировано. Оно управляется посредством как внешних этических регуляторов  (общечеловеческие ценности, господствующая в обществе мораль, нормы  профессиональной этики, групповые нормы), так и механизма внутренней саморегуляции (самосознание, самооценка, мотивационная сфера, установки, лежащие в основе личностных норм), компоненты которого находятся между собой в сложном, динамическом, противоречивом взаимо</w:t>
      </w:r>
      <w:r>
        <w:rPr>
          <w:rFonts w:ascii="Times New Roman" w:hAnsi="Times New Roman"/>
          <w:sz w:val="28"/>
          <w:szCs w:val="28"/>
          <w:lang w:eastAsia="ru-RU"/>
        </w:rPr>
        <w:softHyphen/>
        <w:t>действии.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Всеобщие этические нормы </w:t>
      </w:r>
      <w:r>
        <w:rPr>
          <w:rFonts w:ascii="Times New Roman" w:hAnsi="Times New Roman"/>
          <w:sz w:val="28"/>
          <w:szCs w:val="28"/>
          <w:lang w:eastAsia="ru-RU"/>
        </w:rPr>
        <w:t>содержат общечеловеческие нрав</w:t>
      </w:r>
      <w:r>
        <w:rPr>
          <w:rFonts w:ascii="Times New Roman" w:hAnsi="Times New Roman"/>
          <w:sz w:val="28"/>
          <w:szCs w:val="28"/>
          <w:lang w:eastAsia="ru-RU"/>
        </w:rPr>
        <w:softHyphen/>
        <w:t xml:space="preserve">ственные требования общежития. Господствующая в каждом обществе мораль конкретизируется в </w:t>
      </w:r>
      <w:r>
        <w:rPr>
          <w:rFonts w:ascii="Times New Roman" w:hAnsi="Times New Roman"/>
          <w:iCs/>
          <w:sz w:val="28"/>
          <w:szCs w:val="28"/>
          <w:lang w:eastAsia="ru-RU"/>
        </w:rPr>
        <w:t xml:space="preserve">общих этических нормах, </w:t>
      </w:r>
      <w:r>
        <w:rPr>
          <w:rFonts w:ascii="Times New Roman" w:hAnsi="Times New Roman"/>
          <w:sz w:val="28"/>
          <w:szCs w:val="28"/>
          <w:lang w:eastAsia="ru-RU"/>
        </w:rPr>
        <w:t xml:space="preserve">обязательных для каждого члена общества. </w:t>
      </w:r>
      <w:r>
        <w:rPr>
          <w:rFonts w:ascii="Times New Roman" w:hAnsi="Times New Roman"/>
          <w:iCs/>
          <w:sz w:val="28"/>
          <w:szCs w:val="28"/>
          <w:lang w:eastAsia="ru-RU"/>
        </w:rPr>
        <w:t xml:space="preserve">Групповые этические нормы, </w:t>
      </w:r>
      <w:r>
        <w:rPr>
          <w:rFonts w:ascii="Times New Roman" w:hAnsi="Times New Roman"/>
          <w:sz w:val="28"/>
          <w:szCs w:val="28"/>
          <w:lang w:eastAsia="ru-RU"/>
        </w:rPr>
        <w:t>отражающие систему ценностей отдельных социальных групп*, обеспечивают включение индивидов в процессы груп</w:t>
      </w:r>
      <w:r>
        <w:rPr>
          <w:rFonts w:ascii="Times New Roman" w:hAnsi="Times New Roman"/>
          <w:sz w:val="28"/>
          <w:szCs w:val="28"/>
          <w:lang w:eastAsia="ru-RU"/>
        </w:rPr>
        <w:softHyphen/>
        <w:t xml:space="preserve">пового взаимодействия, влияют на все виды поведения человека. Предписывая себе личностную позицию и формы социального поведения, человек вырабатывает </w:t>
      </w:r>
      <w:r>
        <w:rPr>
          <w:rFonts w:ascii="Times New Roman" w:hAnsi="Times New Roman"/>
          <w:iCs/>
          <w:sz w:val="28"/>
          <w:szCs w:val="28"/>
          <w:lang w:eastAsia="ru-RU"/>
        </w:rPr>
        <w:t xml:space="preserve">личностные этические нормы, </w:t>
      </w:r>
      <w:r>
        <w:rPr>
          <w:rFonts w:ascii="Times New Roman" w:hAnsi="Times New Roman"/>
          <w:sz w:val="28"/>
          <w:szCs w:val="28"/>
          <w:lang w:eastAsia="ru-RU"/>
        </w:rPr>
        <w:t>в которых реализуется существование его как личности.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Внешние и внутренние регуляторы поведения человека на</w:t>
      </w:r>
      <w:r>
        <w:rPr>
          <w:rFonts w:ascii="Times New Roman" w:hAnsi="Times New Roman"/>
          <w:sz w:val="28"/>
          <w:szCs w:val="28"/>
          <w:lang w:eastAsia="ru-RU"/>
        </w:rPr>
        <w:softHyphen/>
        <w:t>ходятся в сложном, динамическом, противоречивом взаимо</w:t>
      </w:r>
      <w:r>
        <w:rPr>
          <w:rFonts w:ascii="Times New Roman" w:hAnsi="Times New Roman"/>
          <w:sz w:val="28"/>
          <w:szCs w:val="28"/>
          <w:lang w:eastAsia="ru-RU"/>
        </w:rPr>
        <w:softHyphen/>
        <w:t>действии, предоставляя ему в каждый момент право морально</w:t>
      </w:r>
      <w:r>
        <w:rPr>
          <w:rFonts w:ascii="Times New Roman" w:hAnsi="Times New Roman"/>
          <w:sz w:val="28"/>
          <w:szCs w:val="28"/>
          <w:lang w:eastAsia="ru-RU"/>
        </w:rPr>
        <w:softHyphen/>
        <w:t>го выбора на основе предъявляемых ему требований в границах его «поведенческого люфта». Человек высокой нравственной культуры, граждански ориентированный, социально активный, мотивированный на служение общественному интересу, руко</w:t>
      </w:r>
      <w:r>
        <w:rPr>
          <w:rFonts w:ascii="Times New Roman" w:hAnsi="Times New Roman"/>
          <w:sz w:val="28"/>
          <w:szCs w:val="28"/>
          <w:lang w:eastAsia="ru-RU"/>
        </w:rPr>
        <w:softHyphen/>
        <w:t>водствуется прежде всего понятиями долга, чести, гуманности, составляющими стержень его личностных норм. Люди с размы</w:t>
      </w:r>
      <w:r>
        <w:rPr>
          <w:rFonts w:ascii="Times New Roman" w:hAnsi="Times New Roman"/>
          <w:sz w:val="28"/>
          <w:szCs w:val="28"/>
          <w:lang w:eastAsia="ru-RU"/>
        </w:rPr>
        <w:softHyphen/>
        <w:t>тыми или несформированными нравственными ценностями лег</w:t>
      </w:r>
      <w:r>
        <w:rPr>
          <w:rFonts w:ascii="Times New Roman" w:hAnsi="Times New Roman"/>
          <w:sz w:val="28"/>
          <w:szCs w:val="28"/>
          <w:lang w:eastAsia="ru-RU"/>
        </w:rPr>
        <w:softHyphen/>
        <w:t>ко адаптируются к требованиям «правил игры», принятых в груп</w:t>
      </w:r>
      <w:r>
        <w:rPr>
          <w:rFonts w:ascii="Times New Roman" w:hAnsi="Times New Roman"/>
          <w:sz w:val="28"/>
          <w:szCs w:val="28"/>
          <w:lang w:eastAsia="ru-RU"/>
        </w:rPr>
        <w:softHyphen/>
        <w:t>пах с отклоняющимися целями и корпоративными интересами.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Воздействие на характер нравственных взаимоотношений ра</w:t>
      </w:r>
      <w:r>
        <w:rPr>
          <w:rFonts w:ascii="Times New Roman" w:hAnsi="Times New Roman"/>
          <w:sz w:val="28"/>
          <w:szCs w:val="28"/>
          <w:lang w:eastAsia="ru-RU"/>
        </w:rPr>
        <w:softHyphen/>
        <w:t>ботников в коллективе как объекта управления персоналом пре</w:t>
      </w:r>
      <w:r>
        <w:rPr>
          <w:rFonts w:ascii="Times New Roman" w:hAnsi="Times New Roman"/>
          <w:sz w:val="28"/>
          <w:szCs w:val="28"/>
          <w:lang w:eastAsia="ru-RU"/>
        </w:rPr>
        <w:softHyphen/>
        <w:t>дусматривает:</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формирование ценностей организационной культуры, «кор</w:t>
      </w:r>
      <w:r>
        <w:rPr>
          <w:rFonts w:ascii="Times New Roman" w:hAnsi="Times New Roman"/>
          <w:sz w:val="28"/>
          <w:szCs w:val="28"/>
          <w:lang w:eastAsia="ru-RU"/>
        </w:rPr>
        <w:softHyphen/>
        <w:t>поративного духа» и нравственного облика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разработку профессионального этического кодекса и эф</w:t>
      </w:r>
      <w:r>
        <w:rPr>
          <w:rFonts w:ascii="Times New Roman" w:hAnsi="Times New Roman"/>
          <w:sz w:val="28"/>
          <w:szCs w:val="28"/>
          <w:lang w:eastAsia="ru-RU"/>
        </w:rPr>
        <w:softHyphen/>
        <w:t>фективного механизма его реализации;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создание в коллективе творческой атмосферы, исключаю</w:t>
      </w:r>
      <w:r>
        <w:rPr>
          <w:rFonts w:ascii="Times New Roman" w:hAnsi="Times New Roman"/>
          <w:sz w:val="28"/>
          <w:szCs w:val="28"/>
          <w:lang w:eastAsia="ru-RU"/>
        </w:rPr>
        <w:softHyphen/>
        <w:t>щей проявления групповых, корпоративных интересов, дефор</w:t>
      </w:r>
      <w:r>
        <w:rPr>
          <w:rFonts w:ascii="Times New Roman" w:hAnsi="Times New Roman"/>
          <w:sz w:val="28"/>
          <w:szCs w:val="28"/>
          <w:lang w:eastAsia="ru-RU"/>
        </w:rPr>
        <w:softHyphen/>
        <w:t>мирующих профессиональное сознание работников;</w:t>
      </w:r>
    </w:p>
    <w:p w:rsidR="004725FE" w:rsidRDefault="004725FE" w:rsidP="004725FE">
      <w:pPr>
        <w:pStyle w:val="a8"/>
        <w:ind w:left="1416" w:firstLine="709"/>
        <w:jc w:val="both"/>
        <w:rPr>
          <w:rFonts w:ascii="Times New Roman" w:hAnsi="Times New Roman"/>
          <w:i/>
          <w:sz w:val="28"/>
          <w:szCs w:val="28"/>
          <w:lang w:eastAsia="ru-RU"/>
        </w:rPr>
      </w:pPr>
      <w:r>
        <w:rPr>
          <w:rFonts w:ascii="Times New Roman" w:hAnsi="Times New Roman"/>
          <w:i/>
          <w:sz w:val="28"/>
          <w:szCs w:val="28"/>
          <w:lang w:eastAsia="ru-RU"/>
        </w:rPr>
        <w:t>* В процессе первичной социализации и последующего расширения соци</w:t>
      </w:r>
      <w:r>
        <w:rPr>
          <w:rFonts w:ascii="Times New Roman" w:hAnsi="Times New Roman"/>
          <w:i/>
          <w:sz w:val="28"/>
          <w:szCs w:val="28"/>
          <w:lang w:eastAsia="ru-RU"/>
        </w:rPr>
        <w:softHyphen/>
        <w:t>ального опыта человек включается в различные «самовозникающие» социаль</w:t>
      </w:r>
      <w:r>
        <w:rPr>
          <w:rFonts w:ascii="Times New Roman" w:hAnsi="Times New Roman"/>
          <w:i/>
          <w:sz w:val="28"/>
          <w:szCs w:val="28"/>
          <w:lang w:eastAsia="ru-RU"/>
        </w:rPr>
        <w:softHyphen/>
        <w:t xml:space="preserve">ные группы, являясь одновременно </w:t>
      </w:r>
      <w:r>
        <w:rPr>
          <w:rFonts w:ascii="Times New Roman" w:hAnsi="Times New Roman"/>
          <w:i/>
          <w:sz w:val="28"/>
          <w:szCs w:val="28"/>
          <w:lang w:eastAsia="ru-RU"/>
        </w:rPr>
        <w:lastRenderedPageBreak/>
        <w:t>членом 5 — 6 таких групп, причем каждая из них вырабатывает для своих членов правила их должного поведения.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разработку мер, которые стимулировали бы становление и развитие высоких нравственных качеств у каждого работника, способствовали рациональному использованию людей, облада</w:t>
      </w:r>
      <w:r>
        <w:rPr>
          <w:rFonts w:ascii="Times New Roman" w:hAnsi="Times New Roman"/>
          <w:sz w:val="28"/>
          <w:szCs w:val="28"/>
          <w:lang w:eastAsia="ru-RU"/>
        </w:rPr>
        <w:softHyphen/>
        <w:t>ющих необходимыми для этого качествами, и созданию среды, способствующей поддержанию этих качеств.</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4. Морально-психологический климат в коллективе как объект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 xml:space="preserve">Морально-психологический климат </w:t>
      </w:r>
      <w:r>
        <w:rPr>
          <w:rFonts w:ascii="Times New Roman" w:hAnsi="Times New Roman"/>
          <w:sz w:val="28"/>
          <w:szCs w:val="28"/>
          <w:lang w:eastAsia="ru-RU"/>
        </w:rPr>
        <w:t>— это устойчивое эмоцио</w:t>
      </w:r>
      <w:r>
        <w:rPr>
          <w:rFonts w:ascii="Times New Roman" w:hAnsi="Times New Roman"/>
          <w:sz w:val="28"/>
          <w:szCs w:val="28"/>
          <w:lang w:eastAsia="ru-RU"/>
        </w:rPr>
        <w:softHyphen/>
        <w:t>нально-нравственное состояние социальной группы, отражаю</w:t>
      </w:r>
      <w:r>
        <w:rPr>
          <w:rFonts w:ascii="Times New Roman" w:hAnsi="Times New Roman"/>
          <w:sz w:val="28"/>
          <w:szCs w:val="28"/>
          <w:lang w:eastAsia="ru-RU"/>
        </w:rPr>
        <w:softHyphen/>
        <w:t>щее настроение людей, занятых совместной деятельностью, их отношение друг к другу, общественное мнение относительно важ</w:t>
      </w:r>
      <w:r>
        <w:rPr>
          <w:rFonts w:ascii="Times New Roman" w:hAnsi="Times New Roman"/>
          <w:sz w:val="28"/>
          <w:szCs w:val="28"/>
          <w:lang w:eastAsia="ru-RU"/>
        </w:rPr>
        <w:softHyphen/>
        <w:t>нейших материальных и духовных ценностей. Дух коллективизма, схожесть проявляемых эмоций и поступков, чувство нравствен</w:t>
      </w:r>
      <w:r>
        <w:rPr>
          <w:rFonts w:ascii="Times New Roman" w:hAnsi="Times New Roman"/>
          <w:sz w:val="28"/>
          <w:szCs w:val="28"/>
          <w:lang w:eastAsia="ru-RU"/>
        </w:rPr>
        <w:softHyphen/>
        <w:t>ного комфорта (защищенности) при общении с руководством, коллегами по работе во многом определяют психологическую совместимость разных по своим личностным качествам людей, составляют основу высокой нравственности и социального оп</w:t>
      </w:r>
      <w:r>
        <w:rPr>
          <w:rFonts w:ascii="Times New Roman" w:hAnsi="Times New Roman"/>
          <w:sz w:val="28"/>
          <w:szCs w:val="28"/>
          <w:lang w:eastAsia="ru-RU"/>
        </w:rPr>
        <w:softHyphen/>
        <w:t>тимизма всего персонала организации</w:t>
      </w:r>
      <w:r>
        <w:rPr>
          <w:rFonts w:ascii="Times New Roman" w:hAnsi="Times New Roman"/>
          <w:sz w:val="28"/>
          <w:szCs w:val="28"/>
          <w:vertAlign w:val="superscript"/>
          <w:lang w:eastAsia="ru-RU"/>
        </w:rPr>
        <w:t>1</w:t>
      </w:r>
      <w:r>
        <w:rPr>
          <w:rFonts w:ascii="Times New Roman" w:hAnsi="Times New Roman"/>
          <w:sz w:val="28"/>
          <w:szCs w:val="28"/>
          <w:lang w:eastAsia="ru-RU"/>
        </w:rPr>
        <w:t>. Основными элементами положительного морально-психологического климата являются удовлетворенность работников своим положением и отношени</w:t>
      </w:r>
      <w:r>
        <w:rPr>
          <w:rFonts w:ascii="Times New Roman" w:hAnsi="Times New Roman"/>
          <w:sz w:val="28"/>
          <w:szCs w:val="28"/>
          <w:lang w:eastAsia="ru-RU"/>
        </w:rPr>
        <w:softHyphen/>
        <w:t>ями в коллективе, уверенность в защите, поддержке и помощи со стороны руководства, чувство безопасности. Напротив, чувство тревоги провоцирует эмоциональную реактивность, снижая спо</w:t>
      </w:r>
      <w:r>
        <w:rPr>
          <w:rFonts w:ascii="Times New Roman" w:hAnsi="Times New Roman"/>
          <w:sz w:val="28"/>
          <w:szCs w:val="28"/>
          <w:lang w:eastAsia="ru-RU"/>
        </w:rPr>
        <w:softHyphen/>
        <w:t>собность человека контролировать свои эмоции и поступки.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Главной причиной возникновения конфликтов в служебных ситуациях является нарушение нравственных норм взаимоотно</w:t>
      </w:r>
      <w:r>
        <w:rPr>
          <w:rFonts w:ascii="Times New Roman" w:hAnsi="Times New Roman"/>
          <w:sz w:val="28"/>
          <w:szCs w:val="28"/>
          <w:lang w:eastAsia="ru-RU"/>
        </w:rPr>
        <w:softHyphen/>
        <w:t>шений между сотрудниками и этики организации самого производ</w:t>
      </w:r>
      <w:r>
        <w:rPr>
          <w:rFonts w:ascii="Times New Roman" w:hAnsi="Times New Roman"/>
          <w:sz w:val="28"/>
          <w:szCs w:val="28"/>
          <w:lang w:eastAsia="ru-RU"/>
        </w:rPr>
        <w:softHyphen/>
        <w:t>ственного процесса. Как показывают исследования, чем больше в коллективе людей, удовлетворенных своим трудом, тем лучше мо</w:t>
      </w:r>
      <w:r>
        <w:rPr>
          <w:rFonts w:ascii="Times New Roman" w:hAnsi="Times New Roman"/>
          <w:sz w:val="28"/>
          <w:szCs w:val="28"/>
          <w:lang w:eastAsia="ru-RU"/>
        </w:rPr>
        <w:softHyphen/>
        <w:t xml:space="preserve">рально-психологический климат в коллективе, </w:t>
      </w:r>
      <w:r>
        <w:rPr>
          <w:rFonts w:ascii="Times New Roman" w:hAnsi="Times New Roman"/>
          <w:b/>
          <w:bCs/>
          <w:sz w:val="28"/>
          <w:szCs w:val="28"/>
          <w:lang w:eastAsia="ru-RU"/>
        </w:rPr>
        <w:t xml:space="preserve">и </w:t>
      </w:r>
      <w:r>
        <w:rPr>
          <w:rFonts w:ascii="Times New Roman" w:hAnsi="Times New Roman"/>
          <w:sz w:val="28"/>
          <w:szCs w:val="28"/>
          <w:lang w:eastAsia="ru-RU"/>
        </w:rPr>
        <w:t>наоборот.</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Уровень психологического комфорта и эмоциональное состояние сот</w:t>
      </w:r>
      <w:r>
        <w:rPr>
          <w:rFonts w:ascii="Times New Roman" w:hAnsi="Times New Roman"/>
          <w:smallCaps/>
          <w:sz w:val="28"/>
          <w:szCs w:val="28"/>
          <w:lang w:eastAsia="ru-RU"/>
        </w:rPr>
        <w:t xml:space="preserve">Рудников </w:t>
      </w:r>
      <w:r>
        <w:rPr>
          <w:rFonts w:ascii="Times New Roman" w:hAnsi="Times New Roman"/>
          <w:sz w:val="28"/>
          <w:szCs w:val="28"/>
          <w:lang w:eastAsia="ru-RU"/>
        </w:rPr>
        <w:t>во многом определяются поведением и личносностными качествами  Руководителя. Он может создать спокойный и продуктивный  морально-психологический климат во вверенном коллсктиве, а может сделать жизнь своих подчиненных невыносимой, а коллектив — раздираемым распрями, склоками и пересудами.</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Исследования выявили пять основных факторов, дестабили</w:t>
      </w:r>
      <w:r>
        <w:rPr>
          <w:rFonts w:ascii="Times New Roman" w:hAnsi="Times New Roman"/>
          <w:sz w:val="28"/>
          <w:szCs w:val="28"/>
          <w:lang w:eastAsia="ru-RU"/>
        </w:rPr>
        <w:softHyphen/>
        <w:t>зирующих морально-психологический климат коллектива: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нестабильность, неуверенность в завтрашнем дне;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сложные отношения «по вертикали» (с вышестоящим на</w:t>
      </w:r>
      <w:r>
        <w:rPr>
          <w:rFonts w:ascii="Times New Roman" w:hAnsi="Times New Roman"/>
          <w:sz w:val="28"/>
          <w:szCs w:val="28"/>
          <w:lang w:eastAsia="ru-RU"/>
        </w:rPr>
        <w:softHyphen/>
        <w:t>чальством и с подчиненными);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неудовлетворенность материальным стимулированием;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высокий уровень психологической напряженности и тре</w:t>
      </w:r>
      <w:r>
        <w:rPr>
          <w:rFonts w:ascii="Times New Roman" w:hAnsi="Times New Roman"/>
          <w:sz w:val="28"/>
          <w:szCs w:val="28"/>
          <w:lang w:eastAsia="ru-RU"/>
        </w:rPr>
        <w:softHyphen/>
        <w:t>вожности, сильная усталость от стрессов;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5)  морально-психологическая несовместимость членов кол</w:t>
      </w:r>
      <w:r>
        <w:rPr>
          <w:rFonts w:ascii="Times New Roman" w:hAnsi="Times New Roman"/>
          <w:sz w:val="28"/>
          <w:szCs w:val="28"/>
          <w:lang w:eastAsia="ru-RU"/>
        </w:rPr>
        <w:softHyphen/>
        <w:t>лектива как следствие несоблюдения некоторыми из них мораль</w:t>
      </w:r>
      <w:r>
        <w:rPr>
          <w:rFonts w:ascii="Times New Roman" w:hAnsi="Times New Roman"/>
          <w:sz w:val="28"/>
          <w:szCs w:val="28"/>
          <w:lang w:eastAsia="ru-RU"/>
        </w:rPr>
        <w:softHyphen/>
        <w:t>ных норм; отсутствие необходимого ценностно-ориентационного единства коллектива.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Источником напряженности во взаимоотношениях с коллекти</w:t>
      </w:r>
      <w:r>
        <w:rPr>
          <w:rFonts w:ascii="Times New Roman" w:hAnsi="Times New Roman"/>
          <w:sz w:val="28"/>
          <w:szCs w:val="28"/>
          <w:lang w:eastAsia="ru-RU"/>
        </w:rPr>
        <w:softHyphen/>
        <w:t>вом могут служить и такие личностные качества руководителя, как:</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безапелляционность, обесценивающая или игнорирующая мнения, знания и способности подчиненных;</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агрессивность, причиной которой, по наблюдениям ученых, нередко может служить низкая профессиональная самооценка как результат осознаваемой или не вполне осознанной несосто</w:t>
      </w:r>
      <w:r>
        <w:rPr>
          <w:rFonts w:ascii="Times New Roman" w:hAnsi="Times New Roman"/>
          <w:sz w:val="28"/>
          <w:szCs w:val="28"/>
          <w:lang w:eastAsia="ru-RU"/>
        </w:rPr>
        <w:softHyphen/>
        <w:t>ятельности в области специальных или общеуправленческих зна</w:t>
      </w:r>
      <w:r>
        <w:rPr>
          <w:rFonts w:ascii="Times New Roman" w:hAnsi="Times New Roman"/>
          <w:sz w:val="28"/>
          <w:szCs w:val="28"/>
          <w:lang w:eastAsia="ru-RU"/>
        </w:rPr>
        <w:softHyphen/>
        <w:t>ний и умений или того и другого одновременно;</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так называемый «феномен каузальной атрибуции», когда ус</w:t>
      </w:r>
      <w:r>
        <w:rPr>
          <w:rFonts w:ascii="Times New Roman" w:hAnsi="Times New Roman"/>
          <w:sz w:val="28"/>
          <w:szCs w:val="28"/>
          <w:lang w:eastAsia="ru-RU"/>
        </w:rPr>
        <w:softHyphen/>
        <w:t>пехи подчиненного объясняются внешними причинами (помог начальник, поддержали коллеги), а неудачи — внутренними (не</w:t>
      </w:r>
      <w:r>
        <w:rPr>
          <w:rFonts w:ascii="Times New Roman" w:hAnsi="Times New Roman"/>
          <w:sz w:val="28"/>
          <w:szCs w:val="28"/>
          <w:lang w:eastAsia="ru-RU"/>
        </w:rPr>
        <w:softHyphen/>
        <w:t>способность к успешному выполнению работы, недостаточная ста</w:t>
      </w:r>
      <w:r>
        <w:rPr>
          <w:rFonts w:ascii="Times New Roman" w:hAnsi="Times New Roman"/>
          <w:sz w:val="28"/>
          <w:szCs w:val="28"/>
          <w:lang w:eastAsia="ru-RU"/>
        </w:rPr>
        <w:softHyphen/>
        <w:t>рательность, ответственность и т.д.), а в отношении себя, наоборот, успехи коллектива ставятся в заслугу руководителю, а просчеты - в вину подчиненным. Такая позиция воспринимается подчиненны</w:t>
      </w:r>
      <w:r>
        <w:rPr>
          <w:rFonts w:ascii="Times New Roman" w:hAnsi="Times New Roman"/>
          <w:sz w:val="28"/>
          <w:szCs w:val="28"/>
          <w:lang w:eastAsia="ru-RU"/>
        </w:rPr>
        <w:softHyphen/>
        <w:t>ми как проявление субъективизма и несправедливости, вызывая острое чувство неудовлетворенности и недоверия к руководителю;</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неспособность к эмпатии, нежелание понять внутренние мотивы действий, поступков подчиненных, проникнуть во внут</w:t>
      </w:r>
      <w:r>
        <w:rPr>
          <w:rFonts w:ascii="Times New Roman" w:hAnsi="Times New Roman"/>
          <w:sz w:val="28"/>
          <w:szCs w:val="28"/>
          <w:lang w:eastAsia="ru-RU"/>
        </w:rPr>
        <w:softHyphen/>
        <w:t>ренний мир человека;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«одномерность» восприятия своих подчиненных, неспособ</w:t>
      </w:r>
      <w:r>
        <w:rPr>
          <w:rFonts w:ascii="Times New Roman" w:hAnsi="Times New Roman"/>
          <w:sz w:val="28"/>
          <w:szCs w:val="28"/>
          <w:lang w:eastAsia="ru-RU"/>
        </w:rPr>
        <w:softHyphen/>
        <w:t>ность принимать их со всеми их достоинствами и недостатками, перенесение критики отдельных недостатков в работе подчинен</w:t>
      </w:r>
      <w:r>
        <w:rPr>
          <w:rFonts w:ascii="Times New Roman" w:hAnsi="Times New Roman"/>
          <w:sz w:val="28"/>
          <w:szCs w:val="28"/>
          <w:lang w:eastAsia="ru-RU"/>
        </w:rPr>
        <w:softHyphen/>
        <w:t>ного на его личность;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Глава 8. Нравственные отношения в управлении персоналом      131</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«эмоциональная глухота», пренебрежение к такому фактору, как характерологические особенности и различия между мужчи</w:t>
      </w:r>
      <w:r>
        <w:rPr>
          <w:rFonts w:ascii="Times New Roman" w:hAnsi="Times New Roman"/>
          <w:sz w:val="28"/>
          <w:szCs w:val="28"/>
          <w:lang w:eastAsia="ru-RU"/>
        </w:rPr>
        <w:softHyphen/>
        <w:t>нами и женщинами.</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5. Нравственные аспекты методов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Организация коллектива - задача любого руководителя. Ее успех во многом обеспечивается наличием разработанных мето</w:t>
      </w:r>
      <w:r>
        <w:rPr>
          <w:rFonts w:ascii="Times New Roman" w:hAnsi="Times New Roman"/>
          <w:sz w:val="28"/>
          <w:szCs w:val="28"/>
          <w:lang w:eastAsia="ru-RU"/>
        </w:rPr>
        <w:softHyphen/>
        <w:t>дик и технологий управления персоналом, в том числе в сфере нравственных отношений.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Способы воздействия на коллектив или отдельных людей с це</w:t>
      </w:r>
      <w:r>
        <w:rPr>
          <w:rFonts w:ascii="Times New Roman" w:hAnsi="Times New Roman"/>
          <w:sz w:val="28"/>
          <w:szCs w:val="28"/>
          <w:lang w:eastAsia="ru-RU"/>
        </w:rPr>
        <w:softHyphen/>
        <w:t>лью улучшения их нравственных характеристик многообразны: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организационно-распорядительные методы </w:t>
      </w:r>
      <w:r>
        <w:rPr>
          <w:rFonts w:ascii="Times New Roman" w:hAnsi="Times New Roman"/>
          <w:sz w:val="28"/>
          <w:szCs w:val="28"/>
          <w:lang w:eastAsia="ru-RU"/>
        </w:rPr>
        <w:t>предусматрива</w:t>
      </w:r>
      <w:r>
        <w:rPr>
          <w:rFonts w:ascii="Times New Roman" w:hAnsi="Times New Roman"/>
          <w:sz w:val="28"/>
          <w:szCs w:val="28"/>
          <w:lang w:eastAsia="ru-RU"/>
        </w:rPr>
        <w:softHyphen/>
        <w:t>ют разработку и утверждение правил поведения, этических норм, этического кодекса, присяги, создание этических комиссий. Ос</w:t>
      </w:r>
      <w:r>
        <w:rPr>
          <w:rFonts w:ascii="Times New Roman" w:hAnsi="Times New Roman"/>
          <w:sz w:val="28"/>
          <w:szCs w:val="28"/>
          <w:lang w:eastAsia="ru-RU"/>
        </w:rPr>
        <w:softHyphen/>
        <w:t>новные требования к служебному поведению российских граж</w:t>
      </w:r>
      <w:r>
        <w:rPr>
          <w:rFonts w:ascii="Times New Roman" w:hAnsi="Times New Roman"/>
          <w:sz w:val="28"/>
          <w:szCs w:val="28"/>
          <w:lang w:eastAsia="ru-RU"/>
        </w:rPr>
        <w:softHyphen/>
        <w:t xml:space="preserve">данских служащих нашли закрепление в Федеральном законе от 27 июля </w:t>
      </w:r>
      <w:smartTag w:uri="urn:schemas-microsoft-com:office:smarttags" w:element="metricconverter">
        <w:smartTagPr>
          <w:attr w:name="ProductID" w:val="2004 г"/>
        </w:smartTagPr>
        <w:r>
          <w:rPr>
            <w:rFonts w:ascii="Times New Roman" w:hAnsi="Times New Roman"/>
            <w:sz w:val="28"/>
            <w:szCs w:val="28"/>
            <w:lang w:eastAsia="ru-RU"/>
          </w:rPr>
          <w:t>2004 г</w:t>
        </w:r>
      </w:smartTag>
      <w:r>
        <w:rPr>
          <w:rFonts w:ascii="Times New Roman" w:hAnsi="Times New Roman"/>
          <w:sz w:val="28"/>
          <w:szCs w:val="28"/>
          <w:lang w:eastAsia="ru-RU"/>
        </w:rPr>
        <w:t>. № 79-ФЗ «О государственной гражданской службе Российской Федерации»;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iCs/>
          <w:sz w:val="28"/>
          <w:szCs w:val="28"/>
          <w:lang w:eastAsia="ru-RU"/>
        </w:rPr>
        <w:t xml:space="preserve">социально-психологические </w:t>
      </w:r>
      <w:r>
        <w:rPr>
          <w:rFonts w:ascii="Times New Roman" w:hAnsi="Times New Roman"/>
          <w:b/>
          <w:bCs/>
          <w:iCs/>
          <w:sz w:val="28"/>
          <w:szCs w:val="28"/>
          <w:lang w:eastAsia="ru-RU"/>
        </w:rPr>
        <w:t xml:space="preserve">методы </w:t>
      </w:r>
      <w:r>
        <w:rPr>
          <w:rFonts w:ascii="Times New Roman" w:hAnsi="Times New Roman"/>
          <w:sz w:val="28"/>
          <w:szCs w:val="28"/>
          <w:lang w:eastAsia="ru-RU"/>
        </w:rPr>
        <w:t>предполагают моральное стимулирование, создание нормального морально-психологи</w:t>
      </w:r>
      <w:r>
        <w:rPr>
          <w:rFonts w:ascii="Times New Roman" w:hAnsi="Times New Roman"/>
          <w:sz w:val="28"/>
          <w:szCs w:val="28"/>
          <w:lang w:eastAsia="ru-RU"/>
        </w:rPr>
        <w:softHyphen/>
        <w:t xml:space="preserve">ческого </w:t>
      </w:r>
      <w:r>
        <w:rPr>
          <w:rFonts w:ascii="Times New Roman" w:hAnsi="Times New Roman"/>
          <w:sz w:val="28"/>
          <w:szCs w:val="28"/>
          <w:lang w:eastAsia="ru-RU"/>
        </w:rPr>
        <w:lastRenderedPageBreak/>
        <w:t>климата, развитие у сотрудников потребности работать в соответствии с этическими принципами. Они косвенно воздей</w:t>
      </w:r>
      <w:r>
        <w:rPr>
          <w:rFonts w:ascii="Times New Roman" w:hAnsi="Times New Roman"/>
          <w:sz w:val="28"/>
          <w:szCs w:val="28"/>
          <w:lang w:eastAsia="ru-RU"/>
        </w:rPr>
        <w:softHyphen/>
        <w:t>ствуют на управление и основаны на использовании социального механизма - системы взаимоотношений в коллективе, формиро</w:t>
      </w:r>
      <w:r>
        <w:rPr>
          <w:rFonts w:ascii="Times New Roman" w:hAnsi="Times New Roman"/>
          <w:sz w:val="28"/>
          <w:szCs w:val="28"/>
          <w:lang w:eastAsia="ru-RU"/>
        </w:rPr>
        <w:softHyphen/>
        <w:t>вания необходимых качеств, социальных потребностей и т.п. Ши</w:t>
      </w:r>
      <w:r>
        <w:rPr>
          <w:rFonts w:ascii="Times New Roman" w:hAnsi="Times New Roman"/>
          <w:sz w:val="28"/>
          <w:szCs w:val="28"/>
          <w:lang w:eastAsia="ru-RU"/>
        </w:rPr>
        <w:softHyphen/>
        <w:t>роко распространенные в некоторых странах методы преодоления конфликтов включают формирование в коллективе определенно</w:t>
      </w:r>
      <w:r>
        <w:rPr>
          <w:rFonts w:ascii="Times New Roman" w:hAnsi="Times New Roman"/>
          <w:sz w:val="28"/>
          <w:szCs w:val="28"/>
          <w:lang w:eastAsia="ru-RU"/>
        </w:rPr>
        <w:softHyphen/>
        <w:t>го общественного мнения о конфликтующих сторонах, стиму</w:t>
      </w:r>
      <w:r>
        <w:rPr>
          <w:rFonts w:ascii="Times New Roman" w:hAnsi="Times New Roman"/>
          <w:sz w:val="28"/>
          <w:szCs w:val="28"/>
          <w:lang w:eastAsia="ru-RU"/>
        </w:rPr>
        <w:softHyphen/>
        <w:t xml:space="preserve">лирование их сотрудничества, обращение к «третейскому судье» </w:t>
      </w:r>
      <w:r>
        <w:rPr>
          <w:rFonts w:ascii="Times New Roman" w:hAnsi="Times New Roman"/>
          <w:sz w:val="28"/>
          <w:szCs w:val="28"/>
          <w:vertAlign w:val="superscript"/>
          <w:lang w:eastAsia="ru-RU"/>
        </w:rPr>
        <w:t>и</w:t>
      </w:r>
      <w:r>
        <w:rPr>
          <w:rFonts w:ascii="Times New Roman" w:hAnsi="Times New Roman"/>
          <w:sz w:val="28"/>
          <w:szCs w:val="28"/>
          <w:lang w:eastAsia="ru-RU"/>
        </w:rPr>
        <w:t xml:space="preserve"> ДР- Для нейтрализации феномена отчуждения труда и чувства неудовлетворенности работой на предприятиях и в организациях многих стран (например, США, Италии, Франции, Аргентины, Инндии) используются такие меры, как предоставление работникам возможности контролировать условия своего труда, самим определять режим работы, вносить предложения по ее улучшению и самостоятельно принимать решения, общаться друг с другом в рабочее время и организовывать сплоченные команды; создание благожелательной обстановки на рабочем месте и формирование у работника чувства хозяина на своем рабочем месте и др.</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административные методы </w:t>
      </w:r>
      <w:r>
        <w:rPr>
          <w:rFonts w:ascii="Times New Roman" w:hAnsi="Times New Roman"/>
          <w:sz w:val="28"/>
          <w:szCs w:val="28"/>
          <w:lang w:eastAsia="ru-RU"/>
        </w:rPr>
        <w:t>ориентированы на такие моти</w:t>
      </w:r>
      <w:r>
        <w:rPr>
          <w:rFonts w:ascii="Times New Roman" w:hAnsi="Times New Roman"/>
          <w:sz w:val="28"/>
          <w:szCs w:val="28"/>
          <w:lang w:eastAsia="ru-RU"/>
        </w:rPr>
        <w:softHyphen/>
        <w:t>вы поведения, как осознанная необходимость следовать этичес</w:t>
      </w:r>
      <w:r>
        <w:rPr>
          <w:rFonts w:ascii="Times New Roman" w:hAnsi="Times New Roman"/>
          <w:sz w:val="28"/>
          <w:szCs w:val="28"/>
          <w:lang w:eastAsia="ru-RU"/>
        </w:rPr>
        <w:softHyphen/>
        <w:t>ким принципам законности, справедливости, гуманизма, бес</w:t>
      </w:r>
      <w:r>
        <w:rPr>
          <w:rFonts w:ascii="Times New Roman" w:hAnsi="Times New Roman"/>
          <w:sz w:val="28"/>
          <w:szCs w:val="28"/>
          <w:lang w:eastAsia="ru-RU"/>
        </w:rPr>
        <w:softHyphen/>
        <w:t>пристрастности и независимости, ответственности. Их отличает прямой характер воздействия: любой регламентирующий акт под</w:t>
      </w:r>
      <w:r>
        <w:rPr>
          <w:rFonts w:ascii="Times New Roman" w:hAnsi="Times New Roman"/>
          <w:sz w:val="28"/>
          <w:szCs w:val="28"/>
          <w:lang w:eastAsia="ru-RU"/>
        </w:rPr>
        <w:softHyphen/>
        <w:t>лежит обязательному исполнению. В ряде западных стран в целях предупреждения конфликтов в договор включаются специальные пункты, предусматривающие порядок разрешения возникающих разногласий и споров;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методы воспитания </w:t>
      </w:r>
      <w:r>
        <w:rPr>
          <w:rFonts w:ascii="Times New Roman" w:hAnsi="Times New Roman"/>
          <w:sz w:val="28"/>
          <w:szCs w:val="28"/>
          <w:lang w:eastAsia="ru-RU"/>
        </w:rPr>
        <w:t>побуждают работника к определенным действиям (убеждение и побуждение), оценивают его деятель</w:t>
      </w:r>
      <w:r>
        <w:rPr>
          <w:rFonts w:ascii="Times New Roman" w:hAnsi="Times New Roman"/>
          <w:sz w:val="28"/>
          <w:szCs w:val="28"/>
          <w:lang w:eastAsia="ru-RU"/>
        </w:rPr>
        <w:softHyphen/>
        <w:t>ность и поступки (поощрение и порицание), обеспечивая фор</w:t>
      </w:r>
      <w:r>
        <w:rPr>
          <w:rFonts w:ascii="Times New Roman" w:hAnsi="Times New Roman"/>
          <w:sz w:val="28"/>
          <w:szCs w:val="28"/>
          <w:lang w:eastAsia="ru-RU"/>
        </w:rPr>
        <w:softHyphen/>
        <w:t xml:space="preserve">мирование у работников моральных качеств, необходимых для эффективного осуществления своих функций и гармоничного взаимодействия с коллегами в процессе работы. </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Однако эффек</w:t>
      </w:r>
      <w:r>
        <w:rPr>
          <w:rFonts w:ascii="Times New Roman" w:hAnsi="Times New Roman"/>
          <w:sz w:val="28"/>
          <w:szCs w:val="28"/>
          <w:lang w:eastAsia="ru-RU"/>
        </w:rPr>
        <w:softHyphen/>
        <w:t>тивность этого метода зависит от:</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личной убежденности руководителя, степени обладания теми качествами, которые он хочет привить своим подчиненным;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уровня этического образования и знания психологии чело</w:t>
      </w:r>
      <w:r>
        <w:rPr>
          <w:rFonts w:ascii="Times New Roman" w:hAnsi="Times New Roman"/>
          <w:sz w:val="28"/>
          <w:szCs w:val="28"/>
          <w:lang w:eastAsia="ru-RU"/>
        </w:rPr>
        <w:softHyphen/>
        <w:t>века;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способности к эмпатии;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умений и навыков общения с людьми;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авторитета в глазах тех, кого он воспитывает. Многообразны и </w:t>
      </w:r>
      <w:r>
        <w:rPr>
          <w:rFonts w:ascii="Times New Roman" w:hAnsi="Times New Roman"/>
          <w:b/>
          <w:bCs/>
          <w:iCs/>
          <w:sz w:val="28"/>
          <w:szCs w:val="28"/>
          <w:lang w:eastAsia="ru-RU"/>
        </w:rPr>
        <w:t xml:space="preserve">методы оценки </w:t>
      </w:r>
      <w:r>
        <w:rPr>
          <w:rFonts w:ascii="Times New Roman" w:hAnsi="Times New Roman"/>
          <w:sz w:val="28"/>
          <w:szCs w:val="28"/>
          <w:lang w:eastAsia="ru-RU"/>
        </w:rPr>
        <w:t>нравственной составляющей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профессионализма государственного служащего.</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психологии различаются формальные (целенаправлен</w:t>
      </w:r>
      <w:r>
        <w:rPr>
          <w:rFonts w:ascii="Times New Roman" w:hAnsi="Times New Roman"/>
          <w:sz w:val="28"/>
          <w:szCs w:val="28"/>
          <w:lang w:eastAsia="ru-RU"/>
        </w:rPr>
        <w:softHyphen/>
        <w:t xml:space="preserve">ные беседы, изучение биографии и документов, тестирование) и неформальные методы (интуитивные способы, основанные на механизме экспектации — ожидания, </w:t>
      </w:r>
      <w:r>
        <w:rPr>
          <w:rFonts w:ascii="Times New Roman" w:hAnsi="Times New Roman"/>
          <w:sz w:val="28"/>
          <w:szCs w:val="28"/>
          <w:lang w:eastAsia="ru-RU"/>
        </w:rPr>
        <w:lastRenderedPageBreak/>
        <w:t>т.е. подсознательного формирования оценочного суждения о человеке, и эмпатии, т.е. способности понимать эмоциональное состояние другого челове</w:t>
      </w:r>
      <w:r>
        <w:rPr>
          <w:rFonts w:ascii="Times New Roman" w:hAnsi="Times New Roman"/>
          <w:sz w:val="28"/>
          <w:szCs w:val="28"/>
          <w:lang w:eastAsia="ru-RU"/>
        </w:rPr>
        <w:softHyphen/>
        <w:t>ка, мотивы его действий).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практике сложился двусторонний подход к оценке личности: оценка типичных и индивидуальных качеств человека. В зависимости от ориентации на дело и на человека, по основанию стиля руководства в литературе разработаны типологии руководителей, которые могут служить основой для типизации объектов оценки и прогнозирования их поведения в различных ситуациях. Инди</w:t>
      </w:r>
      <w:r>
        <w:rPr>
          <w:rFonts w:ascii="Times New Roman" w:hAnsi="Times New Roman"/>
          <w:sz w:val="28"/>
          <w:szCs w:val="28"/>
          <w:lang w:eastAsia="ru-RU"/>
        </w:rPr>
        <w:softHyphen/>
        <w:t>видуальные нравственные качества человека могут оцениваться в процедурах оценочных бесед, в процессе тестирования.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зарубежном менеджменте последних десятилетий стал ши</w:t>
      </w:r>
      <w:r>
        <w:rPr>
          <w:rFonts w:ascii="Times New Roman" w:hAnsi="Times New Roman"/>
          <w:sz w:val="28"/>
          <w:szCs w:val="28"/>
          <w:lang w:eastAsia="ru-RU"/>
        </w:rPr>
        <w:softHyphen/>
        <w:t xml:space="preserve">роко использоваться </w:t>
      </w:r>
      <w:r>
        <w:rPr>
          <w:rFonts w:ascii="Times New Roman" w:hAnsi="Times New Roman"/>
          <w:b/>
          <w:bCs/>
          <w:iCs/>
          <w:sz w:val="28"/>
          <w:szCs w:val="28"/>
          <w:lang w:eastAsia="ru-RU"/>
        </w:rPr>
        <w:t xml:space="preserve">метод оценочных центров, </w:t>
      </w:r>
      <w:r>
        <w:rPr>
          <w:rFonts w:ascii="Times New Roman" w:hAnsi="Times New Roman"/>
          <w:sz w:val="28"/>
          <w:szCs w:val="28"/>
          <w:lang w:eastAsia="ru-RU"/>
        </w:rPr>
        <w:t>т.е. оценка менед</w:t>
      </w:r>
      <w:r>
        <w:rPr>
          <w:rFonts w:ascii="Times New Roman" w:hAnsi="Times New Roman"/>
          <w:sz w:val="28"/>
          <w:szCs w:val="28"/>
          <w:lang w:eastAsia="ru-RU"/>
        </w:rPr>
        <w:softHyphen/>
        <w:t>жеров и кандидатов в менеджеры в специально организованных учреждениях и выявление системы характерологических качеств, необходимых человеку для успешного выполнения определенной служебной деятельности.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числе методов оценки нравственных качеств федеральных служащих США в последние годы стали активно применяться специальные средства для определения честности и надежности работников государственных учреждений, а также выявления не</w:t>
      </w:r>
      <w:r>
        <w:rPr>
          <w:rFonts w:ascii="Times New Roman" w:hAnsi="Times New Roman"/>
          <w:sz w:val="28"/>
          <w:szCs w:val="28"/>
          <w:lang w:eastAsia="ru-RU"/>
        </w:rPr>
        <w:softHyphen/>
        <w:t xml:space="preserve">приемлемых для служащего качеств: полиграф (детектор лжи), скрининг (англ. </w:t>
      </w:r>
      <w:r>
        <w:rPr>
          <w:rFonts w:ascii="Times New Roman" w:hAnsi="Times New Roman"/>
          <w:iCs/>
          <w:sz w:val="28"/>
          <w:szCs w:val="28"/>
          <w:lang w:val="en-US" w:eastAsia="ru-RU"/>
        </w:rPr>
        <w:t xml:space="preserve">screening </w:t>
      </w:r>
      <w:r>
        <w:rPr>
          <w:rFonts w:ascii="Times New Roman" w:hAnsi="Times New Roman"/>
          <w:sz w:val="28"/>
          <w:szCs w:val="28"/>
          <w:lang w:eastAsia="ru-RU"/>
        </w:rPr>
        <w:t>— отсев, отбор, проверка политической благонадежности), генетическое тестирование (Германия). Одна</w:t>
      </w:r>
      <w:r>
        <w:rPr>
          <w:rFonts w:ascii="Times New Roman" w:hAnsi="Times New Roman"/>
          <w:sz w:val="28"/>
          <w:szCs w:val="28"/>
          <w:lang w:eastAsia="ru-RU"/>
        </w:rPr>
        <w:softHyphen/>
        <w:t xml:space="preserve">ко в работе </w:t>
      </w:r>
      <w:r>
        <w:rPr>
          <w:rFonts w:ascii="Times New Roman" w:hAnsi="Times New Roman"/>
          <w:b/>
          <w:bCs/>
          <w:sz w:val="28"/>
          <w:szCs w:val="28"/>
          <w:lang w:eastAsia="ru-RU"/>
        </w:rPr>
        <w:t xml:space="preserve">с </w:t>
      </w:r>
      <w:r>
        <w:rPr>
          <w:rFonts w:ascii="Times New Roman" w:hAnsi="Times New Roman"/>
          <w:sz w:val="28"/>
          <w:szCs w:val="28"/>
          <w:lang w:eastAsia="ru-RU"/>
        </w:rPr>
        <w:t>персоналом преимущество все-таки по-прежнему отдается традиционному анализу биографической информации и проверке ее достоверности в совокупности с работой по повыше</w:t>
      </w:r>
      <w:r>
        <w:rPr>
          <w:rFonts w:ascii="Times New Roman" w:hAnsi="Times New Roman"/>
          <w:sz w:val="28"/>
          <w:szCs w:val="28"/>
          <w:lang w:eastAsia="ru-RU"/>
        </w:rPr>
        <w:softHyphen/>
        <w:t>нию квалификации работников, которая осуществляется в форме недельных семинаров.</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6. Нравственная культура специалиста по управлению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 xml:space="preserve">Нравственная культура личности </w:t>
      </w:r>
      <w:r>
        <w:rPr>
          <w:rFonts w:ascii="Times New Roman" w:hAnsi="Times New Roman"/>
          <w:sz w:val="28"/>
          <w:szCs w:val="28"/>
          <w:lang w:eastAsia="ru-RU"/>
        </w:rPr>
        <w:t>есть мера ее духовной и про</w:t>
      </w:r>
      <w:r>
        <w:rPr>
          <w:rFonts w:ascii="Times New Roman" w:hAnsi="Times New Roman"/>
          <w:sz w:val="28"/>
          <w:szCs w:val="28"/>
          <w:lang w:eastAsia="ru-RU"/>
        </w:rPr>
        <w:softHyphen/>
        <w:t>фессиональной зрелости, основной элемент и составная часть ее Духовной культуры как исторически обусловленной и целостной совокупности жизненных стандартов, ценностей, идей, знаний. Духовность человека проявляется через его внутренние установ-&gt; в его внешнем облике и поведении, поэтому «чем гармоничнее стРУктура личности, чем очевиднее уровень целостности внутрен-</w:t>
      </w:r>
      <w:r>
        <w:rPr>
          <w:rFonts w:ascii="Times New Roman" w:hAnsi="Times New Roman"/>
          <w:sz w:val="28"/>
          <w:szCs w:val="28"/>
          <w:vertAlign w:val="superscript"/>
          <w:lang w:eastAsia="ru-RU"/>
        </w:rPr>
        <w:t>Го</w:t>
      </w:r>
      <w:r>
        <w:rPr>
          <w:rFonts w:ascii="Times New Roman" w:hAnsi="Times New Roman"/>
          <w:sz w:val="28"/>
          <w:szCs w:val="28"/>
          <w:lang w:eastAsia="ru-RU"/>
        </w:rPr>
        <w:t xml:space="preserve"> мира человека, тем успешнее процесс общения между людьми на всех уровнях социального взаимодействия»</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В наиболее общей форме нравственную культуру личности можно определить как стереотип отношений и поведения, ориентирован</w:t>
      </w:r>
      <w:r>
        <w:rPr>
          <w:rFonts w:ascii="Times New Roman" w:hAnsi="Times New Roman"/>
          <w:iCs/>
          <w:sz w:val="28"/>
          <w:szCs w:val="28"/>
          <w:lang w:eastAsia="ru-RU"/>
        </w:rPr>
        <w:softHyphen/>
        <w:t xml:space="preserve">ных высокими моральными ценностями; как систему коллективно разделяемых смыслов, символов, ценностей, убеждений, образцов и норм поведения общества в целом или присущих определенной группе людей'. </w:t>
      </w:r>
      <w:r>
        <w:rPr>
          <w:rFonts w:ascii="Times New Roman" w:hAnsi="Times New Roman"/>
          <w:sz w:val="28"/>
          <w:szCs w:val="28"/>
          <w:lang w:eastAsia="ru-RU"/>
        </w:rPr>
        <w:t>Ее структуру составляют взаимосвязанные компоненты, включающие: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iCs/>
          <w:sz w:val="28"/>
          <w:szCs w:val="28"/>
          <w:lang w:eastAsia="ru-RU"/>
        </w:rPr>
        <w:t xml:space="preserve">культуру нравственного сознания, </w:t>
      </w:r>
      <w:r>
        <w:rPr>
          <w:rFonts w:ascii="Times New Roman" w:hAnsi="Times New Roman"/>
          <w:sz w:val="28"/>
          <w:szCs w:val="28"/>
          <w:lang w:eastAsia="ru-RU"/>
        </w:rPr>
        <w:t>уровень этического обра</w:t>
      </w:r>
      <w:r>
        <w:rPr>
          <w:rFonts w:ascii="Times New Roman" w:hAnsi="Times New Roman"/>
          <w:sz w:val="28"/>
          <w:szCs w:val="28"/>
          <w:lang w:eastAsia="ru-RU"/>
        </w:rPr>
        <w:softHyphen/>
        <w:t>зования, содержание нравственной мотивации;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iCs/>
          <w:sz w:val="28"/>
          <w:szCs w:val="28"/>
          <w:lang w:eastAsia="ru-RU"/>
        </w:rPr>
        <w:t>культуру нравственных чувств;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lastRenderedPageBreak/>
        <w:t xml:space="preserve">—  культуру поведения, </w:t>
      </w:r>
      <w:r>
        <w:rPr>
          <w:rFonts w:ascii="Times New Roman" w:hAnsi="Times New Roman"/>
          <w:sz w:val="28"/>
          <w:szCs w:val="28"/>
          <w:lang w:eastAsia="ru-RU"/>
        </w:rPr>
        <w:t>проявляющуюся в единстве мотива и поступка, слова и дела, активной жизненной позиции, реализуе</w:t>
      </w:r>
      <w:r>
        <w:rPr>
          <w:rFonts w:ascii="Times New Roman" w:hAnsi="Times New Roman"/>
          <w:sz w:val="28"/>
          <w:szCs w:val="28"/>
          <w:lang w:eastAsia="ru-RU"/>
        </w:rPr>
        <w:softHyphen/>
        <w:t>мой в линии поведения, поступках и действиях, внешней культу</w:t>
      </w:r>
      <w:r>
        <w:rPr>
          <w:rFonts w:ascii="Times New Roman" w:hAnsi="Times New Roman"/>
          <w:sz w:val="28"/>
          <w:szCs w:val="28"/>
          <w:lang w:eastAsia="ru-RU"/>
        </w:rPr>
        <w:softHyphen/>
        <w:t>ре, культуре общения, деловом этикете.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Процесс формирования личности осуществляется как непре</w:t>
      </w:r>
      <w:r>
        <w:rPr>
          <w:rFonts w:ascii="Times New Roman" w:hAnsi="Times New Roman"/>
          <w:sz w:val="28"/>
          <w:szCs w:val="28"/>
          <w:lang w:eastAsia="ru-RU"/>
        </w:rPr>
        <w:softHyphen/>
        <w:t>рывный процесс самосовершенствования, усвоения нравственных норм, их все более глубокого осмысления, эмоциональной инте-риоризации, развития нравственной самооценки, нравственных качеств, их превращения во внутренний регулятор поведения.</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Однако для специалиста по управлению персоналом этого не</w:t>
      </w:r>
      <w:r>
        <w:rPr>
          <w:rFonts w:ascii="Times New Roman" w:hAnsi="Times New Roman"/>
          <w:sz w:val="28"/>
          <w:szCs w:val="28"/>
          <w:lang w:eastAsia="ru-RU"/>
        </w:rPr>
        <w:softHyphen/>
        <w:t>достаточно: требования к его профессионализму предполагают не только обретение этических знаний, но и образование на их основе таких необходимых отношений, установок, профессиона</w:t>
      </w:r>
      <w:r>
        <w:rPr>
          <w:rFonts w:ascii="Times New Roman" w:hAnsi="Times New Roman"/>
          <w:sz w:val="28"/>
          <w:szCs w:val="28"/>
          <w:lang w:eastAsia="ru-RU"/>
        </w:rPr>
        <w:softHyphen/>
        <w:t>лизма, свойств и необходимых качеств личности, которые обес</w:t>
      </w:r>
      <w:r>
        <w:rPr>
          <w:rFonts w:ascii="Times New Roman" w:hAnsi="Times New Roman"/>
          <w:sz w:val="28"/>
          <w:szCs w:val="28"/>
          <w:lang w:eastAsia="ru-RU"/>
        </w:rPr>
        <w:softHyphen/>
        <w:t>печат возможность творчески и сознательно выполнять свои про</w:t>
      </w:r>
      <w:r>
        <w:rPr>
          <w:rFonts w:ascii="Times New Roman" w:hAnsi="Times New Roman"/>
          <w:sz w:val="28"/>
          <w:szCs w:val="28"/>
          <w:lang w:eastAsia="ru-RU"/>
        </w:rPr>
        <w:softHyphen/>
        <w:t>фессиональные обязанности, активно участвуя в обеспечении и поддержании нормального морально-психологического климата в организации, «комфортизации человеческих отношений в тру</w:t>
      </w:r>
      <w:r>
        <w:rPr>
          <w:rFonts w:ascii="Times New Roman" w:hAnsi="Times New Roman"/>
          <w:sz w:val="28"/>
          <w:szCs w:val="28"/>
          <w:lang w:eastAsia="ru-RU"/>
        </w:rPr>
        <w:softHyphen/>
        <w:t>довых коллективах»</w:t>
      </w:r>
      <w:r>
        <w:rPr>
          <w:rFonts w:ascii="Times New Roman" w:hAnsi="Times New Roman"/>
          <w:sz w:val="28"/>
          <w:szCs w:val="28"/>
          <w:vertAlign w:val="superscript"/>
          <w:lang w:eastAsia="ru-RU"/>
        </w:rPr>
        <w:t>2</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Задача достижения конструктивного профессионализма уп</w:t>
      </w:r>
      <w:r>
        <w:rPr>
          <w:rFonts w:ascii="Times New Roman" w:hAnsi="Times New Roman"/>
          <w:sz w:val="28"/>
          <w:szCs w:val="28"/>
          <w:lang w:eastAsia="ru-RU"/>
        </w:rPr>
        <w:softHyphen/>
        <w:t>равленческих кадров в рамках своей профессии с учетом соци</w:t>
      </w:r>
      <w:r>
        <w:rPr>
          <w:rFonts w:ascii="Times New Roman" w:hAnsi="Times New Roman"/>
          <w:sz w:val="28"/>
          <w:szCs w:val="28"/>
          <w:lang w:eastAsia="ru-RU"/>
        </w:rPr>
        <w:softHyphen/>
        <w:t>альной ценности и нравственного содержания их труда актуа</w:t>
      </w:r>
      <w:r>
        <w:rPr>
          <w:rFonts w:ascii="Times New Roman" w:hAnsi="Times New Roman"/>
          <w:sz w:val="28"/>
          <w:szCs w:val="28"/>
          <w:lang w:eastAsia="ru-RU"/>
        </w:rPr>
        <w:softHyphen/>
        <w:t>лизируется и в контексте тех ценностных деформаций, которые порождают массовые явления бюрократизма, коррупции, взяточ</w:t>
      </w:r>
      <w:r>
        <w:rPr>
          <w:rFonts w:ascii="Times New Roman" w:hAnsi="Times New Roman"/>
          <w:sz w:val="28"/>
          <w:szCs w:val="28"/>
          <w:lang w:eastAsia="ru-RU"/>
        </w:rPr>
        <w:softHyphen/>
        <w:t>ничества и безответственности за социальные последствия своей профессиональной деятельности.</w:t>
      </w:r>
    </w:p>
    <w:p w:rsidR="004725FE" w:rsidRDefault="004725FE" w:rsidP="004725FE">
      <w:pPr>
        <w:pStyle w:val="a8"/>
        <w:ind w:firstLine="709"/>
        <w:jc w:val="both"/>
        <w:rPr>
          <w:rFonts w:ascii="Times New Roman" w:hAnsi="Times New Roman"/>
          <w:iCs/>
          <w:sz w:val="28"/>
          <w:szCs w:val="28"/>
          <w:lang w:eastAsia="ru-RU"/>
        </w:rPr>
      </w:pPr>
    </w:p>
    <w:p w:rsidR="004725FE" w:rsidRDefault="004725FE" w:rsidP="004725FE">
      <w:pPr>
        <w:pStyle w:val="a8"/>
        <w:ind w:firstLine="709"/>
        <w:jc w:val="center"/>
        <w:rPr>
          <w:rFonts w:ascii="Times New Roman" w:hAnsi="Times New Roman"/>
          <w:b/>
          <w:sz w:val="28"/>
          <w:szCs w:val="28"/>
          <w:lang w:eastAsia="ru-RU"/>
        </w:rPr>
      </w:pPr>
      <w:r>
        <w:rPr>
          <w:rFonts w:ascii="Times New Roman" w:hAnsi="Times New Roman"/>
          <w:b/>
          <w:iCs/>
          <w:sz w:val="28"/>
          <w:szCs w:val="28"/>
          <w:lang w:eastAsia="ru-RU"/>
        </w:rPr>
        <w:t>Культура нравственного сознания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Требования к содержанию и уровню нравственной культуры специалиста по управлению персоналом определяются объемом и содержанием его функциональных обязанностей, одними из ус</w:t>
      </w:r>
      <w:r>
        <w:rPr>
          <w:rFonts w:ascii="Times New Roman" w:hAnsi="Times New Roman"/>
          <w:sz w:val="28"/>
          <w:szCs w:val="28"/>
          <w:lang w:eastAsia="ru-RU"/>
        </w:rPr>
        <w:softHyphen/>
        <w:t>ловий успешного выполнения которых являются сформирован</w:t>
      </w:r>
      <w:r>
        <w:rPr>
          <w:rFonts w:ascii="Times New Roman" w:hAnsi="Times New Roman"/>
          <w:sz w:val="28"/>
          <w:szCs w:val="28"/>
          <w:lang w:eastAsia="ru-RU"/>
        </w:rPr>
        <w:softHyphen/>
        <w:t>ное нормативное сознание, глубокие этические знания, убежден</w:t>
      </w:r>
      <w:r>
        <w:rPr>
          <w:rFonts w:ascii="Times New Roman" w:hAnsi="Times New Roman"/>
          <w:sz w:val="28"/>
          <w:szCs w:val="28"/>
          <w:lang w:eastAsia="ru-RU"/>
        </w:rPr>
        <w:softHyphen/>
        <w:t>ность в необходимости повышать уровень этичности персонала управления и совершенствоваться самому, постоянное развитие не только профессиональных, но и личностных качеств, необхо</w:t>
      </w:r>
      <w:r>
        <w:rPr>
          <w:rFonts w:ascii="Times New Roman" w:hAnsi="Times New Roman"/>
          <w:sz w:val="28"/>
          <w:szCs w:val="28"/>
          <w:lang w:eastAsia="ru-RU"/>
        </w:rPr>
        <w:softHyphen/>
        <w:t>димых на всех этапах управления персоналом как составной части практической реализации кадровой политики.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Нормативное сознание представляет собой осознание соци</w:t>
      </w:r>
      <w:r>
        <w:rPr>
          <w:rFonts w:ascii="Times New Roman" w:hAnsi="Times New Roman"/>
          <w:sz w:val="28"/>
          <w:szCs w:val="28"/>
          <w:lang w:eastAsia="ru-RU"/>
        </w:rPr>
        <w:softHyphen/>
        <w:t>альных норм, в том числе моральных, как непреложных требо</w:t>
      </w:r>
      <w:r>
        <w:rPr>
          <w:rFonts w:ascii="Times New Roman" w:hAnsi="Times New Roman"/>
          <w:sz w:val="28"/>
          <w:szCs w:val="28"/>
          <w:lang w:eastAsia="ru-RU"/>
        </w:rPr>
        <w:softHyphen/>
        <w:t>ваний, стандартов деятельности, эталонов оценки, следование которым является необходимым условием включения индивидов в социальные общности и одобрения их поведения; признание необходимости подчинения нормативным предписаниям, фор</w:t>
      </w:r>
      <w:r>
        <w:rPr>
          <w:rFonts w:ascii="Times New Roman" w:hAnsi="Times New Roman"/>
          <w:sz w:val="28"/>
          <w:szCs w:val="28"/>
          <w:lang w:eastAsia="ru-RU"/>
        </w:rPr>
        <w:softHyphen/>
        <w:t>мулируемым в правовых, моральных нормах и правилах этикета в форме повелений и запретов, их активное освоение</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Культура нравственного сознания работника службы управле</w:t>
      </w:r>
      <w:r>
        <w:rPr>
          <w:rFonts w:ascii="Times New Roman" w:hAnsi="Times New Roman"/>
          <w:sz w:val="28"/>
          <w:szCs w:val="28"/>
          <w:lang w:eastAsia="ru-RU"/>
        </w:rPr>
        <w:softHyphen/>
        <w:t>ния персоналом как важнейший компонент его нравственной куль</w:t>
      </w:r>
      <w:r>
        <w:rPr>
          <w:rFonts w:ascii="Times New Roman" w:hAnsi="Times New Roman"/>
          <w:sz w:val="28"/>
          <w:szCs w:val="28"/>
          <w:lang w:eastAsia="ru-RU"/>
        </w:rPr>
        <w:softHyphen/>
        <w:t xml:space="preserve">туры включает </w:t>
      </w:r>
      <w:r>
        <w:rPr>
          <w:rFonts w:ascii="Times New Roman" w:hAnsi="Times New Roman"/>
          <w:iCs/>
          <w:sz w:val="28"/>
          <w:szCs w:val="28"/>
          <w:lang w:eastAsia="ru-RU"/>
        </w:rPr>
        <w:lastRenderedPageBreak/>
        <w:t xml:space="preserve">уровень </w:t>
      </w:r>
      <w:r>
        <w:rPr>
          <w:rFonts w:ascii="Times New Roman" w:hAnsi="Times New Roman"/>
          <w:sz w:val="28"/>
          <w:szCs w:val="28"/>
          <w:lang w:eastAsia="ru-RU"/>
        </w:rPr>
        <w:t xml:space="preserve">реального обладания этическими знаниями об объективных нравственных ценностях, установках, нормах; </w:t>
      </w:r>
      <w:r>
        <w:rPr>
          <w:rFonts w:ascii="Times New Roman" w:hAnsi="Times New Roman"/>
          <w:iCs/>
          <w:sz w:val="28"/>
          <w:szCs w:val="28"/>
          <w:lang w:eastAsia="ru-RU"/>
        </w:rPr>
        <w:t xml:space="preserve">степень усвоения </w:t>
      </w:r>
      <w:r>
        <w:rPr>
          <w:rFonts w:ascii="Times New Roman" w:hAnsi="Times New Roman"/>
          <w:sz w:val="28"/>
          <w:szCs w:val="28"/>
          <w:lang w:eastAsia="ru-RU"/>
        </w:rPr>
        <w:t>основных принципов и норм морали, правил по</w:t>
      </w:r>
      <w:r>
        <w:rPr>
          <w:rFonts w:ascii="Times New Roman" w:hAnsi="Times New Roman"/>
          <w:sz w:val="28"/>
          <w:szCs w:val="28"/>
          <w:lang w:eastAsia="ru-RU"/>
        </w:rPr>
        <w:softHyphen/>
        <w:t xml:space="preserve">ведения, понимания взаимосвязи нравственной свободы личности и ее гражданского и профессионального долга, осознания своих прав, обязанностей и моральной ответственности за свои поступки и действия; </w:t>
      </w:r>
      <w:r>
        <w:rPr>
          <w:rFonts w:ascii="Times New Roman" w:hAnsi="Times New Roman"/>
          <w:iCs/>
          <w:sz w:val="28"/>
          <w:szCs w:val="28"/>
          <w:lang w:eastAsia="ru-RU"/>
        </w:rPr>
        <w:t xml:space="preserve">умение </w:t>
      </w:r>
      <w:r>
        <w:rPr>
          <w:rFonts w:ascii="Times New Roman" w:hAnsi="Times New Roman"/>
          <w:sz w:val="28"/>
          <w:szCs w:val="28"/>
          <w:lang w:eastAsia="ru-RU"/>
        </w:rPr>
        <w:t xml:space="preserve">пользоваться полученными знаниями, осознанно и убежденно применяя их к конкретным ситуациям, реализуя Явственные требования в повседневной деятельности и взаимоотношениях с окружающими; </w:t>
      </w:r>
      <w:r>
        <w:rPr>
          <w:rFonts w:ascii="Times New Roman" w:hAnsi="Times New Roman"/>
          <w:iCs/>
          <w:sz w:val="28"/>
          <w:szCs w:val="28"/>
          <w:lang w:eastAsia="ru-RU"/>
        </w:rPr>
        <w:t xml:space="preserve">готовность </w:t>
      </w:r>
      <w:r>
        <w:rPr>
          <w:rFonts w:ascii="Times New Roman" w:hAnsi="Times New Roman"/>
          <w:sz w:val="28"/>
          <w:szCs w:val="28"/>
          <w:lang w:eastAsia="ru-RU"/>
        </w:rPr>
        <w:t xml:space="preserve">к постоянному самосовершенствованию в процессе усвоения достижений нравственной культуры, воспитания, этического просвещения и саморазвития. </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Этические знания формируются на базе усвоения требований, касающихся моральных аспектов управленческой деятельности.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Эти требования формулируются в виде этических кодексов, ко</w:t>
      </w:r>
      <w:r>
        <w:rPr>
          <w:rFonts w:ascii="Times New Roman" w:hAnsi="Times New Roman"/>
          <w:sz w:val="28"/>
          <w:szCs w:val="28"/>
          <w:lang w:eastAsia="ru-RU"/>
        </w:rPr>
        <w:softHyphen/>
        <w:t>дексов чести, правил служебного поведения.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Эмпирические исследования роли этических кодексов в фор</w:t>
      </w:r>
      <w:r>
        <w:rPr>
          <w:rFonts w:ascii="Times New Roman" w:hAnsi="Times New Roman"/>
          <w:sz w:val="28"/>
          <w:szCs w:val="28"/>
          <w:lang w:eastAsia="ru-RU"/>
        </w:rPr>
        <w:softHyphen/>
        <w:t>мировании нравственных стандартов поведения в организациях, проводимые зарубежными учеными, свидетельствуют о том, что подобные этические кодексы, составляющие «моральное кредо» организации, оказывают значительное влияние на мораль служа</w:t>
      </w:r>
      <w:r>
        <w:rPr>
          <w:rFonts w:ascii="Times New Roman" w:hAnsi="Times New Roman"/>
          <w:sz w:val="28"/>
          <w:szCs w:val="28"/>
          <w:lang w:eastAsia="ru-RU"/>
        </w:rPr>
        <w:softHyphen/>
        <w:t>щих и их представления о допустимом поведении. Этим объяс</w:t>
      </w:r>
      <w:r>
        <w:rPr>
          <w:rFonts w:ascii="Times New Roman" w:hAnsi="Times New Roman"/>
          <w:sz w:val="28"/>
          <w:szCs w:val="28"/>
          <w:lang w:eastAsia="ru-RU"/>
        </w:rPr>
        <w:softHyphen/>
        <w:t>няется широкое распространение практики создания этических кодексов в сфере мирового бизнеса. В 70-х гг. прошлого века по</w:t>
      </w:r>
      <w:r>
        <w:rPr>
          <w:rFonts w:ascii="Times New Roman" w:hAnsi="Times New Roman"/>
          <w:sz w:val="28"/>
          <w:szCs w:val="28"/>
          <w:lang w:eastAsia="ru-RU"/>
        </w:rPr>
        <w:softHyphen/>
        <w:t>добные нормативные акты имели около 90% компаний США, на</w:t>
      </w:r>
      <w:r>
        <w:rPr>
          <w:rFonts w:ascii="Times New Roman" w:hAnsi="Times New Roman"/>
          <w:sz w:val="28"/>
          <w:szCs w:val="28"/>
          <w:lang w:eastAsia="ru-RU"/>
        </w:rPr>
        <w:softHyphen/>
        <w:t>считывающих свыше 500 работников, и 45% более мелких фирм. В настоящее время почти все крупные корпорации (97%) и поло</w:t>
      </w:r>
      <w:r>
        <w:rPr>
          <w:rFonts w:ascii="Times New Roman" w:hAnsi="Times New Roman"/>
          <w:sz w:val="28"/>
          <w:szCs w:val="28"/>
          <w:lang w:eastAsia="ru-RU"/>
        </w:rPr>
        <w:softHyphen/>
        <w:t>вина мелких фирм США имеют свои этические кодексы</w:t>
      </w:r>
      <w:r>
        <w:rPr>
          <w:rFonts w:ascii="Times New Roman" w:hAnsi="Times New Roman"/>
          <w:sz w:val="28"/>
          <w:szCs w:val="28"/>
          <w:vertAlign w:val="superscript"/>
          <w:lang w:eastAsia="ru-RU"/>
        </w:rPr>
        <w:t>1</w:t>
      </w:r>
      <w:r>
        <w:rPr>
          <w:rFonts w:ascii="Times New Roman" w:hAnsi="Times New Roman"/>
          <w:sz w:val="28"/>
          <w:szCs w:val="28"/>
          <w:lang w:eastAsia="ru-RU"/>
        </w:rPr>
        <w:t>, причем инициаторами и разработчиками их в основном являются пред</w:t>
      </w:r>
      <w:r>
        <w:rPr>
          <w:rFonts w:ascii="Times New Roman" w:hAnsi="Times New Roman"/>
          <w:sz w:val="28"/>
          <w:szCs w:val="28"/>
          <w:lang w:eastAsia="ru-RU"/>
        </w:rPr>
        <w:softHyphen/>
        <w:t>ставители высшего управленческого персонала компаний.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Знамением времени можно назвать тот факт, что одной из клю</w:t>
      </w:r>
      <w:r>
        <w:rPr>
          <w:rFonts w:ascii="Times New Roman" w:hAnsi="Times New Roman"/>
          <w:sz w:val="28"/>
          <w:szCs w:val="28"/>
          <w:lang w:eastAsia="ru-RU"/>
        </w:rPr>
        <w:softHyphen/>
        <w:t>чевых идей корпоративных, профессиональных, национальных и международных кодексов в сфере бизнеса постепенно стано</w:t>
      </w:r>
      <w:r>
        <w:rPr>
          <w:rFonts w:ascii="Times New Roman" w:hAnsi="Times New Roman"/>
          <w:sz w:val="28"/>
          <w:szCs w:val="28"/>
          <w:lang w:eastAsia="ru-RU"/>
        </w:rPr>
        <w:softHyphen/>
        <w:t>вится идея социальной ответственности, причем управленческое самосознание персональной ответственности ставится в прямую связь с «пониманием личностью социальных последствий своих действий и поступков, ее волевым отношением к ним (вина)»</w:t>
      </w:r>
      <w:r>
        <w:rPr>
          <w:rFonts w:ascii="Times New Roman" w:hAnsi="Times New Roman"/>
          <w:sz w:val="28"/>
          <w:szCs w:val="28"/>
          <w:vertAlign w:val="superscript"/>
          <w:lang w:eastAsia="ru-RU"/>
        </w:rPr>
        <w:t>2</w:t>
      </w:r>
      <w:r>
        <w:rPr>
          <w:rFonts w:ascii="Times New Roman" w:hAnsi="Times New Roman"/>
          <w:sz w:val="28"/>
          <w:szCs w:val="28"/>
          <w:lang w:eastAsia="ru-RU"/>
        </w:rPr>
        <w:t>, что согласуется с утверждаемым в современной науке управления «расширенным принципом вменяемости», согласно которому моральную ответственность следует нести не только за предна</w:t>
      </w:r>
      <w:r>
        <w:rPr>
          <w:rFonts w:ascii="Times New Roman" w:hAnsi="Times New Roman"/>
          <w:sz w:val="28"/>
          <w:szCs w:val="28"/>
          <w:lang w:eastAsia="ru-RU"/>
        </w:rPr>
        <w:softHyphen/>
        <w:t>меренные действия, но также за отдельные непредусмотренные результаты деятельности в тех случаях, когда о возможности нега</w:t>
      </w:r>
      <w:r>
        <w:rPr>
          <w:rFonts w:ascii="Times New Roman" w:hAnsi="Times New Roman"/>
          <w:sz w:val="28"/>
          <w:szCs w:val="28"/>
          <w:lang w:eastAsia="ru-RU"/>
        </w:rPr>
        <w:softHyphen/>
        <w:t>тивных последствий либо следовало, либо можно было знать»</w:t>
      </w:r>
      <w:r>
        <w:rPr>
          <w:rFonts w:ascii="Times New Roman" w:hAnsi="Times New Roman"/>
          <w:sz w:val="28"/>
          <w:szCs w:val="28"/>
          <w:vertAlign w:val="superscript"/>
          <w:lang w:eastAsia="ru-RU"/>
        </w:rPr>
        <w:t>3</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Теория менеджмента указывает на возрастающую значимость моральных ценностей в современном мире, полагая, что этичес</w:t>
      </w:r>
      <w:r>
        <w:rPr>
          <w:rFonts w:ascii="Times New Roman" w:hAnsi="Times New Roman"/>
          <w:sz w:val="28"/>
          <w:szCs w:val="28"/>
          <w:lang w:eastAsia="ru-RU"/>
        </w:rPr>
        <w:softHyphen/>
        <w:t xml:space="preserve">кая культура формирует у сотрудников чувство причастности к деятельности организации, а через нее — ощущение своего места в обществе, дополняя должностные регламентации и расширяя микрокомпетенцию работника; что этические </w:t>
      </w:r>
      <w:r>
        <w:rPr>
          <w:rFonts w:ascii="Times New Roman" w:hAnsi="Times New Roman"/>
          <w:sz w:val="28"/>
          <w:szCs w:val="28"/>
          <w:lang w:eastAsia="ru-RU"/>
        </w:rPr>
        <w:lastRenderedPageBreak/>
        <w:t>нормы и правила служебного поведения, выработанные и принятые в организации, расширяют представления сотрудника о моральности поведения, создают оценочные ориентиры и определяют позицию работника.</w:t>
      </w:r>
    </w:p>
    <w:p w:rsidR="004725FE" w:rsidRDefault="004725FE" w:rsidP="004725FE">
      <w:pPr>
        <w:pStyle w:val="a8"/>
        <w:ind w:firstLine="709"/>
        <w:jc w:val="center"/>
        <w:rPr>
          <w:rFonts w:ascii="Times New Roman" w:hAnsi="Times New Roman"/>
          <w:b/>
          <w:sz w:val="28"/>
          <w:szCs w:val="28"/>
          <w:lang w:eastAsia="ru-RU"/>
        </w:rPr>
      </w:pPr>
      <w:r>
        <w:rPr>
          <w:rFonts w:ascii="Times New Roman" w:hAnsi="Times New Roman"/>
          <w:b/>
          <w:iCs/>
          <w:sz w:val="28"/>
          <w:szCs w:val="28"/>
          <w:lang w:eastAsia="ru-RU"/>
        </w:rPr>
        <w:t>Культура поведения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Моральные знания, убеждения и установки, умения и навы</w:t>
      </w:r>
      <w:r>
        <w:rPr>
          <w:rFonts w:ascii="Times New Roman" w:hAnsi="Times New Roman"/>
          <w:sz w:val="28"/>
          <w:szCs w:val="28"/>
          <w:lang w:eastAsia="ru-RU"/>
        </w:rPr>
        <w:softHyphen/>
        <w:t>ки, готовность следовать принятым требованиям, определяющие степень соответствия поступков человека интересам и требовани</w:t>
      </w:r>
      <w:r>
        <w:rPr>
          <w:rFonts w:ascii="Times New Roman" w:hAnsi="Times New Roman"/>
          <w:sz w:val="28"/>
          <w:szCs w:val="28"/>
          <w:lang w:eastAsia="ru-RU"/>
        </w:rPr>
        <w:softHyphen/>
        <w:t>ям общества и своей организации, реализуются в повседневной деятельности и поведении специалиста по управлению персона</w:t>
      </w:r>
      <w:r>
        <w:rPr>
          <w:rFonts w:ascii="Times New Roman" w:hAnsi="Times New Roman"/>
          <w:sz w:val="28"/>
          <w:szCs w:val="28"/>
          <w:lang w:eastAsia="ru-RU"/>
        </w:rPr>
        <w:softHyphen/>
        <w:t>лом, регуляция которых осуществляется посредством правовых и моральных норм, а также правил общепринятого и делового эти</w:t>
      </w:r>
      <w:r>
        <w:rPr>
          <w:rFonts w:ascii="Times New Roman" w:hAnsi="Times New Roman"/>
          <w:sz w:val="28"/>
          <w:szCs w:val="28"/>
          <w:lang w:eastAsia="ru-RU"/>
        </w:rPr>
        <w:softHyphen/>
        <w:t>кета.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Поведение </w:t>
      </w:r>
      <w:r>
        <w:rPr>
          <w:rFonts w:ascii="Times New Roman" w:hAnsi="Times New Roman"/>
          <w:sz w:val="28"/>
          <w:szCs w:val="28"/>
          <w:lang w:eastAsia="ru-RU"/>
        </w:rPr>
        <w:t>как совокупность поступков человека, которые мо</w:t>
      </w:r>
      <w:r>
        <w:rPr>
          <w:rFonts w:ascii="Times New Roman" w:hAnsi="Times New Roman"/>
          <w:sz w:val="28"/>
          <w:szCs w:val="28"/>
          <w:lang w:eastAsia="ru-RU"/>
        </w:rPr>
        <w:softHyphen/>
        <w:t>гут быть подвергнуты моральной оценке, есть сознательное, це</w:t>
      </w:r>
      <w:r>
        <w:rPr>
          <w:rFonts w:ascii="Times New Roman" w:hAnsi="Times New Roman"/>
          <w:sz w:val="28"/>
          <w:szCs w:val="28"/>
          <w:lang w:eastAsia="ru-RU"/>
        </w:rPr>
        <w:softHyphen/>
        <w:t>ленаправленное действие в неразрывном единстве субъективных побуждений и социально значимых последствий, практических действий индивида и подструктур его сознания (знаний, убежде</w:t>
      </w:r>
      <w:r>
        <w:rPr>
          <w:rFonts w:ascii="Times New Roman" w:hAnsi="Times New Roman"/>
          <w:sz w:val="28"/>
          <w:szCs w:val="28"/>
          <w:lang w:eastAsia="ru-RU"/>
        </w:rPr>
        <w:softHyphen/>
        <w:t>ний, чувств, привычек).</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Служебное поведение </w:t>
      </w:r>
      <w:r>
        <w:rPr>
          <w:rFonts w:ascii="Times New Roman" w:hAnsi="Times New Roman"/>
          <w:sz w:val="28"/>
          <w:szCs w:val="28"/>
          <w:lang w:eastAsia="ru-RU"/>
        </w:rPr>
        <w:t>специалиста по управлению персоналом можно определить как совокупность поступков и действий, осу</w:t>
      </w:r>
      <w:r>
        <w:rPr>
          <w:rFonts w:ascii="Times New Roman" w:hAnsi="Times New Roman"/>
          <w:sz w:val="28"/>
          <w:szCs w:val="28"/>
          <w:lang w:eastAsia="ru-RU"/>
        </w:rPr>
        <w:softHyphen/>
        <w:t>ществляемых в пределах установленных нормативными актами полномочий, в процессе взаимодействия между собой и с вне</w:t>
      </w:r>
      <w:r>
        <w:rPr>
          <w:rFonts w:ascii="Times New Roman" w:hAnsi="Times New Roman"/>
          <w:sz w:val="28"/>
          <w:szCs w:val="28"/>
          <w:lang w:eastAsia="ru-RU"/>
        </w:rPr>
        <w:softHyphen/>
        <w:t>шней средой по поводу выполнения ими своих должностных обя</w:t>
      </w:r>
      <w:r>
        <w:rPr>
          <w:rFonts w:ascii="Times New Roman" w:hAnsi="Times New Roman"/>
          <w:sz w:val="28"/>
          <w:szCs w:val="28"/>
          <w:lang w:eastAsia="ru-RU"/>
        </w:rPr>
        <w:softHyphen/>
        <w:t>занностей.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Процесс формирования кадрового корпуса, организация ра</w:t>
      </w:r>
      <w:r>
        <w:rPr>
          <w:rFonts w:ascii="Times New Roman" w:hAnsi="Times New Roman"/>
          <w:sz w:val="28"/>
          <w:szCs w:val="28"/>
          <w:lang w:eastAsia="ru-RU"/>
        </w:rPr>
        <w:softHyphen/>
        <w:t>боты с ним и его эффективного использования, обеспечение Должностного роста работников и их ротации, создание систе</w:t>
      </w:r>
      <w:r>
        <w:rPr>
          <w:rFonts w:ascii="Times New Roman" w:hAnsi="Times New Roman"/>
          <w:sz w:val="28"/>
          <w:szCs w:val="28"/>
          <w:lang w:eastAsia="ru-RU"/>
        </w:rPr>
        <w:softHyphen/>
        <w:t>мы мотивации к честному и добросовестному исполнению своих обязанностей включает такие процедуры, как проведение собе</w:t>
      </w:r>
      <w:r>
        <w:rPr>
          <w:rFonts w:ascii="Times New Roman" w:hAnsi="Times New Roman"/>
          <w:sz w:val="28"/>
          <w:szCs w:val="28"/>
          <w:lang w:eastAsia="ru-RU"/>
        </w:rPr>
        <w:softHyphen/>
        <w:t>седования, конкурса, аттестации, квалификационного экзамена, поощрение работников за производственные успехи и наказание а неисполнение или недолжное исполнение своих должностных обязанностей, увольнение, оценка профессиональных, деловых нравственных качеств работника, урегулирование конфликтов. Эти  процедуры требуют не только высокого уровня профессионализма и компетентности, но и наличия специальных знаний в области делового этикета, умения применять эти знания в конкретной ситуации и навыков этичного поведения. Во многих компаниях мира главными критериями повышения в должности становятся не только широкая квалификация, умение достигать конкретных результатов, видеть картину в целом, формировать команду и работать в ней, но и деловая этика. Причем первичным элементом управления многие ведущие компании считают совер</w:t>
      </w:r>
      <w:r>
        <w:rPr>
          <w:rFonts w:ascii="Times New Roman" w:hAnsi="Times New Roman"/>
          <w:sz w:val="28"/>
          <w:szCs w:val="28"/>
          <w:lang w:eastAsia="ru-RU"/>
        </w:rPr>
        <w:softHyphen/>
        <w:t>шенствование отношений между руководителем и подчиненными. Правила этикета, регулирующие служебное поведение спе</w:t>
      </w:r>
      <w:r>
        <w:rPr>
          <w:rFonts w:ascii="Times New Roman" w:hAnsi="Times New Roman"/>
          <w:sz w:val="28"/>
          <w:szCs w:val="28"/>
          <w:lang w:eastAsia="ru-RU"/>
        </w:rPr>
        <w:softHyphen/>
        <w:t>циалиста по управлению персоналом, а также взаимоотношения в профессиональной среде по вертикали и горизонтали основы</w:t>
      </w:r>
      <w:r>
        <w:rPr>
          <w:rFonts w:ascii="Times New Roman" w:hAnsi="Times New Roman"/>
          <w:sz w:val="28"/>
          <w:szCs w:val="28"/>
          <w:lang w:eastAsia="ru-RU"/>
        </w:rPr>
        <w:softHyphen/>
        <w:t>ваются на общих принципах делового этикета, включающих:</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принцип гуманизма, </w:t>
      </w:r>
      <w:r>
        <w:rPr>
          <w:rFonts w:ascii="Times New Roman" w:hAnsi="Times New Roman"/>
          <w:sz w:val="28"/>
          <w:szCs w:val="28"/>
          <w:lang w:eastAsia="ru-RU"/>
        </w:rPr>
        <w:t>предполагающий проявление вежливос</w:t>
      </w:r>
      <w:r>
        <w:rPr>
          <w:rFonts w:ascii="Times New Roman" w:hAnsi="Times New Roman"/>
          <w:sz w:val="28"/>
          <w:szCs w:val="28"/>
          <w:lang w:eastAsia="ru-RU"/>
        </w:rPr>
        <w:softHyphen/>
        <w:t>ти, тактичности, точности и скромности в отношениях с гражда</w:t>
      </w:r>
      <w:r>
        <w:rPr>
          <w:rFonts w:ascii="Times New Roman" w:hAnsi="Times New Roman"/>
          <w:sz w:val="28"/>
          <w:szCs w:val="28"/>
          <w:lang w:eastAsia="ru-RU"/>
        </w:rPr>
        <w:softHyphen/>
        <w:t xml:space="preserve">нами, </w:t>
      </w:r>
      <w:r>
        <w:rPr>
          <w:rFonts w:ascii="Times New Roman" w:hAnsi="Times New Roman"/>
          <w:sz w:val="28"/>
          <w:szCs w:val="28"/>
          <w:lang w:eastAsia="ru-RU"/>
        </w:rPr>
        <w:lastRenderedPageBreak/>
        <w:t>кандидатами на вакантную должность, руководителями, подчиненными и коллегами;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 </w:t>
      </w:r>
      <w:r>
        <w:rPr>
          <w:rFonts w:ascii="Times New Roman" w:hAnsi="Times New Roman"/>
          <w:b/>
          <w:bCs/>
          <w:iCs/>
          <w:sz w:val="28"/>
          <w:szCs w:val="28"/>
          <w:lang w:eastAsia="ru-RU"/>
        </w:rPr>
        <w:t xml:space="preserve">принцип целесообразности действий, </w:t>
      </w:r>
      <w:r>
        <w:rPr>
          <w:rFonts w:ascii="Times New Roman" w:hAnsi="Times New Roman"/>
          <w:sz w:val="28"/>
          <w:szCs w:val="28"/>
          <w:lang w:eastAsia="ru-RU"/>
        </w:rPr>
        <w:t>позволяющий творчес</w:t>
      </w:r>
      <w:r>
        <w:rPr>
          <w:rFonts w:ascii="Times New Roman" w:hAnsi="Times New Roman"/>
          <w:sz w:val="28"/>
          <w:szCs w:val="28"/>
          <w:lang w:eastAsia="ru-RU"/>
        </w:rPr>
        <w:softHyphen/>
        <w:t>ки применять знание правил этикета к конкретным ситуациям, избегая догматизма;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принцип эстетической привлекательности поведения, </w:t>
      </w:r>
      <w:r>
        <w:rPr>
          <w:rFonts w:ascii="Times New Roman" w:hAnsi="Times New Roman"/>
          <w:sz w:val="28"/>
          <w:szCs w:val="28"/>
          <w:lang w:eastAsia="ru-RU"/>
        </w:rPr>
        <w:t>предпо</w:t>
      </w:r>
      <w:r>
        <w:rPr>
          <w:rFonts w:ascii="Times New Roman" w:hAnsi="Times New Roman"/>
          <w:sz w:val="28"/>
          <w:szCs w:val="28"/>
          <w:lang w:eastAsia="ru-RU"/>
        </w:rPr>
        <w:softHyphen/>
        <w:t>лагающий прежде всего единство формы и содержания поступка;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  </w:t>
      </w:r>
      <w:r>
        <w:rPr>
          <w:rFonts w:ascii="Times New Roman" w:hAnsi="Times New Roman"/>
          <w:b/>
          <w:bCs/>
          <w:iCs/>
          <w:sz w:val="28"/>
          <w:szCs w:val="28"/>
          <w:lang w:eastAsia="ru-RU"/>
        </w:rPr>
        <w:t xml:space="preserve">принцип следования традициям. </w:t>
      </w:r>
      <w:r>
        <w:rPr>
          <w:rFonts w:ascii="Times New Roman" w:hAnsi="Times New Roman"/>
          <w:b/>
          <w:bCs/>
          <w:sz w:val="28"/>
          <w:szCs w:val="28"/>
          <w:lang w:eastAsia="ru-RU"/>
        </w:rPr>
        <w:t xml:space="preserve">В </w:t>
      </w:r>
      <w:r>
        <w:rPr>
          <w:rFonts w:ascii="Times New Roman" w:hAnsi="Times New Roman"/>
          <w:sz w:val="28"/>
          <w:szCs w:val="28"/>
          <w:lang w:eastAsia="ru-RU"/>
        </w:rPr>
        <w:t>Законе «О государствен</w:t>
      </w:r>
      <w:r>
        <w:rPr>
          <w:rFonts w:ascii="Times New Roman" w:hAnsi="Times New Roman"/>
          <w:sz w:val="28"/>
          <w:szCs w:val="28"/>
          <w:lang w:eastAsia="ru-RU"/>
        </w:rPr>
        <w:softHyphen/>
        <w:t>ной гражданской службе Российской Федерации» этот принцип современного делового этикета нашел правовое закрепление в виде требований «проявлять уважение к нравственным обычаям и традициям народов Российской Федерации, учитывать куль</w:t>
      </w:r>
      <w:r>
        <w:rPr>
          <w:rFonts w:ascii="Times New Roman" w:hAnsi="Times New Roman"/>
          <w:sz w:val="28"/>
          <w:szCs w:val="28"/>
          <w:lang w:eastAsia="ru-RU"/>
        </w:rPr>
        <w:softHyphen/>
        <w:t>турные и иные особенности различных этнических и социальных групп, а также конфессий»;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принцип субординации, </w:t>
      </w:r>
      <w:r>
        <w:rPr>
          <w:rFonts w:ascii="Times New Roman" w:hAnsi="Times New Roman"/>
          <w:sz w:val="28"/>
          <w:szCs w:val="28"/>
          <w:lang w:eastAsia="ru-RU"/>
        </w:rPr>
        <w:t>согласующий правила поведения в служебных ситуациях (приветствия, прощания, представления и др.) со служебным статусом сторон общения;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 xml:space="preserve">принцип паритетности, </w:t>
      </w:r>
      <w:r>
        <w:rPr>
          <w:rFonts w:ascii="Times New Roman" w:hAnsi="Times New Roman"/>
          <w:sz w:val="28"/>
          <w:szCs w:val="28"/>
          <w:lang w:eastAsia="ru-RU"/>
        </w:rPr>
        <w:t>в основе которого лежит идея ра</w:t>
      </w:r>
      <w:r>
        <w:rPr>
          <w:rFonts w:ascii="Times New Roman" w:hAnsi="Times New Roman"/>
          <w:sz w:val="28"/>
          <w:szCs w:val="28"/>
          <w:lang w:eastAsia="ru-RU"/>
        </w:rPr>
        <w:softHyphen/>
        <w:t>венства и взаимного уважения личного достоинства работника независимо от его должностного положения.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Признаками нарушения этих важнейших принципов делового этикета становятся: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неуважение или непризнание прав работника или гражда</w:t>
      </w:r>
      <w:r>
        <w:rPr>
          <w:rFonts w:ascii="Times New Roman" w:hAnsi="Times New Roman"/>
          <w:sz w:val="28"/>
          <w:szCs w:val="28"/>
          <w:lang w:eastAsia="ru-RU"/>
        </w:rPr>
        <w:softHyphen/>
        <w:t>нина, претендующего на занятие вакантной должности, в том числе игнорирование права на равноправие сторон, вступающих в трудовые отношения;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_ неуважительное отношение к человеку, агрессивность или равнодушие, проявленные в ситуациях делового общения, собе</w:t>
      </w:r>
      <w:r>
        <w:rPr>
          <w:rFonts w:ascii="Times New Roman" w:hAnsi="Times New Roman"/>
          <w:sz w:val="28"/>
          <w:szCs w:val="28"/>
          <w:lang w:eastAsia="ru-RU"/>
        </w:rPr>
        <w:softHyphen/>
        <w:t>седования;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унижение чести и достоинства человека, его деловой репу</w:t>
      </w:r>
      <w:r>
        <w:rPr>
          <w:rFonts w:ascii="Times New Roman" w:hAnsi="Times New Roman"/>
          <w:sz w:val="28"/>
          <w:szCs w:val="28"/>
          <w:lang w:eastAsia="ru-RU"/>
        </w:rPr>
        <w:softHyphen/>
        <w:t>тации;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предвзятое отношение к человеку;</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неспособность к эмпатии, учету эмоционального состояния работника, душевная черствость;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использование страха как основного метода управления по</w:t>
      </w:r>
      <w:r>
        <w:rPr>
          <w:rFonts w:ascii="Times New Roman" w:hAnsi="Times New Roman"/>
          <w:sz w:val="28"/>
          <w:szCs w:val="28"/>
          <w:lang w:eastAsia="ru-RU"/>
        </w:rPr>
        <w:softHyphen/>
        <w:t>ведением работника;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злоупотребление служебным положением.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Моральные качества специалиста по управлению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Высокая значимость моральных качеств в структуре профес</w:t>
      </w:r>
      <w:r>
        <w:rPr>
          <w:rFonts w:ascii="Times New Roman" w:hAnsi="Times New Roman"/>
          <w:sz w:val="28"/>
          <w:szCs w:val="28"/>
          <w:lang w:eastAsia="ru-RU"/>
        </w:rPr>
        <w:softHyphen/>
        <w:t>сиональной характеристики специалиста по управлению персо</w:t>
      </w:r>
      <w:r>
        <w:rPr>
          <w:rFonts w:ascii="Times New Roman" w:hAnsi="Times New Roman"/>
          <w:sz w:val="28"/>
          <w:szCs w:val="28"/>
          <w:lang w:eastAsia="ru-RU"/>
        </w:rPr>
        <w:softHyphen/>
        <w:t>налом требует уточнения соотношения таких понятий, как «лич</w:t>
      </w:r>
      <w:r>
        <w:rPr>
          <w:rFonts w:ascii="Times New Roman" w:hAnsi="Times New Roman"/>
          <w:sz w:val="28"/>
          <w:szCs w:val="28"/>
          <w:lang w:eastAsia="ru-RU"/>
        </w:rPr>
        <w:softHyphen/>
        <w:t>ностные качества», «деловые качества», « моральные качества », составляющих качественную характеристику работника, пос</w:t>
      </w:r>
      <w:r>
        <w:rPr>
          <w:rFonts w:ascii="Times New Roman" w:hAnsi="Times New Roman"/>
          <w:sz w:val="28"/>
          <w:szCs w:val="28"/>
          <w:lang w:eastAsia="ru-RU"/>
        </w:rPr>
        <w:softHyphen/>
        <w:t>кольку границы между ними в литературе недостаточно точно оп</w:t>
      </w:r>
      <w:r>
        <w:rPr>
          <w:rFonts w:ascii="Times New Roman" w:hAnsi="Times New Roman"/>
          <w:sz w:val="28"/>
          <w:szCs w:val="28"/>
          <w:lang w:eastAsia="ru-RU"/>
        </w:rPr>
        <w:softHyphen/>
        <w:t>ределены, что нередко приводит к их подмене или смешению.</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 xml:space="preserve">Личностные качества </w:t>
      </w:r>
      <w:r>
        <w:rPr>
          <w:rFonts w:ascii="Times New Roman" w:hAnsi="Times New Roman"/>
          <w:sz w:val="28"/>
          <w:szCs w:val="28"/>
          <w:lang w:eastAsia="ru-RU"/>
        </w:rPr>
        <w:t>персонала представляют собой инди</w:t>
      </w:r>
      <w:r>
        <w:rPr>
          <w:rFonts w:ascii="Times New Roman" w:hAnsi="Times New Roman"/>
          <w:sz w:val="28"/>
          <w:szCs w:val="28"/>
          <w:lang w:eastAsia="ru-RU"/>
        </w:rPr>
        <w:softHyphen/>
        <w:t xml:space="preserve">видуальные особенности сотрудников,  которые включают их деловые качества, а также психофизиологические свойства, не имеющие </w:t>
      </w:r>
      <w:r>
        <w:rPr>
          <w:rFonts w:ascii="Times New Roman" w:hAnsi="Times New Roman"/>
          <w:sz w:val="28"/>
          <w:szCs w:val="28"/>
          <w:lang w:eastAsia="ru-RU"/>
        </w:rPr>
        <w:lastRenderedPageBreak/>
        <w:t>непосредственного отношения к выполняемой профес</w:t>
      </w:r>
      <w:r>
        <w:rPr>
          <w:rFonts w:ascii="Times New Roman" w:hAnsi="Times New Roman"/>
          <w:sz w:val="28"/>
          <w:szCs w:val="28"/>
          <w:lang w:eastAsia="ru-RU"/>
        </w:rPr>
        <w:softHyphen/>
        <w:t xml:space="preserve">сиональной деятельности. Под </w:t>
      </w:r>
      <w:r>
        <w:rPr>
          <w:rFonts w:ascii="Times New Roman" w:hAnsi="Times New Roman"/>
          <w:b/>
          <w:bCs/>
          <w:iCs/>
          <w:sz w:val="28"/>
          <w:szCs w:val="28"/>
          <w:lang w:eastAsia="ru-RU"/>
        </w:rPr>
        <w:t xml:space="preserve">деловыми качествами </w:t>
      </w:r>
      <w:r>
        <w:rPr>
          <w:rFonts w:ascii="Times New Roman" w:hAnsi="Times New Roman"/>
          <w:sz w:val="28"/>
          <w:szCs w:val="28"/>
          <w:lang w:eastAsia="ru-RU"/>
        </w:rPr>
        <w:t>персонала понимают личностные особенности сотрудников, отражающие их готовность выполнять работу, обусловленную их трудовыми Функциями, а именно: конкретные способности, мотивационные стремления, а также психические свойства, необходимые для выполнения данной работы (стремление к постоянному повышению своей квалификации, умение эффективно действовать, аккумулировать необходимую информацию и выбирать из нее главное, новаторство и др.).</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eastAsia="ru-RU"/>
        </w:rPr>
        <w:t xml:space="preserve">Моральное качество </w:t>
      </w:r>
      <w:r>
        <w:rPr>
          <w:rFonts w:ascii="Times New Roman" w:hAnsi="Times New Roman"/>
          <w:sz w:val="28"/>
          <w:szCs w:val="28"/>
          <w:lang w:eastAsia="ru-RU"/>
        </w:rPr>
        <w:t>- понятие нравственного сознания, с помощью которого  выделяются в общественной жизни и характеризуются с моральной точки зрения наиболее типичные черты, стороны поведения личности или группы людей. Моральные качества, в отличие от психофизиологических свойств, являются благоприобретенными, производными от реальной жизнен</w:t>
      </w:r>
      <w:r>
        <w:rPr>
          <w:rFonts w:ascii="Times New Roman" w:hAnsi="Times New Roman"/>
          <w:sz w:val="28"/>
          <w:szCs w:val="28"/>
          <w:lang w:eastAsia="ru-RU"/>
        </w:rPr>
        <w:softHyphen/>
        <w:t>ной позиции личности, которая, в свою очередь, определяется убеждениями, формирующимися в процессе работы сознания по усвоению моральных требований социальной среды. Поскольку в этом понятии всегда содержится оценочный момент, опреде</w:t>
      </w:r>
      <w:r>
        <w:rPr>
          <w:rFonts w:ascii="Times New Roman" w:hAnsi="Times New Roman"/>
          <w:sz w:val="28"/>
          <w:szCs w:val="28"/>
          <w:lang w:eastAsia="ru-RU"/>
        </w:rPr>
        <w:softHyphen/>
        <w:t>ление качества поступка или человека выступает критерием его моральной оценки</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Из данных определений следует, что каждая из названных групп качеств, в совокупности составляющих содержание качес</w:t>
      </w:r>
      <w:r>
        <w:rPr>
          <w:rFonts w:ascii="Times New Roman" w:hAnsi="Times New Roman"/>
          <w:sz w:val="28"/>
          <w:szCs w:val="28"/>
          <w:lang w:eastAsia="ru-RU"/>
        </w:rPr>
        <w:softHyphen/>
        <w:t>твенной характеристики работника, обладает специфическими особенностями, что не позволяет их идентифицировать. Однако четкого разделения этих понятий в литературе подчас не прово</w:t>
      </w:r>
      <w:r>
        <w:rPr>
          <w:rFonts w:ascii="Times New Roman" w:hAnsi="Times New Roman"/>
          <w:sz w:val="28"/>
          <w:szCs w:val="28"/>
          <w:lang w:eastAsia="ru-RU"/>
        </w:rPr>
        <w:softHyphen/>
        <w:t>дится, а сами понятия недостаточно глубоко изучены, что свиде</w:t>
      </w:r>
      <w:r>
        <w:rPr>
          <w:rFonts w:ascii="Times New Roman" w:hAnsi="Times New Roman"/>
          <w:sz w:val="28"/>
          <w:szCs w:val="28"/>
          <w:lang w:eastAsia="ru-RU"/>
        </w:rPr>
        <w:softHyphen/>
        <w:t>тельствует о недооценке значения этой важной и специфической составляющей профессиональной характеристики работника.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Отсутствие четких, единообразных критериев нравственной оценки персонала — один из факторов неэффективности прила</w:t>
      </w:r>
      <w:r>
        <w:rPr>
          <w:rFonts w:ascii="Times New Roman" w:hAnsi="Times New Roman"/>
          <w:sz w:val="28"/>
          <w:szCs w:val="28"/>
          <w:lang w:eastAsia="ru-RU"/>
        </w:rPr>
        <w:softHyphen/>
        <w:t>гаемых усилий по улучшению качественных характеристик управ</w:t>
      </w:r>
      <w:r>
        <w:rPr>
          <w:rFonts w:ascii="Times New Roman" w:hAnsi="Times New Roman"/>
          <w:sz w:val="28"/>
          <w:szCs w:val="28"/>
          <w:lang w:eastAsia="ru-RU"/>
        </w:rPr>
        <w:softHyphen/>
        <w:t>ленческого корпуса и преодолению разрастающихся социальных болезней в виде коррупции, взяточничества, протекционизма, бюрократизма.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Утрата традиционных профессионально-нравственных ка</w:t>
      </w:r>
      <w:r>
        <w:rPr>
          <w:rFonts w:ascii="Times New Roman" w:hAnsi="Times New Roman"/>
          <w:sz w:val="28"/>
          <w:szCs w:val="28"/>
          <w:lang w:eastAsia="ru-RU"/>
        </w:rPr>
        <w:softHyphen/>
        <w:t>честв, включающих особое отношение к службе, неподкупность, ответственность, бескорыстие, чувство долга, корректность; не</w:t>
      </w:r>
      <w:r>
        <w:rPr>
          <w:rFonts w:ascii="Times New Roman" w:hAnsi="Times New Roman"/>
          <w:sz w:val="28"/>
          <w:szCs w:val="28"/>
          <w:lang w:eastAsia="ru-RU"/>
        </w:rPr>
        <w:softHyphen/>
        <w:t>достаточная нравственная культура, моральная устойчивость и прочность личной системы ценностей, которые легко поддаются эрозии под давлением среды или жажды приобретения, создают питательную почву для девиаций в поведении и всего персонала организации, и прежде всего работников службы управления пер</w:t>
      </w:r>
      <w:r>
        <w:rPr>
          <w:rFonts w:ascii="Times New Roman" w:hAnsi="Times New Roman"/>
          <w:sz w:val="28"/>
          <w:szCs w:val="28"/>
          <w:lang w:eastAsia="ru-RU"/>
        </w:rPr>
        <w:softHyphen/>
        <w:t>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Детерминирующим фактором выявления моральных качеств, которые профессионально необходимы специалисту по управле</w:t>
      </w:r>
      <w:r>
        <w:rPr>
          <w:rFonts w:ascii="Times New Roman" w:hAnsi="Times New Roman"/>
          <w:sz w:val="28"/>
          <w:szCs w:val="28"/>
          <w:lang w:eastAsia="ru-RU"/>
        </w:rPr>
        <w:softHyphen/>
        <w:t>нию персоналом, является содержание его функциональных обя</w:t>
      </w:r>
      <w:r>
        <w:rPr>
          <w:rFonts w:ascii="Times New Roman" w:hAnsi="Times New Roman"/>
          <w:sz w:val="28"/>
          <w:szCs w:val="28"/>
          <w:lang w:eastAsia="ru-RU"/>
        </w:rPr>
        <w:softHyphen/>
        <w:t>занностей.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необходимость обеспечивать правовую обоснованность кадровых решений, неуклонно следуя букве и духу закона, участ</w:t>
      </w:r>
      <w:r>
        <w:rPr>
          <w:rFonts w:ascii="Times New Roman" w:hAnsi="Times New Roman"/>
          <w:sz w:val="28"/>
          <w:szCs w:val="28"/>
          <w:lang w:eastAsia="ru-RU"/>
        </w:rPr>
        <w:softHyphen/>
        <w:t xml:space="preserve">вовать в разработке локальных нормативных актов по вопросам управления персоналом требует </w:t>
      </w:r>
      <w:r>
        <w:rPr>
          <w:rFonts w:ascii="Times New Roman" w:hAnsi="Times New Roman"/>
          <w:sz w:val="28"/>
          <w:szCs w:val="28"/>
          <w:lang w:eastAsia="ru-RU"/>
        </w:rPr>
        <w:lastRenderedPageBreak/>
        <w:t>обязательного наличия у работ</w:t>
      </w:r>
      <w:r>
        <w:rPr>
          <w:rFonts w:ascii="Times New Roman" w:hAnsi="Times New Roman"/>
          <w:sz w:val="28"/>
          <w:szCs w:val="28"/>
          <w:lang w:eastAsia="ru-RU"/>
        </w:rPr>
        <w:softHyphen/>
        <w:t>ников службы управления персоналом таких моральных качеств, как законопослушность, ответственность, принципиальность;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организация отбора специалистов как важнейшая функция кадрового работника предполагает знание и понимание требова</w:t>
      </w:r>
      <w:r>
        <w:rPr>
          <w:rFonts w:ascii="Times New Roman" w:hAnsi="Times New Roman"/>
          <w:sz w:val="28"/>
          <w:szCs w:val="28"/>
          <w:lang w:eastAsia="ru-RU"/>
        </w:rPr>
        <w:softHyphen/>
        <w:t>ний, которые должны предъявляться не только к специальным зна</w:t>
      </w:r>
      <w:r>
        <w:rPr>
          <w:rFonts w:ascii="Times New Roman" w:hAnsi="Times New Roman"/>
          <w:sz w:val="28"/>
          <w:szCs w:val="28"/>
          <w:lang w:eastAsia="ru-RU"/>
        </w:rPr>
        <w:softHyphen/>
        <w:t>ниям, но и к профессионально необходимым личностным и нравс</w:t>
      </w:r>
      <w:r>
        <w:rPr>
          <w:rFonts w:ascii="Times New Roman" w:hAnsi="Times New Roman"/>
          <w:sz w:val="28"/>
          <w:szCs w:val="28"/>
          <w:lang w:eastAsia="ru-RU"/>
        </w:rPr>
        <w:softHyphen/>
        <w:t>твенным качествам претендентов на вакантную должность, умение составлять профессиограммы, или «профиль требований» по долж</w:t>
      </w:r>
      <w:r>
        <w:rPr>
          <w:rFonts w:ascii="Times New Roman" w:hAnsi="Times New Roman"/>
          <w:sz w:val="28"/>
          <w:szCs w:val="28"/>
          <w:lang w:eastAsia="ru-RU"/>
        </w:rPr>
        <w:softHyphen/>
        <w:t>ностям с учетом нравственных требований, а такими знаниями, умениями может располагать лишь этически грамотный человек;</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прием на работу, замещение должностей, организация пере</w:t>
      </w:r>
      <w:r>
        <w:rPr>
          <w:rFonts w:ascii="Times New Roman" w:hAnsi="Times New Roman"/>
          <w:sz w:val="28"/>
          <w:szCs w:val="28"/>
          <w:lang w:eastAsia="ru-RU"/>
        </w:rPr>
        <w:softHyphen/>
        <w:t>мещения сотрудников — процедуры, проведение которых требует проявления таких профессионально важных моральных качеств, как внимательность и чуткость к людям, их интересам и моти</w:t>
      </w:r>
      <w:r>
        <w:rPr>
          <w:rFonts w:ascii="Times New Roman" w:hAnsi="Times New Roman"/>
          <w:sz w:val="28"/>
          <w:szCs w:val="28"/>
          <w:lang w:eastAsia="ru-RU"/>
        </w:rPr>
        <w:softHyphen/>
        <w:t>вам, учет их душевного состояния и конкретных жизненных об</w:t>
      </w:r>
      <w:r>
        <w:rPr>
          <w:rFonts w:ascii="Times New Roman" w:hAnsi="Times New Roman"/>
          <w:sz w:val="28"/>
          <w:szCs w:val="28"/>
          <w:lang w:eastAsia="ru-RU"/>
        </w:rPr>
        <w:softHyphen/>
        <w:t>стоятельств, способность к эмпатии, тактичность, душевная чут</w:t>
      </w:r>
      <w:r>
        <w:rPr>
          <w:rFonts w:ascii="Times New Roman" w:hAnsi="Times New Roman"/>
          <w:sz w:val="28"/>
          <w:szCs w:val="28"/>
          <w:lang w:eastAsia="ru-RU"/>
        </w:rPr>
        <w:softHyphen/>
        <w:t>кость;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воспитательная функция службы управления персоналом реализуется в процессе разработки и внедрения в практическую жизнь организации этических кодексов, правил служебного пове</w:t>
      </w:r>
      <w:r>
        <w:rPr>
          <w:rFonts w:ascii="Times New Roman" w:hAnsi="Times New Roman"/>
          <w:sz w:val="28"/>
          <w:szCs w:val="28"/>
          <w:lang w:eastAsia="ru-RU"/>
        </w:rPr>
        <w:softHyphen/>
        <w:t>дения, других локальных нормативных этических актов;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эффективность собеседования как инструмента постоянно</w:t>
      </w:r>
      <w:r>
        <w:rPr>
          <w:rFonts w:ascii="Times New Roman" w:hAnsi="Times New Roman"/>
          <w:sz w:val="28"/>
          <w:szCs w:val="28"/>
          <w:lang w:eastAsia="ru-RU"/>
        </w:rPr>
        <w:softHyphen/>
        <w:t>го диалога работников службы управления персоналом с сотруд</w:t>
      </w:r>
      <w:r>
        <w:rPr>
          <w:rFonts w:ascii="Times New Roman" w:hAnsi="Times New Roman"/>
          <w:sz w:val="28"/>
          <w:szCs w:val="28"/>
          <w:lang w:eastAsia="ru-RU"/>
        </w:rPr>
        <w:softHyphen/>
        <w:t>никами, их профессионально-нравственного развития и обмена опытом находится в прямой зависимости от знания правил об</w:t>
      </w:r>
      <w:r>
        <w:rPr>
          <w:rFonts w:ascii="Times New Roman" w:hAnsi="Times New Roman"/>
          <w:sz w:val="28"/>
          <w:szCs w:val="28"/>
          <w:lang w:eastAsia="ru-RU"/>
        </w:rPr>
        <w:softHyphen/>
        <w:t>щепринятого и делового этикета, умения применять эти знания в конкретной ситуации и навыка следования принятым правилам, Доведенного до автоматизма;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участвуя в подготовке и проведении аттестации, квалифика</w:t>
      </w:r>
      <w:r>
        <w:rPr>
          <w:rFonts w:ascii="Times New Roman" w:hAnsi="Times New Roman"/>
          <w:sz w:val="28"/>
          <w:szCs w:val="28"/>
          <w:lang w:eastAsia="ru-RU"/>
        </w:rPr>
        <w:softHyphen/>
        <w:t xml:space="preserve">ционного экзамена в качестве организатора, эксперта, специалист по управлению персоналом должен обладать не только знанием правовых основ этих процедур, критериев оценки аттестуемых, но и такими качествами, как социальная ответственность, справеДливость, принципиальность, беспристрастность и непредвзятость,  Доброжелательность, которые формируются в процессе усвоения  принципов профессиональной этики; </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 Участие в планировании деловой карьеры, в определении предполагает объективность в оценках работников, внимание к человеку, веру в его возможности, чуткость и оптимизм;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организация обучения, переподготовки и повышения ква</w:t>
      </w:r>
      <w:r>
        <w:rPr>
          <w:rFonts w:ascii="Times New Roman" w:hAnsi="Times New Roman"/>
          <w:sz w:val="28"/>
          <w:szCs w:val="28"/>
          <w:lang w:eastAsia="ru-RU"/>
        </w:rPr>
        <w:softHyphen/>
        <w:t>лификации сотрудников предполагает, что сами работники кад</w:t>
      </w:r>
      <w:r>
        <w:rPr>
          <w:rFonts w:ascii="Times New Roman" w:hAnsi="Times New Roman"/>
          <w:sz w:val="28"/>
          <w:szCs w:val="28"/>
          <w:lang w:eastAsia="ru-RU"/>
        </w:rPr>
        <w:softHyphen/>
        <w:t>ровых служб владеют необходимыми знаниями в области про</w:t>
      </w:r>
      <w:r>
        <w:rPr>
          <w:rFonts w:ascii="Times New Roman" w:hAnsi="Times New Roman"/>
          <w:sz w:val="28"/>
          <w:szCs w:val="28"/>
          <w:lang w:eastAsia="ru-RU"/>
        </w:rPr>
        <w:softHyphen/>
        <w:t>фессиональной этики и делового этикета, применяя эти знания в своей повседневной работе;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работа по обеспечению социальной защиты сотрудников обязывает работников службы управления персоналом проявлять в своем поведении такт, внимательность к личным проблемам че</w:t>
      </w:r>
      <w:r>
        <w:rPr>
          <w:rFonts w:ascii="Times New Roman" w:hAnsi="Times New Roman"/>
          <w:sz w:val="28"/>
          <w:szCs w:val="28"/>
          <w:lang w:eastAsia="ru-RU"/>
        </w:rPr>
        <w:softHyphen/>
        <w:t>ловека, способность к эмпатии;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 процедура увольнения работников требует особого проявле</w:t>
      </w:r>
      <w:r>
        <w:rPr>
          <w:rFonts w:ascii="Times New Roman" w:hAnsi="Times New Roman"/>
          <w:sz w:val="28"/>
          <w:szCs w:val="28"/>
          <w:lang w:eastAsia="ru-RU"/>
        </w:rPr>
        <w:softHyphen/>
        <w:t>ния таких качеств, как способность к сопереживанию, такт, дели</w:t>
      </w:r>
      <w:r>
        <w:rPr>
          <w:rFonts w:ascii="Times New Roman" w:hAnsi="Times New Roman"/>
          <w:sz w:val="28"/>
          <w:szCs w:val="28"/>
          <w:lang w:eastAsia="ru-RU"/>
        </w:rPr>
        <w:softHyphen/>
        <w:t>катность, а также знание требований этикета в данной ситуации;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в ситуациях принятия и реализации решения о поощрении или наказании специалисту по управлению персоналом, лицом к лицу работающему с людьми, необходимо уметь чутко улавливать душевное состояние работника, вникать в скрытые мотивы его поступков, объективно и всесторонне оценивать их, не допуская субъективизма, торопливости, предвзятости или равнодушия, ко</w:t>
      </w:r>
      <w:r>
        <w:rPr>
          <w:rFonts w:ascii="Times New Roman" w:hAnsi="Times New Roman"/>
          <w:sz w:val="28"/>
          <w:szCs w:val="28"/>
          <w:lang w:eastAsia="ru-RU"/>
        </w:rPr>
        <w:softHyphen/>
        <w:t>торые могут стать сильнейшим тормозом в раскрытии професси</w:t>
      </w:r>
      <w:r>
        <w:rPr>
          <w:rFonts w:ascii="Times New Roman" w:hAnsi="Times New Roman"/>
          <w:sz w:val="28"/>
          <w:szCs w:val="28"/>
          <w:lang w:eastAsia="ru-RU"/>
        </w:rPr>
        <w:softHyphen/>
        <w:t>ональных возможностей работника, толчком к деформации моти</w:t>
      </w:r>
      <w:r>
        <w:rPr>
          <w:rFonts w:ascii="Times New Roman" w:hAnsi="Times New Roman"/>
          <w:sz w:val="28"/>
          <w:szCs w:val="28"/>
          <w:lang w:eastAsia="ru-RU"/>
        </w:rPr>
        <w:softHyphen/>
        <w:t>вации, возникновению межличностных конфликтов.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Формируемая в процессе профессионально-нравственного развития специалиста службы управления персоналом культура нравственных чувств выражает его способность к моральному резонансу, сочувствию, сопереживанию, нравственной оценке и интуиции. Устойчивая положительная эмоциональная «направ</w:t>
      </w:r>
      <w:r>
        <w:rPr>
          <w:rFonts w:ascii="Times New Roman" w:hAnsi="Times New Roman"/>
          <w:sz w:val="28"/>
          <w:szCs w:val="28"/>
          <w:lang w:eastAsia="ru-RU"/>
        </w:rPr>
        <w:softHyphen/>
        <w:t>ленность на людей», составляющая стержень культуры нравствен</w:t>
      </w:r>
      <w:r>
        <w:rPr>
          <w:rFonts w:ascii="Times New Roman" w:hAnsi="Times New Roman"/>
          <w:sz w:val="28"/>
          <w:szCs w:val="28"/>
          <w:lang w:eastAsia="ru-RU"/>
        </w:rPr>
        <w:softHyphen/>
        <w:t>ных чувств, придает целостность нравственной жизни, определя</w:t>
      </w:r>
      <w:r>
        <w:rPr>
          <w:rFonts w:ascii="Times New Roman" w:hAnsi="Times New Roman"/>
          <w:sz w:val="28"/>
          <w:szCs w:val="28"/>
          <w:lang w:eastAsia="ru-RU"/>
        </w:rPr>
        <w:softHyphen/>
        <w:t>ет направленность мотивов и содержание поступков человека. Не внешний контроль, а внутренняя мотивация становится его веду</w:t>
      </w:r>
      <w:r>
        <w:rPr>
          <w:rFonts w:ascii="Times New Roman" w:hAnsi="Times New Roman"/>
          <w:sz w:val="28"/>
          <w:szCs w:val="28"/>
          <w:lang w:eastAsia="ru-RU"/>
        </w:rPr>
        <w:softHyphen/>
        <w:t>щим стимулом, а личностные ценности — условием сохранения и развития личности.</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Выводы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в сфере нравственных отношений осуществляется в формах организационно-распорядительного, административного, психологического, воспитательного воздей</w:t>
      </w:r>
      <w:r>
        <w:rPr>
          <w:rFonts w:ascii="Times New Roman" w:hAnsi="Times New Roman"/>
          <w:sz w:val="28"/>
          <w:szCs w:val="28"/>
          <w:lang w:eastAsia="ru-RU"/>
        </w:rPr>
        <w:softHyphen/>
        <w:t>ствия в целях обеспечения оптимальной реализации человече</w:t>
      </w:r>
      <w:r>
        <w:rPr>
          <w:rFonts w:ascii="Times New Roman" w:hAnsi="Times New Roman"/>
          <w:sz w:val="28"/>
          <w:szCs w:val="28"/>
          <w:lang w:eastAsia="ru-RU"/>
        </w:rPr>
        <w:softHyphen/>
        <w:t>ского капитала как важнейшего фактора эффективного функ</w:t>
      </w:r>
      <w:r>
        <w:rPr>
          <w:rFonts w:ascii="Times New Roman" w:hAnsi="Times New Roman"/>
          <w:sz w:val="28"/>
          <w:szCs w:val="28"/>
          <w:lang w:eastAsia="ru-RU"/>
        </w:rPr>
        <w:softHyphen/>
        <w:t>ционирования организации, одного из важнейших направлений социальной политики государства и социального управления.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Объектом управления персоналом как системы нравственных отношений выступает человек, предметом — его нравственные принципы и качества, а также та социальная среда, в условиях ко</w:t>
      </w:r>
      <w:r>
        <w:rPr>
          <w:rFonts w:ascii="Times New Roman" w:hAnsi="Times New Roman"/>
          <w:sz w:val="28"/>
          <w:szCs w:val="28"/>
          <w:lang w:eastAsia="ru-RU"/>
        </w:rPr>
        <w:softHyphen/>
        <w:t>торой разворачивается их формирование, развитие и реализуется востребованность в интересах общества, организации и самого человека.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Решение задач, стоящих перед службой управления персона</w:t>
      </w:r>
      <w:r>
        <w:rPr>
          <w:rFonts w:ascii="Times New Roman" w:hAnsi="Times New Roman"/>
          <w:sz w:val="28"/>
          <w:szCs w:val="28"/>
          <w:lang w:eastAsia="ru-RU"/>
        </w:rPr>
        <w:softHyphen/>
        <w:t>лом в вопросах совершенствования системы нравственных отно</w:t>
      </w:r>
      <w:r>
        <w:rPr>
          <w:rFonts w:ascii="Times New Roman" w:hAnsi="Times New Roman"/>
          <w:sz w:val="28"/>
          <w:szCs w:val="28"/>
          <w:lang w:eastAsia="ru-RU"/>
        </w:rPr>
        <w:softHyphen/>
        <w:t>шений, лежит в правовой, организационной, кадровой, мораль</w:t>
      </w:r>
      <w:r>
        <w:rPr>
          <w:rFonts w:ascii="Times New Roman" w:hAnsi="Times New Roman"/>
          <w:sz w:val="28"/>
          <w:szCs w:val="28"/>
          <w:lang w:eastAsia="ru-RU"/>
        </w:rPr>
        <w:softHyphen/>
        <w:t>но-психологической плоскостях решения проблемы.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Правовой аспект включает принятие Закона о служебном по</w:t>
      </w:r>
      <w:r>
        <w:rPr>
          <w:rFonts w:ascii="Times New Roman" w:hAnsi="Times New Roman"/>
          <w:sz w:val="28"/>
          <w:szCs w:val="28"/>
          <w:lang w:eastAsia="ru-RU"/>
        </w:rPr>
        <w:softHyphen/>
        <w:t>ведении должностных лиц и выработку системы действенных ме</w:t>
      </w:r>
      <w:r>
        <w:rPr>
          <w:rFonts w:ascii="Times New Roman" w:hAnsi="Times New Roman"/>
          <w:sz w:val="28"/>
          <w:szCs w:val="28"/>
          <w:lang w:eastAsia="ru-RU"/>
        </w:rPr>
        <w:softHyphen/>
        <w:t>ханизмов его реализации, меры по повышению правовой и эти</w:t>
      </w:r>
      <w:r>
        <w:rPr>
          <w:rFonts w:ascii="Times New Roman" w:hAnsi="Times New Roman"/>
          <w:sz w:val="28"/>
          <w:szCs w:val="28"/>
          <w:lang w:eastAsia="ru-RU"/>
        </w:rPr>
        <w:softHyphen/>
        <w:t>ческой культуры управленцев.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Организационный аспект предусматривает выявление «зон повышенного риска» в плане нарушений профессиональной этики; </w:t>
      </w:r>
      <w:r>
        <w:rPr>
          <w:rFonts w:ascii="Times New Roman" w:hAnsi="Times New Roman"/>
          <w:sz w:val="28"/>
          <w:szCs w:val="28"/>
          <w:lang w:eastAsia="ru-RU"/>
        </w:rPr>
        <w:lastRenderedPageBreak/>
        <w:t>организацию действенного и независимого контроля за ее неукоснительным соблюдением; правдивую и своевременную информацию о фактах неэтичного поведения и реальных мерах по их устранению и предупреждению; создание независимых ко</w:t>
      </w:r>
      <w:r>
        <w:rPr>
          <w:rFonts w:ascii="Times New Roman" w:hAnsi="Times New Roman"/>
          <w:sz w:val="28"/>
          <w:szCs w:val="28"/>
          <w:lang w:eastAsia="ru-RU"/>
        </w:rPr>
        <w:softHyphen/>
        <w:t>миссий по этике; совершенствование методов и технологий отбо</w:t>
      </w:r>
      <w:r>
        <w:rPr>
          <w:rFonts w:ascii="Times New Roman" w:hAnsi="Times New Roman"/>
          <w:sz w:val="28"/>
          <w:szCs w:val="28"/>
          <w:lang w:eastAsia="ru-RU"/>
        </w:rPr>
        <w:softHyphen/>
        <w:t>ра работников персонала управления и оценки в соответствии с их нравственными качествами.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Предупредительные меры в области кадровых решений пре</w:t>
      </w:r>
      <w:r>
        <w:rPr>
          <w:rFonts w:ascii="Times New Roman" w:hAnsi="Times New Roman"/>
          <w:sz w:val="28"/>
          <w:szCs w:val="28"/>
          <w:lang w:eastAsia="ru-RU"/>
        </w:rPr>
        <w:softHyphen/>
        <w:t>дусматривают обязательное включение в программы подготовки, переподготовки и повышения квалификации работников сферы управления курса этики и этикета деловых отношений.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Требования к содержанию и уровню нравственной культуры специалиста по управлению персоналом определяются объемом содержанием функциональных обязанностей, одними из ус-овии успешного выполнения которых являются сформирован</w:t>
      </w:r>
      <w:r>
        <w:rPr>
          <w:rFonts w:ascii="Times New Roman" w:hAnsi="Times New Roman"/>
          <w:sz w:val="28"/>
          <w:szCs w:val="28"/>
          <w:lang w:eastAsia="ru-RU"/>
        </w:rPr>
        <w:softHyphen/>
        <w:t>ие нормативное сознание, наличие глубоких этических знаний, убежденность в необходимости повышать уровень этичности пеРсонала управления и совершенствоваться самому, постоянное развитие не только профессиональных, но и личностных качеств, необходимых на всех этапах управления персоналом как состав</w:t>
      </w:r>
      <w:r>
        <w:rPr>
          <w:rFonts w:ascii="Times New Roman" w:hAnsi="Times New Roman"/>
          <w:sz w:val="28"/>
          <w:szCs w:val="28"/>
          <w:lang w:eastAsia="ru-RU"/>
        </w:rPr>
        <w:softHyphen/>
        <w:t>ной части практической реализации кадровой политики.</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Контрольные вопросы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В чем состоят цели управления персоналом в сфере нрав</w:t>
      </w:r>
      <w:r>
        <w:rPr>
          <w:rFonts w:ascii="Times New Roman" w:hAnsi="Times New Roman"/>
          <w:sz w:val="28"/>
          <w:szCs w:val="28"/>
          <w:lang w:eastAsia="ru-RU"/>
        </w:rPr>
        <w:softHyphen/>
        <w:t>ственных отношений?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Каковы задачи управления персоналом как системы нрав</w:t>
      </w:r>
      <w:r>
        <w:rPr>
          <w:rFonts w:ascii="Times New Roman" w:hAnsi="Times New Roman"/>
          <w:sz w:val="28"/>
          <w:szCs w:val="28"/>
          <w:lang w:eastAsia="ru-RU"/>
        </w:rPr>
        <w:softHyphen/>
        <w:t>ственных отношений?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Как влияет стиль руководства на характер взаимоотноше</w:t>
      </w:r>
      <w:r>
        <w:rPr>
          <w:rFonts w:ascii="Times New Roman" w:hAnsi="Times New Roman"/>
          <w:sz w:val="28"/>
          <w:szCs w:val="28"/>
          <w:lang w:eastAsia="ru-RU"/>
        </w:rPr>
        <w:softHyphen/>
        <w:t>ний руководителя и подчиненных в коллективе?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В чем состоит различие понятий «этические принципы» и «этические нормы»?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5. Какими видами этических норм регулируется поведение че</w:t>
      </w:r>
      <w:r>
        <w:rPr>
          <w:rFonts w:ascii="Times New Roman" w:hAnsi="Times New Roman"/>
          <w:sz w:val="28"/>
          <w:szCs w:val="28"/>
          <w:lang w:eastAsia="ru-RU"/>
        </w:rPr>
        <w:softHyphen/>
        <w:t>ловека?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6.  Какова роль служб управления персоналом в создании здо</w:t>
      </w:r>
      <w:r>
        <w:rPr>
          <w:rFonts w:ascii="Times New Roman" w:hAnsi="Times New Roman"/>
          <w:sz w:val="28"/>
          <w:szCs w:val="28"/>
          <w:lang w:eastAsia="ru-RU"/>
        </w:rPr>
        <w:softHyphen/>
        <w:t>рового морально-психологического климата в трудовом коллек</w:t>
      </w:r>
      <w:r>
        <w:rPr>
          <w:rFonts w:ascii="Times New Roman" w:hAnsi="Times New Roman"/>
          <w:sz w:val="28"/>
          <w:szCs w:val="28"/>
          <w:lang w:eastAsia="ru-RU"/>
        </w:rPr>
        <w:softHyphen/>
        <w:t>тиве?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7.  Какими методами обеспечивается управление персоналом в сфере нравственных отношений?</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Список литературы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Гражданская служба: нравственные основы, профессиональ</w:t>
      </w:r>
      <w:r>
        <w:rPr>
          <w:rFonts w:ascii="Times New Roman" w:hAnsi="Times New Roman"/>
          <w:sz w:val="28"/>
          <w:szCs w:val="28"/>
          <w:lang w:eastAsia="ru-RU"/>
        </w:rPr>
        <w:softHyphen/>
        <w:t>ная этика: Учебное пособие/Под общ. ред. В.М.Соколова и А.И. Турчинова. М., 2006.</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Кибанов А.Я., Захаров Д.К., Коновалова В. Г. </w:t>
      </w:r>
      <w:r>
        <w:rPr>
          <w:rFonts w:ascii="Times New Roman" w:hAnsi="Times New Roman"/>
          <w:sz w:val="28"/>
          <w:szCs w:val="28"/>
          <w:lang w:eastAsia="ru-RU"/>
        </w:rPr>
        <w:t>Этика деловых от</w:t>
      </w:r>
      <w:r>
        <w:rPr>
          <w:rFonts w:ascii="Times New Roman" w:hAnsi="Times New Roman"/>
          <w:sz w:val="28"/>
          <w:szCs w:val="28"/>
          <w:lang w:eastAsia="ru-RU"/>
        </w:rPr>
        <w:softHyphen/>
        <w:t>ношений: Учебник. М., 2004.</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Шувалова Н.Н. </w:t>
      </w:r>
      <w:r>
        <w:rPr>
          <w:rFonts w:ascii="Times New Roman" w:hAnsi="Times New Roman"/>
          <w:sz w:val="28"/>
          <w:szCs w:val="28"/>
          <w:lang w:eastAsia="ru-RU"/>
        </w:rPr>
        <w:t>Служебное поведение государственного граж</w:t>
      </w:r>
      <w:r>
        <w:rPr>
          <w:rFonts w:ascii="Times New Roman" w:hAnsi="Times New Roman"/>
          <w:sz w:val="28"/>
          <w:szCs w:val="28"/>
          <w:lang w:eastAsia="ru-RU"/>
        </w:rPr>
        <w:softHyphen/>
        <w:t>данского служащего: моральные основы: Учебно-практическое пособие. Ростов н/Д, 2006.</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lastRenderedPageBreak/>
        <w:t xml:space="preserve">Шувалова Н.Н. </w:t>
      </w:r>
      <w:r>
        <w:rPr>
          <w:rFonts w:ascii="Times New Roman" w:hAnsi="Times New Roman"/>
          <w:sz w:val="28"/>
          <w:szCs w:val="28"/>
          <w:lang w:eastAsia="ru-RU"/>
        </w:rPr>
        <w:t>Правовые и нравственные регуляторы служеб</w:t>
      </w:r>
      <w:r>
        <w:rPr>
          <w:rFonts w:ascii="Times New Roman" w:hAnsi="Times New Roman"/>
          <w:sz w:val="28"/>
          <w:szCs w:val="28"/>
          <w:lang w:eastAsia="ru-RU"/>
        </w:rPr>
        <w:softHyphen/>
        <w:t>ного поведения государственных служащих // Право и управле</w:t>
      </w:r>
      <w:r>
        <w:rPr>
          <w:rFonts w:ascii="Times New Roman" w:hAnsi="Times New Roman"/>
          <w:sz w:val="28"/>
          <w:szCs w:val="28"/>
          <w:lang w:eastAsia="ru-RU"/>
        </w:rPr>
        <w:softHyphen/>
        <w:t xml:space="preserve">ние: </w:t>
      </w:r>
      <w:r>
        <w:rPr>
          <w:rFonts w:ascii="Times New Roman" w:hAnsi="Times New Roman"/>
          <w:sz w:val="28"/>
          <w:szCs w:val="28"/>
          <w:lang w:val="en-US" w:eastAsia="ru-RU"/>
        </w:rPr>
        <w:t>XXI</w:t>
      </w:r>
      <w:r>
        <w:rPr>
          <w:rFonts w:ascii="Times New Roman" w:hAnsi="Times New Roman"/>
          <w:sz w:val="28"/>
          <w:szCs w:val="28"/>
          <w:lang w:eastAsia="ru-RU"/>
        </w:rPr>
        <w:t xml:space="preserve"> век. 2006. № 1(2). С. 85-91.</w:t>
      </w: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lang w:eastAsia="ru-RU"/>
        </w:rPr>
        <w:t>© Шувалова Н.Н.</w:t>
      </w:r>
    </w:p>
    <w:p w:rsidR="004725FE" w:rsidRDefault="004725FE" w:rsidP="004725FE">
      <w:pPr>
        <w:pStyle w:val="a8"/>
        <w:ind w:firstLine="709"/>
        <w:jc w:val="right"/>
        <w:rPr>
          <w:rFonts w:ascii="Times New Roman" w:hAnsi="Times New Roman"/>
          <w:i/>
          <w:sz w:val="28"/>
          <w:szCs w:val="28"/>
        </w:rPr>
      </w:pPr>
      <w:r>
        <w:rPr>
          <w:rFonts w:ascii="Times New Roman" w:hAnsi="Times New Roman"/>
          <w:b/>
          <w:bCs/>
          <w:i/>
          <w:sz w:val="28"/>
          <w:szCs w:val="28"/>
        </w:rPr>
        <w:t xml:space="preserve">Управление </w:t>
      </w:r>
      <w:r>
        <w:rPr>
          <w:rFonts w:ascii="Times New Roman" w:hAnsi="Times New Roman"/>
          <w:i/>
          <w:sz w:val="28"/>
          <w:szCs w:val="28"/>
        </w:rPr>
        <w:t>персоналом: Учебник. Изд. 2-е, доп. и перераб.</w:t>
      </w:r>
    </w:p>
    <w:p w:rsidR="004725FE" w:rsidRDefault="004725FE" w:rsidP="004725FE">
      <w:pPr>
        <w:pStyle w:val="a8"/>
        <w:ind w:firstLine="709"/>
        <w:jc w:val="right"/>
        <w:rPr>
          <w:rFonts w:ascii="Times New Roman" w:hAnsi="Times New Roman"/>
          <w:i/>
          <w:sz w:val="28"/>
          <w:szCs w:val="28"/>
        </w:rPr>
      </w:pPr>
      <w:r>
        <w:rPr>
          <w:rFonts w:ascii="Times New Roman" w:hAnsi="Times New Roman"/>
          <w:i/>
          <w:sz w:val="28"/>
          <w:szCs w:val="28"/>
        </w:rPr>
        <w:t xml:space="preserve"> / Под общ. ред. А.И. Турчинова. - М.: Изд-во РАГС, 2008. - 608 с.</w:t>
      </w:r>
    </w:p>
    <w:p w:rsidR="004725FE" w:rsidRDefault="004725FE" w:rsidP="004725FE">
      <w:pPr>
        <w:pStyle w:val="a8"/>
        <w:ind w:firstLine="709"/>
        <w:jc w:val="right"/>
        <w:rPr>
          <w:rFonts w:ascii="Times New Roman" w:hAnsi="Times New Roman"/>
          <w:i/>
          <w:sz w:val="28"/>
          <w:szCs w:val="28"/>
        </w:rPr>
      </w:pPr>
    </w:p>
    <w:p w:rsidR="004725FE" w:rsidRDefault="004725FE" w:rsidP="004725FE">
      <w:pPr>
        <w:pStyle w:val="a8"/>
        <w:ind w:firstLine="709"/>
        <w:jc w:val="center"/>
        <w:rPr>
          <w:rFonts w:ascii="Times New Roman" w:hAnsi="Times New Roman"/>
          <w:b/>
          <w:sz w:val="28"/>
          <w:szCs w:val="28"/>
        </w:rPr>
      </w:pPr>
      <w:r>
        <w:rPr>
          <w:rFonts w:ascii="Times New Roman" w:hAnsi="Times New Roman"/>
          <w:b/>
          <w:sz w:val="28"/>
          <w:szCs w:val="28"/>
        </w:rPr>
        <w:t xml:space="preserve">Глава 9. ЦЕЛИ, ПРИНЦИПЫ И ФУНКЦИИ СИСТЕМЫ </w:t>
      </w:r>
    </w:p>
    <w:p w:rsidR="004725FE" w:rsidRDefault="004725FE" w:rsidP="004725FE">
      <w:pPr>
        <w:pStyle w:val="a8"/>
        <w:ind w:firstLine="709"/>
        <w:jc w:val="center"/>
        <w:rPr>
          <w:rFonts w:ascii="Times New Roman" w:hAnsi="Times New Roman"/>
          <w:b/>
          <w:sz w:val="28"/>
          <w:szCs w:val="28"/>
        </w:rPr>
      </w:pPr>
      <w:r>
        <w:rPr>
          <w:rFonts w:ascii="Times New Roman" w:hAnsi="Times New Roman"/>
          <w:b/>
          <w:sz w:val="28"/>
          <w:szCs w:val="28"/>
        </w:rPr>
        <w:t>УПРАВЛЕНИЯ ПЕРСОНАЛОМ ОРГАНИЗАЦИИ</w:t>
      </w:r>
    </w:p>
    <w:p w:rsidR="004725FE" w:rsidRDefault="004725FE" w:rsidP="004725FE">
      <w:pPr>
        <w:pStyle w:val="a8"/>
        <w:ind w:firstLine="709"/>
        <w:jc w:val="center"/>
        <w:rPr>
          <w:rFonts w:ascii="Times New Roman" w:hAnsi="Times New Roman"/>
          <w:b/>
          <w:sz w:val="28"/>
          <w:szCs w:val="28"/>
        </w:rPr>
      </w:pPr>
    </w:p>
    <w:p w:rsidR="004725FE" w:rsidRDefault="004725FE" w:rsidP="004725FE">
      <w:pPr>
        <w:pStyle w:val="a8"/>
        <w:ind w:firstLine="709"/>
        <w:jc w:val="both"/>
        <w:rPr>
          <w:rFonts w:ascii="Times New Roman" w:hAnsi="Times New Roman"/>
          <w:sz w:val="28"/>
          <w:szCs w:val="28"/>
        </w:rPr>
      </w:pPr>
      <w:r>
        <w:rPr>
          <w:rFonts w:ascii="Times New Roman" w:hAnsi="Times New Roman"/>
          <w:sz w:val="28"/>
          <w:szCs w:val="28"/>
        </w:rPr>
        <w:t>Изучение теоретических основ управ</w:t>
      </w:r>
      <w:r>
        <w:rPr>
          <w:rFonts w:ascii="Times New Roman" w:hAnsi="Times New Roman"/>
          <w:sz w:val="28"/>
          <w:szCs w:val="28"/>
        </w:rPr>
        <w:softHyphen/>
        <w:t>ления человеком в организации дает представление о многообразии форм и методов воздействия на него как объект и предмет управления и его место в системе со</w:t>
      </w:r>
      <w:r>
        <w:rPr>
          <w:rFonts w:ascii="Times New Roman" w:hAnsi="Times New Roman"/>
          <w:sz w:val="28"/>
          <w:szCs w:val="28"/>
        </w:rPr>
        <w:softHyphen/>
        <w:t>циальных отношений. В то же время предметная область, на которую особо обращается внимание в управлении персоналом, уже, чем управление вообще. Это связано с областью профессиональ</w:t>
      </w:r>
      <w:r>
        <w:rPr>
          <w:rFonts w:ascii="Times New Roman" w:hAnsi="Times New Roman"/>
          <w:sz w:val="28"/>
          <w:szCs w:val="28"/>
        </w:rPr>
        <w:softHyphen/>
        <w:t>ной деятельности конкретной организации. Для организации человек ценен в первую очередь как носитель определенного профессионального опыта. Управление этой ценностью организации требует наличия соответствующих инструментов (средств и механизмов воздействии). Важней</w:t>
      </w:r>
      <w:r>
        <w:rPr>
          <w:rFonts w:ascii="Times New Roman" w:hAnsi="Times New Roman"/>
          <w:sz w:val="28"/>
          <w:szCs w:val="28"/>
        </w:rPr>
        <w:softHyphen/>
        <w:t>шим из них является система управления персо</w:t>
      </w:r>
      <w:r>
        <w:rPr>
          <w:rFonts w:ascii="Times New Roman" w:hAnsi="Times New Roman"/>
          <w:sz w:val="28"/>
          <w:szCs w:val="28"/>
        </w:rPr>
        <w:softHyphen/>
        <w:t>налом.</w:t>
      </w:r>
    </w:p>
    <w:p w:rsidR="004725FE" w:rsidRDefault="004725FE" w:rsidP="004725FE">
      <w:pPr>
        <w:pStyle w:val="a8"/>
        <w:ind w:firstLine="709"/>
        <w:jc w:val="both"/>
        <w:rPr>
          <w:rFonts w:ascii="Times New Roman" w:hAnsi="Times New Roman"/>
          <w:sz w:val="28"/>
          <w:szCs w:val="28"/>
        </w:rPr>
      </w:pPr>
    </w:p>
    <w:p w:rsidR="004725FE" w:rsidRDefault="004725FE" w:rsidP="004725FE">
      <w:pPr>
        <w:pStyle w:val="a8"/>
        <w:ind w:firstLine="709"/>
        <w:jc w:val="center"/>
        <w:rPr>
          <w:rFonts w:ascii="Times New Roman" w:hAnsi="Times New Roman"/>
          <w:sz w:val="28"/>
          <w:szCs w:val="28"/>
        </w:rPr>
      </w:pPr>
      <w:r>
        <w:rPr>
          <w:rFonts w:ascii="Times New Roman" w:hAnsi="Times New Roman"/>
          <w:b/>
          <w:bCs/>
          <w:sz w:val="28"/>
          <w:szCs w:val="28"/>
        </w:rPr>
        <w:t>1. Система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rPr>
        <w:t>Понятие «система управления персоналом» включает множество взаимосвязанных и взаи</w:t>
      </w:r>
      <w:r>
        <w:rPr>
          <w:rFonts w:ascii="Times New Roman" w:hAnsi="Times New Roman"/>
          <w:sz w:val="28"/>
          <w:szCs w:val="28"/>
        </w:rPr>
        <w:softHyphen/>
        <w:t>модействующих элементов, образующих опре</w:t>
      </w:r>
      <w:r>
        <w:rPr>
          <w:rFonts w:ascii="Times New Roman" w:hAnsi="Times New Roman"/>
          <w:sz w:val="28"/>
          <w:szCs w:val="28"/>
        </w:rPr>
        <w:softHyphen/>
        <w:t xml:space="preserve">деленную </w:t>
      </w:r>
      <w:r>
        <w:rPr>
          <w:rFonts w:ascii="Times New Roman" w:hAnsi="Times New Roman"/>
          <w:b/>
          <w:bCs/>
          <w:sz w:val="28"/>
          <w:szCs w:val="28"/>
        </w:rPr>
        <w:t xml:space="preserve">организационную целостность, </w:t>
      </w:r>
      <w:r>
        <w:rPr>
          <w:rFonts w:ascii="Times New Roman" w:hAnsi="Times New Roman"/>
          <w:sz w:val="28"/>
          <w:szCs w:val="28"/>
        </w:rPr>
        <w:t>кото</w:t>
      </w:r>
      <w:r>
        <w:rPr>
          <w:rFonts w:ascii="Times New Roman" w:hAnsi="Times New Roman"/>
          <w:sz w:val="28"/>
          <w:szCs w:val="28"/>
          <w:lang w:eastAsia="ru-RU"/>
        </w:rPr>
        <w:t xml:space="preserve">рая содержит в себе важнейшее свойство системы. </w:t>
      </w:r>
      <w:r>
        <w:rPr>
          <w:rFonts w:ascii="Times New Roman" w:hAnsi="Times New Roman"/>
          <w:b/>
          <w:bCs/>
          <w:sz w:val="28"/>
          <w:szCs w:val="28"/>
          <w:lang w:eastAsia="ru-RU"/>
        </w:rPr>
        <w:t xml:space="preserve">Это свойство заключается в том, что система в целом, </w:t>
      </w:r>
      <w:r>
        <w:rPr>
          <w:rFonts w:ascii="Times New Roman" w:hAnsi="Times New Roman"/>
          <w:sz w:val="28"/>
          <w:szCs w:val="28"/>
          <w:lang w:eastAsia="ru-RU"/>
        </w:rPr>
        <w:t xml:space="preserve">как некая потенциальная сумма, оказывает более значительное влияние на управление, чем арифметическая сумма ее элементов или компонентов. Система как целостность приобретает новые свойства, не содержащиеся в ее элементах, т. е. </w:t>
      </w:r>
      <w:r>
        <w:rPr>
          <w:rFonts w:ascii="Times New Roman" w:hAnsi="Times New Roman"/>
          <w:b/>
          <w:bCs/>
          <w:sz w:val="28"/>
          <w:szCs w:val="28"/>
          <w:lang w:eastAsia="ru-RU"/>
        </w:rPr>
        <w:t>система — это совокупность конкретных объ</w:t>
      </w:r>
      <w:r>
        <w:rPr>
          <w:rFonts w:ascii="Times New Roman" w:hAnsi="Times New Roman"/>
          <w:b/>
          <w:bCs/>
          <w:sz w:val="28"/>
          <w:szCs w:val="28"/>
          <w:lang w:eastAsia="ru-RU"/>
        </w:rPr>
        <w:softHyphen/>
        <w:t xml:space="preserve">ектов </w:t>
      </w:r>
      <w:r>
        <w:rPr>
          <w:rFonts w:ascii="Times New Roman" w:hAnsi="Times New Roman"/>
          <w:sz w:val="28"/>
          <w:szCs w:val="28"/>
          <w:lang w:eastAsia="ru-RU"/>
        </w:rPr>
        <w:t xml:space="preserve">(компонентов, элементов системы), </w:t>
      </w:r>
      <w:r>
        <w:rPr>
          <w:rFonts w:ascii="Times New Roman" w:hAnsi="Times New Roman"/>
          <w:b/>
          <w:bCs/>
          <w:sz w:val="28"/>
          <w:szCs w:val="28"/>
          <w:lang w:eastAsia="ru-RU"/>
        </w:rPr>
        <w:t xml:space="preserve">существование или деятельность которых взаимосвязана и взаимообусловлена. </w:t>
      </w:r>
      <w:r>
        <w:rPr>
          <w:rFonts w:ascii="Times New Roman" w:hAnsi="Times New Roman"/>
          <w:sz w:val="28"/>
          <w:szCs w:val="28"/>
          <w:lang w:eastAsia="ru-RU"/>
        </w:rPr>
        <w:t>Важ</w:t>
      </w:r>
      <w:r>
        <w:rPr>
          <w:rFonts w:ascii="Times New Roman" w:hAnsi="Times New Roman"/>
          <w:sz w:val="28"/>
          <w:szCs w:val="28"/>
          <w:lang w:eastAsia="ru-RU"/>
        </w:rPr>
        <w:softHyphen/>
        <w:t xml:space="preserve">нейшим признаком системы в таком ее понимании является </w:t>
      </w:r>
      <w:r>
        <w:rPr>
          <w:rFonts w:ascii="Times New Roman" w:hAnsi="Times New Roman"/>
          <w:b/>
          <w:bCs/>
          <w:sz w:val="28"/>
          <w:szCs w:val="28"/>
          <w:lang w:eastAsia="ru-RU"/>
        </w:rPr>
        <w:t xml:space="preserve">целостность </w:t>
      </w:r>
      <w:r>
        <w:rPr>
          <w:rFonts w:ascii="Times New Roman" w:hAnsi="Times New Roman"/>
          <w:sz w:val="28"/>
          <w:szCs w:val="28"/>
          <w:lang w:eastAsia="ru-RU"/>
        </w:rPr>
        <w:t>— новое интегрированное качество, т.е. появление у данной совокупности объектов таких свойств, которых у них не было в отдельности.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В методологическом плане </w:t>
      </w:r>
      <w:r>
        <w:rPr>
          <w:rFonts w:ascii="Times New Roman" w:hAnsi="Times New Roman"/>
          <w:sz w:val="28"/>
          <w:szCs w:val="28"/>
          <w:lang w:eastAsia="ru-RU"/>
        </w:rPr>
        <w:t>систему управления персоналом можно рассматривать как принцип научного познания, суть кото</w:t>
      </w:r>
      <w:r>
        <w:rPr>
          <w:rFonts w:ascii="Times New Roman" w:hAnsi="Times New Roman"/>
          <w:sz w:val="28"/>
          <w:szCs w:val="28"/>
          <w:lang w:eastAsia="ru-RU"/>
        </w:rPr>
        <w:softHyphen/>
        <w:t xml:space="preserve">рого в том, что любая система рассматривается как совокупность взаимосвязанных элементов, в </w:t>
      </w:r>
      <w:r>
        <w:rPr>
          <w:rFonts w:ascii="Times New Roman" w:hAnsi="Times New Roman"/>
          <w:b/>
          <w:bCs/>
          <w:sz w:val="28"/>
          <w:szCs w:val="28"/>
          <w:lang w:eastAsia="ru-RU"/>
        </w:rPr>
        <w:t xml:space="preserve">практическом плане </w:t>
      </w:r>
      <w:r>
        <w:rPr>
          <w:rFonts w:ascii="Times New Roman" w:hAnsi="Times New Roman"/>
          <w:sz w:val="28"/>
          <w:szCs w:val="28"/>
          <w:lang w:eastAsia="ru-RU"/>
        </w:rPr>
        <w:t>— как струк</w:t>
      </w:r>
      <w:r>
        <w:rPr>
          <w:rFonts w:ascii="Times New Roman" w:hAnsi="Times New Roman"/>
          <w:sz w:val="28"/>
          <w:szCs w:val="28"/>
          <w:lang w:eastAsia="ru-RU"/>
        </w:rPr>
        <w:softHyphen/>
        <w:t>турно-функциональный инструмент управления персоналом и как принцип организации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Системный подход позволяет осознать многие стороны по</w:t>
      </w:r>
      <w:r>
        <w:rPr>
          <w:rFonts w:ascii="Times New Roman" w:hAnsi="Times New Roman"/>
          <w:sz w:val="28"/>
          <w:szCs w:val="28"/>
          <w:lang w:eastAsia="ru-RU"/>
        </w:rPr>
        <w:softHyphen/>
        <w:t xml:space="preserve">нятия «управление персоналом» </w:t>
      </w:r>
      <w:r>
        <w:rPr>
          <w:rFonts w:ascii="Times New Roman" w:hAnsi="Times New Roman"/>
          <w:b/>
          <w:bCs/>
          <w:sz w:val="28"/>
          <w:szCs w:val="28"/>
          <w:lang w:eastAsia="ru-RU"/>
        </w:rPr>
        <w:t xml:space="preserve">как социального процесса и как системы, </w:t>
      </w:r>
      <w:r>
        <w:rPr>
          <w:rFonts w:ascii="Times New Roman" w:hAnsi="Times New Roman"/>
          <w:sz w:val="28"/>
          <w:szCs w:val="28"/>
          <w:lang w:eastAsia="ru-RU"/>
        </w:rPr>
        <w:t>в центре которых находятся человек, его интересы, по</w:t>
      </w:r>
      <w:r>
        <w:rPr>
          <w:rFonts w:ascii="Times New Roman" w:hAnsi="Times New Roman"/>
          <w:sz w:val="28"/>
          <w:szCs w:val="28"/>
          <w:lang w:eastAsia="ru-RU"/>
        </w:rPr>
        <w:softHyphen/>
        <w:t xml:space="preserve">требности, развитие и </w:t>
      </w:r>
      <w:r>
        <w:rPr>
          <w:rFonts w:ascii="Times New Roman" w:hAnsi="Times New Roman"/>
          <w:sz w:val="28"/>
          <w:szCs w:val="28"/>
          <w:lang w:eastAsia="ru-RU"/>
        </w:rPr>
        <w:lastRenderedPageBreak/>
        <w:t>использование его способностей, и наибо</w:t>
      </w:r>
      <w:r>
        <w:rPr>
          <w:rFonts w:ascii="Times New Roman" w:hAnsi="Times New Roman"/>
          <w:sz w:val="28"/>
          <w:szCs w:val="28"/>
          <w:lang w:eastAsia="ru-RU"/>
        </w:rPr>
        <w:softHyphen/>
        <w:t>лее эффективно использовать человеческий потенциал, людские ресурсы.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Цели управления состоят в повышении производственной, творческой отдачи и активности персонала, в разработке и реали</w:t>
      </w:r>
      <w:r>
        <w:rPr>
          <w:rFonts w:ascii="Times New Roman" w:hAnsi="Times New Roman"/>
          <w:sz w:val="28"/>
          <w:szCs w:val="28"/>
          <w:lang w:eastAsia="ru-RU"/>
        </w:rPr>
        <w:softHyphen/>
        <w:t>зации программ развития кадров организации</w:t>
      </w:r>
      <w:r>
        <w:rPr>
          <w:rFonts w:ascii="Times New Roman" w:hAnsi="Times New Roman"/>
          <w:sz w:val="28"/>
          <w:szCs w:val="28"/>
          <w:vertAlign w:val="superscript"/>
          <w:lang w:eastAsia="ru-RU"/>
        </w:rPr>
        <w:t>1</w:t>
      </w:r>
      <w:r>
        <w:rPr>
          <w:rFonts w:ascii="Times New Roman" w:hAnsi="Times New Roman"/>
          <w:sz w:val="28"/>
          <w:szCs w:val="28"/>
          <w:lang w:eastAsia="ru-RU"/>
        </w:rPr>
        <w:t>. Эти цели служат для обеспечения слаженной работы всех звеньев системы управ</w:t>
      </w:r>
      <w:r>
        <w:rPr>
          <w:rFonts w:ascii="Times New Roman" w:hAnsi="Times New Roman"/>
          <w:sz w:val="28"/>
          <w:szCs w:val="28"/>
          <w:lang w:eastAsia="ru-RU"/>
        </w:rPr>
        <w:softHyphen/>
        <w:t>ления организации в целом.</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Цели управления персоналом организации как совокупность желаемого состояния выражаются двояко</w:t>
      </w:r>
      <w:r>
        <w:rPr>
          <w:rFonts w:ascii="Times New Roman" w:hAnsi="Times New Roman"/>
          <w:sz w:val="28"/>
          <w:szCs w:val="28"/>
          <w:vertAlign w:val="superscript"/>
          <w:lang w:eastAsia="ru-RU"/>
        </w:rPr>
        <w:t>2</w:t>
      </w:r>
      <w:r>
        <w:rPr>
          <w:rFonts w:ascii="Times New Roman" w:hAnsi="Times New Roman"/>
          <w:sz w:val="28"/>
          <w:szCs w:val="28"/>
          <w:lang w:eastAsia="ru-RU"/>
        </w:rPr>
        <w:t>. С одной стороны, это цели персонала, которые он ставит перед собой в процессе трудо</w:t>
      </w:r>
      <w:r>
        <w:rPr>
          <w:rFonts w:ascii="Times New Roman" w:hAnsi="Times New Roman"/>
          <w:sz w:val="28"/>
          <w:szCs w:val="28"/>
          <w:lang w:eastAsia="ru-RU"/>
        </w:rPr>
        <w:softHyphen/>
        <w:t>вой деятельности. Достижение персоналом целей зависит от его собственных усилий и от работы администрации организации, ее службы управления персоналом, направленной на обеспечение реализации целей персонала. С другой стороны, администрация имеет собственные цели по востребованию способностей персонала, которые не всегда совпадают с целями персонала. Поэто</w:t>
      </w:r>
      <w:r>
        <w:rPr>
          <w:rFonts w:ascii="Times New Roman" w:hAnsi="Times New Roman"/>
          <w:sz w:val="28"/>
          <w:szCs w:val="28"/>
          <w:lang w:eastAsia="ru-RU"/>
        </w:rPr>
        <w:softHyphen/>
        <w:t>му администрация призвана разработать систему целей, позво</w:t>
      </w:r>
      <w:r>
        <w:rPr>
          <w:rFonts w:ascii="Times New Roman" w:hAnsi="Times New Roman"/>
          <w:sz w:val="28"/>
          <w:szCs w:val="28"/>
          <w:lang w:eastAsia="ru-RU"/>
        </w:rPr>
        <w:softHyphen/>
        <w:t>ляющих реализовать социальные потребности и с точки зрения персонала, и с точки зрения администрации, т. е. целевые задачи должны быть непротиворечивы. Это, в свою очередь, создаст объ</w:t>
      </w:r>
      <w:r>
        <w:rPr>
          <w:rFonts w:ascii="Times New Roman" w:hAnsi="Times New Roman"/>
          <w:sz w:val="28"/>
          <w:szCs w:val="28"/>
          <w:lang w:eastAsia="ru-RU"/>
        </w:rPr>
        <w:softHyphen/>
        <w:t>ективную основу эффективных взаимоотношений персонала и администрации для достижения общих целей.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На уровне организации управление персоналом это система взаимосвязанных организационно-экономических и социальных мер по созданию условий для нормального функционирования, развития и эффективного использования потенциала рабочей силы. Эта система мер выступает в форме непрерывного процес</w:t>
      </w:r>
      <w:r>
        <w:rPr>
          <w:rFonts w:ascii="Times New Roman" w:hAnsi="Times New Roman"/>
          <w:sz w:val="28"/>
          <w:szCs w:val="28"/>
          <w:lang w:eastAsia="ru-RU"/>
        </w:rPr>
        <w:softHyphen/>
        <w:t>са, направленного на целевое изменение мотивации работников для получения от них максимальной отдачи, а следовательно, и достижения высоких конечных результатов в деятельности орга</w:t>
      </w:r>
      <w:r>
        <w:rPr>
          <w:rFonts w:ascii="Times New Roman" w:hAnsi="Times New Roman"/>
          <w:sz w:val="28"/>
          <w:szCs w:val="28"/>
          <w:lang w:eastAsia="ru-RU"/>
        </w:rPr>
        <w:softHyphen/>
        <w:t>низации (см. рис. 10)'.</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С другой стороны, </w:t>
      </w:r>
      <w:r>
        <w:rPr>
          <w:rFonts w:ascii="Times New Roman" w:hAnsi="Times New Roman"/>
          <w:iCs/>
          <w:sz w:val="28"/>
          <w:szCs w:val="28"/>
          <w:lang w:eastAsia="ru-RU"/>
        </w:rPr>
        <w:t xml:space="preserve">управление персоналом </w:t>
      </w:r>
      <w:r>
        <w:rPr>
          <w:rFonts w:ascii="Times New Roman" w:hAnsi="Times New Roman"/>
          <w:sz w:val="28"/>
          <w:szCs w:val="28"/>
          <w:lang w:eastAsia="ru-RU"/>
        </w:rPr>
        <w:t>представляет со</w:t>
      </w:r>
      <w:r>
        <w:rPr>
          <w:rFonts w:ascii="Times New Roman" w:hAnsi="Times New Roman"/>
          <w:sz w:val="28"/>
          <w:szCs w:val="28"/>
          <w:lang w:eastAsia="ru-RU"/>
        </w:rPr>
        <w:softHyphen/>
        <w:t>бой разнообразную деятельность специальных служб (службы кадров, отдела труда и заработной платы, финансовой службы, юридической службы и др.) и линейных руководителей под</w:t>
      </w:r>
      <w:r>
        <w:rPr>
          <w:rFonts w:ascii="Times New Roman" w:hAnsi="Times New Roman"/>
          <w:sz w:val="28"/>
          <w:szCs w:val="28"/>
          <w:lang w:eastAsia="ru-RU"/>
        </w:rPr>
        <w:softHyphen/>
        <w:t>разделений организации, направленную на достижение целей стратегического развития организации и решение тактических задач.</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Практика показывает, что к управлению персоналом как составной части управления организацией имеются два подхо</w:t>
      </w:r>
      <w:r>
        <w:rPr>
          <w:rFonts w:ascii="Times New Roman" w:hAnsi="Times New Roman"/>
          <w:sz w:val="28"/>
          <w:szCs w:val="28"/>
          <w:lang w:eastAsia="ru-RU"/>
        </w:rPr>
        <w:softHyphen/>
        <w:t xml:space="preserve">да — </w:t>
      </w:r>
      <w:r>
        <w:rPr>
          <w:rFonts w:ascii="Times New Roman" w:hAnsi="Times New Roman"/>
          <w:b/>
          <w:bCs/>
          <w:sz w:val="28"/>
          <w:szCs w:val="28"/>
          <w:lang w:eastAsia="ru-RU"/>
        </w:rPr>
        <w:t xml:space="preserve">технократический и гуманистический. </w:t>
      </w:r>
      <w:r>
        <w:rPr>
          <w:rFonts w:ascii="Times New Roman" w:hAnsi="Times New Roman"/>
          <w:sz w:val="28"/>
          <w:szCs w:val="28"/>
          <w:lang w:eastAsia="ru-RU"/>
        </w:rPr>
        <w:t xml:space="preserve">При </w:t>
      </w:r>
      <w:r>
        <w:rPr>
          <w:rFonts w:ascii="Times New Roman" w:hAnsi="Times New Roman"/>
          <w:b/>
          <w:bCs/>
          <w:sz w:val="28"/>
          <w:szCs w:val="28"/>
          <w:lang w:eastAsia="ru-RU"/>
        </w:rPr>
        <w:t xml:space="preserve">технократическом подходе </w:t>
      </w:r>
      <w:r>
        <w:rPr>
          <w:rFonts w:ascii="Times New Roman" w:hAnsi="Times New Roman"/>
          <w:sz w:val="28"/>
          <w:szCs w:val="28"/>
          <w:lang w:eastAsia="ru-RU"/>
        </w:rPr>
        <w:t>управленческие решения подчинены прежде всего ин</w:t>
      </w:r>
      <w:r>
        <w:rPr>
          <w:rFonts w:ascii="Times New Roman" w:hAnsi="Times New Roman"/>
          <w:sz w:val="28"/>
          <w:szCs w:val="28"/>
          <w:lang w:eastAsia="ru-RU"/>
        </w:rPr>
        <w:softHyphen/>
        <w:t>тересам производства (максимизация выпуска продукции, вы</w:t>
      </w:r>
      <w:r>
        <w:rPr>
          <w:rFonts w:ascii="Times New Roman" w:hAnsi="Times New Roman"/>
          <w:sz w:val="28"/>
          <w:szCs w:val="28"/>
          <w:lang w:eastAsia="ru-RU"/>
        </w:rPr>
        <w:softHyphen/>
        <w:t>полнение плана и т. п.): численность и состав работников оп</w:t>
      </w:r>
      <w:r>
        <w:rPr>
          <w:rFonts w:ascii="Times New Roman" w:hAnsi="Times New Roman"/>
          <w:sz w:val="28"/>
          <w:szCs w:val="28"/>
          <w:lang w:eastAsia="ru-RU"/>
        </w:rPr>
        <w:softHyphen/>
        <w:t>ределяются исходя из применяемой техники, технологического разделения труда и т. п. Таким образом, управление персоналом поглощается процессом управления производством и сводится к подбору кадров с соответствующими профессиональными, ква</w:t>
      </w:r>
      <w:r>
        <w:rPr>
          <w:rFonts w:ascii="Times New Roman" w:hAnsi="Times New Roman"/>
          <w:sz w:val="28"/>
          <w:szCs w:val="28"/>
          <w:lang w:eastAsia="ru-RU"/>
        </w:rPr>
        <w:softHyphen/>
        <w:t>лификационными характеристиками и их расстановке исходя из задач организации производства.</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b/>
          <w:sz w:val="28"/>
          <w:szCs w:val="28"/>
          <w:lang w:eastAsia="ru-RU"/>
        </w:rPr>
      </w:pPr>
      <w:r>
        <w:rPr>
          <w:rFonts w:ascii="Times New Roman" w:hAnsi="Times New Roman"/>
          <w:b/>
          <w:sz w:val="28"/>
          <w:szCs w:val="28"/>
          <w:lang w:eastAsia="ru-RU"/>
        </w:rPr>
        <w:t xml:space="preserve">Рис. 10. Принципы и функции системы управления персоналом </w:t>
      </w:r>
    </w:p>
    <w:p w:rsidR="004725FE" w:rsidRDefault="004725FE" w:rsidP="004725FE">
      <w:pPr>
        <w:pStyle w:val="a8"/>
        <w:ind w:firstLine="709"/>
        <w:jc w:val="center"/>
        <w:rPr>
          <w:rFonts w:ascii="Times New Roman" w:hAnsi="Times New Roman"/>
          <w:b/>
          <w:sz w:val="28"/>
          <w:szCs w:val="28"/>
          <w:lang w:eastAsia="ru-RU"/>
        </w:rPr>
      </w:pPr>
      <w:r>
        <w:rPr>
          <w:rFonts w:ascii="Times New Roman" w:hAnsi="Times New Roman"/>
          <w:b/>
          <w:sz w:val="28"/>
          <w:szCs w:val="28"/>
          <w:lang w:eastAsia="ru-RU"/>
        </w:rPr>
        <w:t>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Гуманистический подход </w:t>
      </w:r>
      <w:r>
        <w:rPr>
          <w:rFonts w:ascii="Times New Roman" w:hAnsi="Times New Roman"/>
          <w:sz w:val="28"/>
          <w:szCs w:val="28"/>
          <w:lang w:eastAsia="ru-RU"/>
        </w:rPr>
        <w:t>к управлению персоналом подразу</w:t>
      </w:r>
      <w:r>
        <w:rPr>
          <w:rFonts w:ascii="Times New Roman" w:hAnsi="Times New Roman"/>
          <w:sz w:val="28"/>
          <w:szCs w:val="28"/>
          <w:lang w:eastAsia="ru-RU"/>
        </w:rPr>
        <w:softHyphen/>
        <w:t>мевает создание таких условий труда и такое его содержание, ко</w:t>
      </w:r>
      <w:r>
        <w:rPr>
          <w:rFonts w:ascii="Times New Roman" w:hAnsi="Times New Roman"/>
          <w:sz w:val="28"/>
          <w:szCs w:val="28"/>
          <w:lang w:eastAsia="ru-RU"/>
        </w:rPr>
        <w:softHyphen/>
        <w:t>торые позволяют снизить степень отчуждения работника от его трудовой деятельности и от других работников. Поэтому функ</w:t>
      </w:r>
      <w:r>
        <w:rPr>
          <w:rFonts w:ascii="Times New Roman" w:hAnsi="Times New Roman"/>
          <w:sz w:val="28"/>
          <w:szCs w:val="28"/>
          <w:lang w:eastAsia="ru-RU"/>
        </w:rPr>
        <w:softHyphen/>
        <w:t>ционирование производства и его результативность при таком подходе во многом зависят не только от соответствия численнос</w:t>
      </w:r>
      <w:r>
        <w:rPr>
          <w:rFonts w:ascii="Times New Roman" w:hAnsi="Times New Roman"/>
          <w:sz w:val="28"/>
          <w:szCs w:val="28"/>
          <w:lang w:eastAsia="ru-RU"/>
        </w:rPr>
        <w:softHyphen/>
        <w:t>ти и профессионально-квалификационного состава работников требованиям техники и технологии, но и от уровня мотивации работников, степени учета их интересов, что требует большего внимания к учету интересов работника как личности: повышения содержательности труда, улучшения условий труда, реализации личностных устремлений человека.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При таком подходе понятие «управление персоналом» трак</w:t>
      </w:r>
      <w:r>
        <w:rPr>
          <w:rFonts w:ascii="Times New Roman" w:hAnsi="Times New Roman"/>
          <w:sz w:val="28"/>
          <w:szCs w:val="28"/>
          <w:lang w:eastAsia="ru-RU"/>
        </w:rPr>
        <w:softHyphen/>
        <w:t>туется более широко и базируется на положениях социологии и психологии труда.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научной литературе и публикациях специалистов по пробле</w:t>
      </w:r>
      <w:r>
        <w:rPr>
          <w:rFonts w:ascii="Times New Roman" w:hAnsi="Times New Roman"/>
          <w:sz w:val="28"/>
          <w:szCs w:val="28"/>
          <w:lang w:eastAsia="ru-RU"/>
        </w:rPr>
        <w:softHyphen/>
        <w:t>мам управления персоналом встречаются различные толкования понятия «управление персоналом». Одни авторы акцентируют внимание на организационной стороне управления, оперируя в основном целями управления и методами их достижения. Другие в определении делают упор на содержательную часть и отражают функциональную сторону управления.</w:t>
      </w: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2. Компоненты системы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рассматривается как один из меха</w:t>
      </w:r>
      <w:r>
        <w:rPr>
          <w:rFonts w:ascii="Times New Roman" w:hAnsi="Times New Roman"/>
          <w:sz w:val="28"/>
          <w:szCs w:val="28"/>
          <w:lang w:eastAsia="ru-RU"/>
        </w:rPr>
        <w:softHyphen/>
        <w:t>низмов реализации кадровой политики субъекта управления, система организационных, социально-экономических, психоло</w:t>
      </w:r>
      <w:r>
        <w:rPr>
          <w:rFonts w:ascii="Times New Roman" w:hAnsi="Times New Roman"/>
          <w:sz w:val="28"/>
          <w:szCs w:val="28"/>
          <w:lang w:eastAsia="ru-RU"/>
        </w:rPr>
        <w:softHyphen/>
        <w:t>гических, нравственных и иных имеющих нормативно-правовую основу мероприятий, обеспечивающих рациональное использо</w:t>
      </w:r>
      <w:r>
        <w:rPr>
          <w:rFonts w:ascii="Times New Roman" w:hAnsi="Times New Roman"/>
          <w:sz w:val="28"/>
          <w:szCs w:val="28"/>
          <w:lang w:eastAsia="ru-RU"/>
        </w:rPr>
        <w:softHyphen/>
        <w:t>вание способностей человека, как в его собственных интересах, так и в интересах организации. Она состоит из следующих ком</w:t>
      </w:r>
      <w:r>
        <w:rPr>
          <w:rFonts w:ascii="Times New Roman" w:hAnsi="Times New Roman"/>
          <w:sz w:val="28"/>
          <w:szCs w:val="28"/>
          <w:lang w:eastAsia="ru-RU"/>
        </w:rPr>
        <w:softHyphen/>
        <w:t>понентов: организационной структуры управления персоналом организации; системы работы с персоналом организации; нор</w:t>
      </w:r>
      <w:r>
        <w:rPr>
          <w:rFonts w:ascii="Times New Roman" w:hAnsi="Times New Roman"/>
          <w:sz w:val="28"/>
          <w:szCs w:val="28"/>
          <w:lang w:eastAsia="ru-RU"/>
        </w:rPr>
        <w:softHyphen/>
        <w:t>мативно-правовой базы управления персоналом; информационо-метолического обеспечения системы управления персоналом; технологий управления персоналом и методов управления персо</w:t>
      </w:r>
      <w:r>
        <w:rPr>
          <w:rFonts w:ascii="Times New Roman" w:hAnsi="Times New Roman"/>
          <w:sz w:val="28"/>
          <w:szCs w:val="28"/>
          <w:lang w:eastAsia="ru-RU"/>
        </w:rPr>
        <w:softHyphen/>
        <w:t>налом организации (см. рис. 11).</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left="2123" w:firstLine="709"/>
        <w:rPr>
          <w:rFonts w:ascii="Times New Roman" w:hAnsi="Times New Roman"/>
          <w:b/>
          <w:sz w:val="28"/>
          <w:szCs w:val="28"/>
          <w:lang w:eastAsia="ru-RU"/>
        </w:rPr>
      </w:pPr>
      <w:r>
        <w:rPr>
          <w:rFonts w:ascii="Times New Roman" w:hAnsi="Times New Roman"/>
          <w:b/>
          <w:sz w:val="28"/>
          <w:szCs w:val="28"/>
          <w:lang w:eastAsia="ru-RU"/>
        </w:rPr>
        <w:t xml:space="preserve">       КОМПОНЕНТЫ</w:t>
      </w:r>
    </w:p>
    <w:p w:rsidR="004725FE" w:rsidRDefault="004725FE" w:rsidP="004725FE">
      <w:pPr>
        <w:pStyle w:val="a8"/>
        <w:ind w:firstLine="709"/>
        <w:rPr>
          <w:rFonts w:ascii="Times New Roman" w:hAnsi="Times New Roman"/>
          <w:sz w:val="28"/>
          <w:szCs w:val="28"/>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544"/>
        <w:gridCol w:w="504"/>
        <w:gridCol w:w="499"/>
        <w:gridCol w:w="3817"/>
      </w:tblGrid>
      <w:tr w:rsidR="004725FE" w:rsidTr="004725FE">
        <w:trPr>
          <w:trHeight w:val="394"/>
        </w:trPr>
        <w:tc>
          <w:tcPr>
            <w:tcW w:w="3544"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Структура управления персоналом</w:t>
            </w:r>
          </w:p>
          <w:p w:rsidR="004725FE" w:rsidRDefault="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организации</w:t>
            </w:r>
          </w:p>
        </w:tc>
        <w:tc>
          <w:tcPr>
            <w:tcW w:w="504"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Система работы с персоналом организации</w:t>
            </w:r>
          </w:p>
        </w:tc>
      </w:tr>
      <w:tr w:rsidR="004725FE" w:rsidTr="004725FE">
        <w:trPr>
          <w:trHeight w:val="163"/>
        </w:trPr>
        <w:tc>
          <w:tcPr>
            <w:tcW w:w="3544"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c>
          <w:tcPr>
            <w:tcW w:w="504"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271145</wp:posOffset>
                      </wp:positionH>
                      <wp:positionV relativeFrom="paragraph">
                        <wp:posOffset>17780</wp:posOffset>
                      </wp:positionV>
                      <wp:extent cx="266700" cy="0"/>
                      <wp:effectExtent l="13970" t="55880" r="14605" b="5842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1.35pt;margin-top:1.4pt;width:2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">
                      <v:stroke endarrow="block"/>
                    </v:shape>
                  </w:pict>
                </mc:Fallback>
              </mc:AlternateContent>
            </w:r>
          </w:p>
        </w:tc>
        <w:tc>
          <w:tcPr>
            <w:tcW w:w="499"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r>
      <w:tr w:rsidR="004725FE" w:rsidTr="004725FE">
        <w:trPr>
          <w:trHeight w:val="130"/>
        </w:trPr>
        <w:tc>
          <w:tcPr>
            <w:tcW w:w="3544"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504" w:type="dxa"/>
            <w:tcBorders>
              <w:top w:val="nil"/>
              <w:left w:val="nil"/>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nil"/>
              <w:left w:val="single" w:sz="6" w:space="0" w:color="auto"/>
              <w:bottom w:val="nil"/>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r>
      <w:tr w:rsidR="004725FE" w:rsidTr="004725FE">
        <w:trPr>
          <w:trHeight w:val="509"/>
        </w:trPr>
        <w:tc>
          <w:tcPr>
            <w:tcW w:w="3544"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lastRenderedPageBreak/>
              <w:t>Нормативно-правовая база</w:t>
            </w:r>
          </w:p>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управления персоналом</w:t>
            </w:r>
          </w:p>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организации</w:t>
            </w:r>
          </w:p>
        </w:tc>
        <w:tc>
          <w:tcPr>
            <w:tcW w:w="504"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Информационно-методическое обеспечение системы управления персоналом организации</w:t>
            </w:r>
          </w:p>
        </w:tc>
      </w:tr>
      <w:tr w:rsidR="004725FE" w:rsidTr="004725FE">
        <w:trPr>
          <w:trHeight w:val="509"/>
        </w:trPr>
        <w:tc>
          <w:tcPr>
            <w:tcW w:w="3544"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c>
          <w:tcPr>
            <w:tcW w:w="504"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271145</wp:posOffset>
                      </wp:positionH>
                      <wp:positionV relativeFrom="paragraph">
                        <wp:posOffset>3175</wp:posOffset>
                      </wp:positionV>
                      <wp:extent cx="266700" cy="0"/>
                      <wp:effectExtent l="13970" t="60325" r="14605" b="5397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1.35pt;margin-top:.25pt;width:2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">
                      <v:stroke endarrow="block"/>
                    </v:shape>
                  </w:pict>
                </mc:Fallback>
              </mc:AlternateContent>
            </w:r>
          </w:p>
        </w:tc>
        <w:tc>
          <w:tcPr>
            <w:tcW w:w="499"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r>
      <w:tr w:rsidR="004725FE" w:rsidTr="004725FE">
        <w:trPr>
          <w:trHeight w:val="134"/>
        </w:trPr>
        <w:tc>
          <w:tcPr>
            <w:tcW w:w="3544"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504" w:type="dxa"/>
            <w:tcBorders>
              <w:top w:val="nil"/>
              <w:left w:val="nil"/>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nil"/>
              <w:left w:val="single" w:sz="6" w:space="0" w:color="auto"/>
              <w:bottom w:val="nil"/>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r>
      <w:tr w:rsidR="004725FE" w:rsidTr="004725FE">
        <w:trPr>
          <w:trHeight w:val="379"/>
        </w:trPr>
        <w:tc>
          <w:tcPr>
            <w:tcW w:w="3544"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Технологии управления персоналом организации</w:t>
            </w:r>
          </w:p>
        </w:tc>
        <w:tc>
          <w:tcPr>
            <w:tcW w:w="504" w:type="dxa"/>
            <w:tcBorders>
              <w:top w:val="nil"/>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271145</wp:posOffset>
                      </wp:positionH>
                      <wp:positionV relativeFrom="paragraph">
                        <wp:posOffset>465455</wp:posOffset>
                      </wp:positionV>
                      <wp:extent cx="266700" cy="25400"/>
                      <wp:effectExtent l="13970" t="55880" r="24130" b="3302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1.35pt;margin-top:36.65pt;width:21pt;height:2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">
                      <v:stroke endarrow="block"/>
                    </v:shape>
                  </w:pict>
                </mc:Fallback>
              </mc:AlternateContent>
            </w:r>
          </w:p>
        </w:tc>
        <w:tc>
          <w:tcPr>
            <w:tcW w:w="49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single" w:sz="6" w:space="0" w:color="auto"/>
              <w:bottom w:val="nil"/>
              <w:right w:val="single" w:sz="6" w:space="0" w:color="auto"/>
            </w:tcBorders>
            <w:shd w:val="clear" w:color="auto" w:fill="FFFFFF"/>
          </w:tcPr>
          <w:p w:rsidR="004725FE" w:rsidRDefault="004725FE">
            <w:pPr>
              <w:pStyle w:val="a8"/>
              <w:jc w:val="both"/>
              <w:rPr>
                <w:rFonts w:ascii="Times New Roman" w:hAnsi="Times New Roman"/>
                <w:sz w:val="28"/>
                <w:szCs w:val="28"/>
                <w:lang w:eastAsia="ru-RU"/>
              </w:rPr>
            </w:pPr>
            <w:r>
              <w:rPr>
                <w:rFonts w:ascii="Times New Roman" w:hAnsi="Times New Roman"/>
                <w:sz w:val="28"/>
                <w:szCs w:val="28"/>
                <w:lang w:eastAsia="ru-RU"/>
              </w:rPr>
              <w:t>Методы управления персоналом организации</w:t>
            </w:r>
          </w:p>
          <w:p w:rsidR="004725FE" w:rsidRDefault="004725FE">
            <w:pPr>
              <w:pStyle w:val="a8"/>
              <w:ind w:firstLine="709"/>
              <w:jc w:val="both"/>
              <w:rPr>
                <w:rFonts w:ascii="Times New Roman" w:hAnsi="Times New Roman"/>
                <w:sz w:val="28"/>
                <w:szCs w:val="28"/>
                <w:lang w:eastAsia="ru-RU"/>
              </w:rPr>
            </w:pPr>
          </w:p>
        </w:tc>
      </w:tr>
      <w:tr w:rsidR="004725FE" w:rsidTr="004725FE">
        <w:trPr>
          <w:trHeight w:val="384"/>
        </w:trPr>
        <w:tc>
          <w:tcPr>
            <w:tcW w:w="3544"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c>
          <w:tcPr>
            <w:tcW w:w="504"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p w:rsidR="004725FE" w:rsidRDefault="004725FE">
            <w:pPr>
              <w:pStyle w:val="a8"/>
              <w:ind w:firstLine="709"/>
              <w:jc w:val="both"/>
              <w:rPr>
                <w:rFonts w:ascii="Times New Roman" w:hAnsi="Times New Roman"/>
                <w:sz w:val="28"/>
                <w:szCs w:val="28"/>
                <w:lang w:eastAsia="ru-RU"/>
              </w:rPr>
            </w:pPr>
          </w:p>
        </w:tc>
      </w:tr>
      <w:tr w:rsidR="004725FE" w:rsidTr="004725FE">
        <w:trPr>
          <w:trHeight w:val="85"/>
        </w:trPr>
        <w:tc>
          <w:tcPr>
            <w:tcW w:w="3544" w:type="dxa"/>
            <w:tcBorders>
              <w:top w:val="single" w:sz="6" w:space="0" w:color="auto"/>
              <w:left w:val="nil"/>
              <w:bottom w:val="nil"/>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504" w:type="dxa"/>
            <w:tcBorders>
              <w:top w:val="nil"/>
              <w:left w:val="nil"/>
              <w:bottom w:val="nil"/>
              <w:right w:val="single" w:sz="6" w:space="0" w:color="auto"/>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499" w:type="dxa"/>
            <w:tcBorders>
              <w:top w:val="nil"/>
              <w:left w:val="single" w:sz="6" w:space="0" w:color="auto"/>
              <w:bottom w:val="nil"/>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c>
          <w:tcPr>
            <w:tcW w:w="3817" w:type="dxa"/>
            <w:tcBorders>
              <w:top w:val="single" w:sz="6" w:space="0" w:color="auto"/>
              <w:left w:val="nil"/>
              <w:bottom w:val="nil"/>
              <w:right w:val="nil"/>
            </w:tcBorders>
            <w:shd w:val="clear" w:color="auto" w:fill="FFFFFF"/>
          </w:tcPr>
          <w:p w:rsidR="004725FE" w:rsidRDefault="004725FE">
            <w:pPr>
              <w:pStyle w:val="a8"/>
              <w:ind w:firstLine="709"/>
              <w:jc w:val="both"/>
              <w:rPr>
                <w:rFonts w:ascii="Times New Roman" w:hAnsi="Times New Roman"/>
                <w:sz w:val="28"/>
                <w:szCs w:val="28"/>
                <w:lang w:eastAsia="ru-RU"/>
              </w:rPr>
            </w:pPr>
          </w:p>
        </w:tc>
      </w:tr>
    </w:tbl>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sz w:val="28"/>
          <w:szCs w:val="28"/>
          <w:lang w:eastAsia="ru-RU"/>
        </w:rPr>
        <w:t>Рис. 11. Компоненты системы управления персоналом организации</w:t>
      </w:r>
    </w:p>
    <w:p w:rsidR="004725FE" w:rsidRDefault="004725FE" w:rsidP="004725FE">
      <w:pPr>
        <w:pStyle w:val="a8"/>
        <w:ind w:firstLine="709"/>
        <w:jc w:val="center"/>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Данная система управления персоналом организации, явля</w:t>
      </w:r>
      <w:r>
        <w:rPr>
          <w:rFonts w:ascii="Times New Roman" w:hAnsi="Times New Roman"/>
          <w:sz w:val="28"/>
          <w:szCs w:val="28"/>
          <w:lang w:eastAsia="ru-RU"/>
        </w:rPr>
        <w:softHyphen/>
        <w:t>ясь органической составной частью государственной кадровой политики, должна строиться и базироваться на ее принципах и приоритетах, а также на общих принципах системы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Общие принципы системы управления персоналом организации </w:t>
      </w:r>
      <w:r>
        <w:rPr>
          <w:rFonts w:ascii="Times New Roman" w:hAnsi="Times New Roman"/>
          <w:sz w:val="28"/>
          <w:szCs w:val="28"/>
          <w:lang w:eastAsia="ru-RU"/>
        </w:rPr>
        <w:t>отражены в Конституции Российской Федерации, Федеральных законах Российской Федерации и других нормативных правовых актах. Основные из этих принципов могут быть сформулированы следующим образом: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научная обоснованность и комплексность в работе с персо</w:t>
      </w:r>
      <w:r>
        <w:rPr>
          <w:rFonts w:ascii="Times New Roman" w:hAnsi="Times New Roman"/>
          <w:sz w:val="28"/>
          <w:szCs w:val="28"/>
          <w:lang w:eastAsia="ru-RU"/>
        </w:rPr>
        <w:softHyphen/>
        <w:t>налом с учетом всех факторов, влияющих на нее;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перспективность с учетом прогноза формирования и разви</w:t>
      </w:r>
      <w:r>
        <w:rPr>
          <w:rFonts w:ascii="Times New Roman" w:hAnsi="Times New Roman"/>
          <w:sz w:val="28"/>
          <w:szCs w:val="28"/>
          <w:lang w:eastAsia="ru-RU"/>
        </w:rPr>
        <w:softHyphen/>
        <w:t>тия персонала организации на ближайшие десятилетия и с учетом социального прогресса, в том числе изменений содержания и ха</w:t>
      </w:r>
      <w:r>
        <w:rPr>
          <w:rFonts w:ascii="Times New Roman" w:hAnsi="Times New Roman"/>
          <w:sz w:val="28"/>
          <w:szCs w:val="28"/>
          <w:lang w:eastAsia="ru-RU"/>
        </w:rPr>
        <w:softHyphen/>
        <w:t>рактера труда работников;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устойчивость системы управления персоналом к изменени</w:t>
      </w:r>
      <w:r>
        <w:rPr>
          <w:rFonts w:ascii="Times New Roman" w:hAnsi="Times New Roman"/>
          <w:sz w:val="28"/>
          <w:szCs w:val="28"/>
          <w:lang w:eastAsia="ru-RU"/>
        </w:rPr>
        <w:softHyphen/>
        <w:t>ям внешней среды и соответствие ее состоянию;</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коллегиальность и единоначалие в управлении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непрерывность в управлении персоналом и оперативность при принятии решений по анализу и совершенствованию систе</w:t>
      </w:r>
      <w:r>
        <w:rPr>
          <w:rFonts w:ascii="Times New Roman" w:hAnsi="Times New Roman"/>
          <w:sz w:val="28"/>
          <w:szCs w:val="28"/>
          <w:lang w:eastAsia="ru-RU"/>
        </w:rPr>
        <w:softHyphen/>
        <w:t>мы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законность, основанная на правовой и социальной защите персонала организации, соблюдении нормативно-правовых тре</w:t>
      </w:r>
      <w:r>
        <w:rPr>
          <w:rFonts w:ascii="Times New Roman" w:hAnsi="Times New Roman"/>
          <w:sz w:val="28"/>
          <w:szCs w:val="28"/>
          <w:lang w:eastAsia="ru-RU"/>
        </w:rPr>
        <w:softHyphen/>
        <w:t>бований и процедур при решении кадровых вопросов;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подконтрольность персонала организации вышестоящим органам;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систематическое обновление персонала организации, его качественное укрепление за счет постоянного притока свежих сил с сохранением преемственности и использованием способности кадров всех возрастов;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 оптимальность при выборе наиболее рационального вари</w:t>
      </w:r>
      <w:r>
        <w:rPr>
          <w:rFonts w:ascii="Times New Roman" w:hAnsi="Times New Roman"/>
          <w:sz w:val="28"/>
          <w:szCs w:val="28"/>
          <w:lang w:eastAsia="ru-RU"/>
        </w:rPr>
        <w:softHyphen/>
        <w:t>анта формирования системы управления персоналом для конк</w:t>
      </w:r>
      <w:r>
        <w:rPr>
          <w:rFonts w:ascii="Times New Roman" w:hAnsi="Times New Roman"/>
          <w:sz w:val="28"/>
          <w:szCs w:val="28"/>
          <w:lang w:eastAsia="ru-RU"/>
        </w:rPr>
        <w:softHyphen/>
        <w:t>ретных условий;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экономичность и эффективность функционирования систе</w:t>
      </w:r>
      <w:r>
        <w:rPr>
          <w:rFonts w:ascii="Times New Roman" w:hAnsi="Times New Roman"/>
          <w:sz w:val="28"/>
          <w:szCs w:val="28"/>
          <w:lang w:eastAsia="ru-RU"/>
        </w:rPr>
        <w:softHyphen/>
        <w:t>мы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Эти принципы должны быть отражены в локальных норма</w:t>
      </w:r>
      <w:r>
        <w:rPr>
          <w:rFonts w:ascii="Times New Roman" w:hAnsi="Times New Roman"/>
          <w:sz w:val="28"/>
          <w:szCs w:val="28"/>
          <w:lang w:eastAsia="ru-RU"/>
        </w:rPr>
        <w:softHyphen/>
        <w:t>тивных актах организации и положены в основу формирования системы управления персоналом, определять содержание ее ком</w:t>
      </w:r>
      <w:r>
        <w:rPr>
          <w:rFonts w:ascii="Times New Roman" w:hAnsi="Times New Roman"/>
          <w:sz w:val="28"/>
          <w:szCs w:val="28"/>
          <w:lang w:eastAsia="ru-RU"/>
        </w:rPr>
        <w:softHyphen/>
        <w:t>понентов и выбор конкретных форм, средств и методов управле</w:t>
      </w:r>
      <w:r>
        <w:rPr>
          <w:rFonts w:ascii="Times New Roman" w:hAnsi="Times New Roman"/>
          <w:sz w:val="28"/>
          <w:szCs w:val="28"/>
          <w:lang w:eastAsia="ru-RU"/>
        </w:rPr>
        <w:softHyphen/>
        <w:t>ния персоналом организации.</w:t>
      </w: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t>3. Субъект-объектные отношения и связи в системе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можно рассматривать и как внутреннее качество системы (управления), основными элементами которой являются субъект — управляющий элемент (руководитель орга</w:t>
      </w:r>
      <w:r>
        <w:rPr>
          <w:rFonts w:ascii="Times New Roman" w:hAnsi="Times New Roman"/>
          <w:sz w:val="28"/>
          <w:szCs w:val="28"/>
          <w:lang w:eastAsia="ru-RU"/>
        </w:rPr>
        <w:softHyphen/>
        <w:t>низации и кадровая служба этого органа) и объект — управляемый элемент (персонал организации), постоянно взаимодействующие на началах самоорганизации.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организации — это целенаправленное Упорядоченное воздействие субъекта на объект, осуществляемое непосредственно субъектом управления.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одновременно выступает как система рганизаций и как процесс. Оно представляет собой совокупность (единство) отношений, механизмов, форм и методов воздействия на формирование, развитие и востребованность профессиональных возможностей работников, включая разработку концепции и стратегии кадровой политики организации, технологий управле</w:t>
      </w:r>
      <w:r>
        <w:rPr>
          <w:rFonts w:ascii="Times New Roman" w:hAnsi="Times New Roman"/>
          <w:sz w:val="28"/>
          <w:szCs w:val="28"/>
          <w:lang w:eastAsia="ru-RU"/>
        </w:rPr>
        <w:softHyphen/>
        <w:t>ния персоналом (см. рис. 12)</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sz w:val="28"/>
          <w:szCs w:val="28"/>
          <w:lang w:eastAsia="ru-RU"/>
        </w:rPr>
        <w:t>КОНЦЕПЦИЯ УПРАВЛЕНИЯ ПЕРСОНАЛОМ</w:t>
      </w:r>
    </w:p>
    <w:p w:rsidR="004725FE" w:rsidRDefault="004725FE" w:rsidP="004725FE">
      <w:pPr>
        <w:pStyle w:val="a8"/>
        <w:ind w:left="1416" w:firstLine="708"/>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4337685</wp:posOffset>
                </wp:positionH>
                <wp:positionV relativeFrom="paragraph">
                  <wp:posOffset>111125</wp:posOffset>
                </wp:positionV>
                <wp:extent cx="431800" cy="457200"/>
                <wp:effectExtent l="13335" t="6350" r="12065" b="1270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341.55pt;margin-top:8.75pt;width:3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M7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"/>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2839085</wp:posOffset>
                </wp:positionH>
                <wp:positionV relativeFrom="paragraph">
                  <wp:posOffset>111125</wp:posOffset>
                </wp:positionV>
                <wp:extent cx="1498600" cy="0"/>
                <wp:effectExtent l="10160" t="6350" r="5715" b="127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23.55pt;margin-top:8.75pt;width:118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2127885</wp:posOffset>
                </wp:positionH>
                <wp:positionV relativeFrom="paragraph">
                  <wp:posOffset>111125</wp:posOffset>
                </wp:positionV>
                <wp:extent cx="711200" cy="241300"/>
                <wp:effectExtent l="13335" t="6350" r="8890" b="952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2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167.55pt;margin-top:8.75pt;width:56pt;height:1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"/>
            </w:pict>
          </mc:Fallback>
        </mc:AlternateContent>
      </w:r>
      <w:r>
        <w:rPr>
          <w:rFonts w:ascii="Times New Roman" w:hAnsi="Times New Roman"/>
          <w:sz w:val="28"/>
          <w:szCs w:val="28"/>
          <w:lang w:eastAsia="ru-RU"/>
        </w:rPr>
        <w:t>ТЕОРИЯ</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МОДЕЛЬ</w:t>
      </w:r>
    </w:p>
    <w:p w:rsidR="004725FE" w:rsidRDefault="004725FE" w:rsidP="004725FE">
      <w:pPr>
        <w:pStyle w:val="a8"/>
        <w:ind w:left="4247" w:firstLine="709"/>
        <w:jc w:val="both"/>
        <w:rPr>
          <w:rFonts w:ascii="Times New Roman" w:hAnsi="Times New Roman"/>
          <w:sz w:val="28"/>
          <w:szCs w:val="28"/>
          <w:lang w:eastAsia="ru-RU"/>
        </w:rPr>
      </w:pPr>
      <w:r>
        <w:rPr>
          <w:rFonts w:ascii="Times New Roman" w:hAnsi="Times New Roman"/>
          <w:sz w:val="28"/>
          <w:szCs w:val="28"/>
          <w:lang w:eastAsia="ru-RU"/>
        </w:rPr>
        <w:t>ОРГАНИЗАЦИЯ</w:t>
      </w:r>
    </w:p>
    <w:p w:rsidR="004725FE" w:rsidRDefault="004725FE" w:rsidP="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2127885</wp:posOffset>
                </wp:positionH>
                <wp:positionV relativeFrom="paragraph">
                  <wp:posOffset>31115</wp:posOffset>
                </wp:positionV>
                <wp:extent cx="0" cy="508000"/>
                <wp:effectExtent l="13335" t="12065" r="5715" b="1333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67.55pt;margin-top:2.45pt;width:0;height:4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"/>
            </w:pict>
          </mc:Fallback>
        </mc:AlternateContent>
      </w:r>
      <w:r>
        <w:rPr>
          <w:rFonts w:ascii="Times New Roman" w:hAnsi="Times New Roman"/>
          <w:sz w:val="28"/>
          <w:szCs w:val="28"/>
          <w:lang w:eastAsia="ru-RU"/>
        </w:rPr>
        <w:t xml:space="preserve">Разработка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Формирование</w:t>
      </w:r>
    </w:p>
    <w:p w:rsidR="004725FE" w:rsidRDefault="004725FE" w:rsidP="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4769485</wp:posOffset>
                </wp:positionH>
                <wp:positionV relativeFrom="paragraph">
                  <wp:posOffset>86360</wp:posOffset>
                </wp:positionV>
                <wp:extent cx="0" cy="393700"/>
                <wp:effectExtent l="6985" t="10160" r="12065" b="571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375.55pt;margin-top:6.8pt;width:0;height: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"/>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4337685</wp:posOffset>
                </wp:positionH>
                <wp:positionV relativeFrom="paragraph">
                  <wp:posOffset>86360</wp:posOffset>
                </wp:positionV>
                <wp:extent cx="228600" cy="177800"/>
                <wp:effectExtent l="13335" t="10160" r="5715" b="1206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341.55pt;margin-top:6.8pt;width:18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"/>
            </w:pict>
          </mc:Fallback>
        </mc:AlternateContent>
      </w: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2724785</wp:posOffset>
                </wp:positionH>
                <wp:positionV relativeFrom="paragraph">
                  <wp:posOffset>86360</wp:posOffset>
                </wp:positionV>
                <wp:extent cx="114300" cy="177800"/>
                <wp:effectExtent l="10160" t="10160" r="8890" b="1206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214.55pt;margin-top:6.8pt;width:9pt;height:1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"/>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2839085</wp:posOffset>
                </wp:positionH>
                <wp:positionV relativeFrom="paragraph">
                  <wp:posOffset>86360</wp:posOffset>
                </wp:positionV>
                <wp:extent cx="1498600" cy="0"/>
                <wp:effectExtent l="10160" t="10160" r="5715" b="889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223.55pt;margin-top:6.8pt;width:11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"/>
            </w:pict>
          </mc:Fallback>
        </mc:AlternateContent>
      </w:r>
      <w:r>
        <w:rPr>
          <w:rFonts w:ascii="Times New Roman" w:hAnsi="Times New Roman"/>
          <w:sz w:val="28"/>
          <w:szCs w:val="28"/>
          <w:lang w:eastAsia="ru-RU"/>
        </w:rPr>
        <w:t xml:space="preserve">методологии системы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управления</w:t>
      </w:r>
    </w:p>
    <w:p w:rsidR="004725FE" w:rsidRDefault="004725FE" w:rsidP="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4566285</wp:posOffset>
                </wp:positionH>
                <wp:positionV relativeFrom="paragraph">
                  <wp:posOffset>103505</wp:posOffset>
                </wp:positionV>
                <wp:extent cx="0" cy="215900"/>
                <wp:effectExtent l="13335" t="8255" r="5715" b="139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359.55pt;margin-top:8.15pt;width:0;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2724785</wp:posOffset>
                </wp:positionH>
                <wp:positionV relativeFrom="paragraph">
                  <wp:posOffset>103505</wp:posOffset>
                </wp:positionV>
                <wp:extent cx="12700" cy="215900"/>
                <wp:effectExtent l="10160" t="8255" r="5715" b="1397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214.55pt;margin-top:8.15pt;width:1pt;height: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"/>
            </w:pict>
          </mc:Fallback>
        </mc:AlternateContent>
      </w:r>
      <w:r>
        <w:rPr>
          <w:rFonts w:ascii="Times New Roman" w:hAnsi="Times New Roman"/>
          <w:sz w:val="28"/>
          <w:szCs w:val="28"/>
          <w:lang w:eastAsia="ru-RU"/>
        </w:rPr>
        <w:t xml:space="preserve">управления персоналом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персоналом</w:t>
      </w:r>
    </w:p>
    <w:p w:rsidR="004725FE" w:rsidRDefault="004725FE" w:rsidP="004725FE">
      <w:pPr>
        <w:pStyle w:val="a8"/>
        <w:ind w:left="3540" w:firstLine="708"/>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2127885</wp:posOffset>
                </wp:positionH>
                <wp:positionV relativeFrom="paragraph">
                  <wp:posOffset>57150</wp:posOffset>
                </wp:positionV>
                <wp:extent cx="596900" cy="191135"/>
                <wp:effectExtent l="13335" t="9525" r="8890" b="889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167.55pt;margin-top:4.5pt;width:47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"/>
            </w:pict>
          </mc:Fallback>
        </mc:AlternateContent>
      </w: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5302885</wp:posOffset>
                </wp:positionH>
                <wp:positionV relativeFrom="paragraph">
                  <wp:posOffset>57150</wp:posOffset>
                </wp:positionV>
                <wp:extent cx="0" cy="990600"/>
                <wp:effectExtent l="54610" t="9525" r="59690" b="190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417.55pt;margin-top:4.5pt;width:0;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">
                <v:stroke endarrow="block"/>
              </v:shape>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680085</wp:posOffset>
                </wp:positionH>
                <wp:positionV relativeFrom="paragraph">
                  <wp:posOffset>57150</wp:posOffset>
                </wp:positionV>
                <wp:extent cx="12700" cy="1079500"/>
                <wp:effectExtent l="60960" t="9525" r="40640" b="1587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07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53.55pt;margin-top:4.5pt;width:1pt;height: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">
                <v:stroke endarrow="block"/>
              </v:shape>
            </w:pict>
          </mc:Fallback>
        </mc:AlternateContent>
      </w:r>
      <w:r>
        <w:rPr>
          <w:rFonts w:ascii="Times New Roman" w:hAnsi="Times New Roman"/>
          <w:sz w:val="28"/>
          <w:szCs w:val="28"/>
          <w:lang w:eastAsia="ru-RU"/>
        </w:rPr>
        <w:t xml:space="preserve">       ВНУТРЕННЯЯ СРЕДА</w:t>
      </w:r>
    </w:p>
    <w:p w:rsidR="004725FE" w:rsidRDefault="004725FE" w:rsidP="004725FE">
      <w:pPr>
        <w:pStyle w:val="a8"/>
        <w:ind w:left="2123" w:firstLine="1"/>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4566285</wp:posOffset>
                </wp:positionH>
                <wp:positionV relativeFrom="paragraph">
                  <wp:posOffset>-1905</wp:posOffset>
                </wp:positionV>
                <wp:extent cx="203200" cy="89535"/>
                <wp:effectExtent l="13335" t="7620" r="12065" b="762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359.55pt;margin-top:-.15pt;width:16pt;height:7.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"/>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2737485</wp:posOffset>
                </wp:positionH>
                <wp:positionV relativeFrom="paragraph">
                  <wp:posOffset>-1905</wp:posOffset>
                </wp:positionV>
                <wp:extent cx="215900" cy="88900"/>
                <wp:effectExtent l="13335" t="7620" r="8890" b="825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215.55pt;margin-top:-.15pt;width:17pt;height: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"/>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4337685</wp:posOffset>
                </wp:positionH>
                <wp:positionV relativeFrom="paragraph">
                  <wp:posOffset>-1905</wp:posOffset>
                </wp:positionV>
                <wp:extent cx="228600" cy="88900"/>
                <wp:effectExtent l="13335" t="7620" r="5715" b="825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341.55pt;margin-top:-.15pt;width:18pt;height: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"/>
            </w:pict>
          </mc:Fallback>
        </mc:AlternateContent>
      </w: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2953385</wp:posOffset>
                </wp:positionH>
                <wp:positionV relativeFrom="paragraph">
                  <wp:posOffset>86995</wp:posOffset>
                </wp:positionV>
                <wp:extent cx="1384300" cy="0"/>
                <wp:effectExtent l="10160" t="10795" r="5715" b="825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32.55pt;margin-top:6.85pt;width:10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t7TQIAAFY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"/>
            </w:pict>
          </mc:Fallback>
        </mc:AlternateContent>
      </w:r>
      <w:r>
        <w:rPr>
          <w:rFonts w:ascii="Times New Roman" w:hAnsi="Times New Roman"/>
          <w:sz w:val="28"/>
          <w:szCs w:val="28"/>
          <w:lang w:eastAsia="ru-RU"/>
        </w:rPr>
        <w:t xml:space="preserve">      Внешняя</w:t>
      </w:r>
    </w:p>
    <w:p w:rsidR="004725FE" w:rsidRDefault="004725FE" w:rsidP="004725FE">
      <w:pPr>
        <w:pStyle w:val="a8"/>
        <w:ind w:left="4247" w:firstLine="1"/>
        <w:jc w:val="both"/>
        <w:rPr>
          <w:rFonts w:ascii="Times New Roman" w:hAnsi="Times New Roman"/>
          <w:sz w:val="28"/>
          <w:szCs w:val="28"/>
          <w:lang w:eastAsia="ru-RU"/>
        </w:rPr>
      </w:pPr>
      <w:r>
        <w:rPr>
          <w:rFonts w:ascii="Times New Roman" w:hAnsi="Times New Roman"/>
          <w:sz w:val="28"/>
          <w:szCs w:val="28"/>
          <w:lang w:eastAsia="ru-RU"/>
        </w:rPr>
        <w:t xml:space="preserve">     РЕАЛИЗАЦИЯ МОДЕЛИ</w:t>
      </w:r>
    </w:p>
    <w:p w:rsidR="004725FE" w:rsidRDefault="004725FE" w:rsidP="004725FE">
      <w:pPr>
        <w:pStyle w:val="a8"/>
        <w:ind w:left="4247" w:firstLine="709"/>
        <w:jc w:val="both"/>
        <w:rPr>
          <w:rFonts w:ascii="Times New Roman" w:hAnsi="Times New Roman"/>
          <w:sz w:val="28"/>
          <w:szCs w:val="28"/>
          <w:lang w:eastAsia="ru-RU"/>
        </w:rPr>
      </w:pPr>
      <w:r>
        <w:rPr>
          <w:rFonts w:ascii="Times New Roman" w:hAnsi="Times New Roman"/>
          <w:sz w:val="28"/>
          <w:szCs w:val="28"/>
          <w:lang w:eastAsia="ru-RU"/>
        </w:rPr>
        <w:t>Разработка</w:t>
      </w:r>
    </w:p>
    <w:p w:rsidR="004725FE" w:rsidRDefault="004725FE" w:rsidP="004725FE">
      <w:pPr>
        <w:pStyle w:val="a8"/>
        <w:ind w:left="3539" w:firstLine="708"/>
        <w:jc w:val="both"/>
        <w:rPr>
          <w:rFonts w:ascii="Times New Roman" w:hAnsi="Times New Roman"/>
          <w:sz w:val="28"/>
          <w:szCs w:val="28"/>
          <w:lang w:eastAsia="ru-RU"/>
        </w:rPr>
      </w:pPr>
      <w:r>
        <w:rPr>
          <w:rFonts w:ascii="Times New Roman" w:hAnsi="Times New Roman"/>
          <w:sz w:val="28"/>
          <w:szCs w:val="28"/>
          <w:lang w:eastAsia="ru-RU"/>
        </w:rPr>
        <w:t>технологии управления</w:t>
      </w:r>
    </w:p>
    <w:p w:rsidR="004725FE" w:rsidRDefault="004725FE" w:rsidP="004725FE">
      <w:pPr>
        <w:pStyle w:val="a8"/>
        <w:ind w:left="4248" w:firstLine="708"/>
        <w:jc w:val="both"/>
        <w:rPr>
          <w:rFonts w:ascii="Times New Roman" w:hAnsi="Times New Roman"/>
          <w:sz w:val="28"/>
          <w:szCs w:val="28"/>
          <w:lang w:eastAsia="ru-RU"/>
        </w:rPr>
      </w:pPr>
      <w:r>
        <w:rPr>
          <w:rFonts w:ascii="Times New Roman" w:hAnsi="Times New Roman"/>
          <w:sz w:val="28"/>
          <w:szCs w:val="28"/>
          <w:lang w:eastAsia="ru-RU"/>
        </w:rPr>
        <w:t>персоналом</w:t>
      </w:r>
    </w:p>
    <w:p w:rsidR="004725FE" w:rsidRDefault="004725FE" w:rsidP="004725FE">
      <w:pPr>
        <w:pStyle w:val="a8"/>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3461385</wp:posOffset>
                </wp:positionH>
                <wp:positionV relativeFrom="paragraph">
                  <wp:posOffset>7620</wp:posOffset>
                </wp:positionV>
                <wp:extent cx="12700" cy="165100"/>
                <wp:effectExtent l="41910" t="7620" r="59690" b="2730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272.55pt;margin-top:.6pt;width:1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4AZQIAAHs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">
                <v:stroke endarrow="block"/>
              </v:shape>
            </w:pict>
          </mc:Fallback>
        </mc:AlternateConten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t>Рассмотрение сущности персо</w:t>
      </w:r>
      <w:r>
        <w:rPr>
          <w:rFonts w:ascii="Times New Roman" w:hAnsi="Times New Roman"/>
          <w:sz w:val="28"/>
          <w:szCs w:val="28"/>
          <w:lang w:eastAsia="ru-RU"/>
        </w:rPr>
        <w:softHyphen/>
        <w:t xml:space="preserve">нала </w:t>
      </w:r>
      <w:r>
        <w:rPr>
          <w:rFonts w:ascii="Times New Roman" w:hAnsi="Times New Roman"/>
          <w:sz w:val="28"/>
          <w:szCs w:val="28"/>
          <w:lang w:eastAsia="ru-RU"/>
        </w:rPr>
        <w:tab/>
      </w:r>
      <w:r>
        <w:rPr>
          <w:rFonts w:ascii="Times New Roman" w:hAnsi="Times New Roman"/>
          <w:sz w:val="28"/>
          <w:szCs w:val="28"/>
          <w:lang w:eastAsia="ru-RU"/>
        </w:rPr>
        <w:tab/>
        <w:t xml:space="preserve">Организация найма, отбора, </w:t>
      </w:r>
      <w:r>
        <w:rPr>
          <w:rFonts w:ascii="Times New Roman" w:hAnsi="Times New Roman"/>
          <w:sz w:val="28"/>
          <w:szCs w:val="28"/>
          <w:lang w:eastAsia="ru-RU"/>
        </w:rPr>
        <w:tab/>
        <w:t xml:space="preserve">    Формирование целей, функ</w:t>
      </w:r>
      <w:r>
        <w:rPr>
          <w:rFonts w:ascii="Times New Roman" w:hAnsi="Times New Roman"/>
          <w:sz w:val="28"/>
          <w:szCs w:val="28"/>
          <w:lang w:eastAsia="ru-RU"/>
        </w:rPr>
        <w:softHyphen/>
        <w:t>ций,</w: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t xml:space="preserve">организации как объекта управления, </w:t>
      </w:r>
      <w:r>
        <w:rPr>
          <w:rFonts w:ascii="Times New Roman" w:hAnsi="Times New Roman"/>
          <w:sz w:val="28"/>
          <w:szCs w:val="28"/>
          <w:lang w:eastAsia="ru-RU"/>
        </w:rPr>
        <w:tab/>
        <w:t xml:space="preserve">приема персонала, деловая </w:t>
      </w:r>
      <w:r>
        <w:rPr>
          <w:rFonts w:ascii="Times New Roman" w:hAnsi="Times New Roman"/>
          <w:sz w:val="28"/>
          <w:szCs w:val="28"/>
          <w:lang w:eastAsia="ru-RU"/>
        </w:rPr>
        <w:tab/>
        <w:t xml:space="preserve">    организационной струк</w:t>
      </w:r>
      <w:r>
        <w:rPr>
          <w:rFonts w:ascii="Times New Roman" w:hAnsi="Times New Roman"/>
          <w:sz w:val="28"/>
          <w:szCs w:val="28"/>
          <w:lang w:eastAsia="ru-RU"/>
        </w:rPr>
        <w:softHyphen/>
        <w:t>туры</w: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lastRenderedPageBreak/>
        <w:t xml:space="preserve"> процесса форми</w:t>
      </w:r>
      <w:r>
        <w:rPr>
          <w:rFonts w:ascii="Times New Roman" w:hAnsi="Times New Roman"/>
          <w:sz w:val="28"/>
          <w:szCs w:val="28"/>
          <w:lang w:eastAsia="ru-RU"/>
        </w:rPr>
        <w:softHyphen/>
        <w:t xml:space="preserve">рования поведения </w:t>
      </w:r>
      <w:r>
        <w:rPr>
          <w:rFonts w:ascii="Times New Roman" w:hAnsi="Times New Roman"/>
          <w:sz w:val="28"/>
          <w:szCs w:val="28"/>
          <w:lang w:eastAsia="ru-RU"/>
        </w:rPr>
        <w:tab/>
      </w:r>
      <w:r>
        <w:rPr>
          <w:rFonts w:ascii="Times New Roman" w:hAnsi="Times New Roman"/>
          <w:sz w:val="28"/>
          <w:szCs w:val="28"/>
          <w:lang w:eastAsia="ru-RU"/>
        </w:rPr>
        <w:tab/>
        <w:t>оценка, профориентация и           управления персоналом,</w: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t>индивидов, соответствующего целям      адаптация, обучение, моти</w:t>
      </w:r>
      <w:r>
        <w:rPr>
          <w:rFonts w:ascii="Times New Roman" w:hAnsi="Times New Roman"/>
          <w:sz w:val="28"/>
          <w:szCs w:val="28"/>
          <w:lang w:eastAsia="ru-RU"/>
        </w:rPr>
        <w:softHyphen/>
        <w:t>вация,   вертикальных и горизонталь</w:t>
      </w:r>
      <w:r>
        <w:rPr>
          <w:rFonts w:ascii="Times New Roman" w:hAnsi="Times New Roman"/>
          <w:sz w:val="28"/>
          <w:szCs w:val="28"/>
          <w:lang w:eastAsia="ru-RU"/>
        </w:rPr>
        <w:softHyphen/>
        <w:t>ных</w: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t xml:space="preserve">и задачам организации, методов и </w:t>
      </w:r>
      <w:r>
        <w:rPr>
          <w:rFonts w:ascii="Times New Roman" w:hAnsi="Times New Roman"/>
          <w:sz w:val="28"/>
          <w:szCs w:val="28"/>
          <w:lang w:eastAsia="ru-RU"/>
        </w:rPr>
        <w:tab/>
      </w:r>
      <w:r>
        <w:rPr>
          <w:rFonts w:ascii="Times New Roman" w:hAnsi="Times New Roman"/>
          <w:sz w:val="28"/>
          <w:szCs w:val="28"/>
          <w:lang w:eastAsia="ru-RU"/>
        </w:rPr>
        <w:tab/>
        <w:t>условия труда, про</w:t>
      </w:r>
      <w:r>
        <w:rPr>
          <w:rFonts w:ascii="Times New Roman" w:hAnsi="Times New Roman"/>
          <w:sz w:val="28"/>
          <w:szCs w:val="28"/>
          <w:lang w:eastAsia="ru-RU"/>
        </w:rPr>
        <w:softHyphen/>
        <w:t>движение,   функциональных взаимо</w:t>
      </w:r>
      <w:r>
        <w:rPr>
          <w:rFonts w:ascii="Times New Roman" w:hAnsi="Times New Roman"/>
          <w:sz w:val="28"/>
          <w:szCs w:val="28"/>
          <w:lang w:eastAsia="ru-RU"/>
        </w:rPr>
        <w:softHyphen/>
        <w:t>действий</w:t>
      </w:r>
    </w:p>
    <w:p w:rsidR="004725FE" w:rsidRDefault="004725FE" w:rsidP="004725FE">
      <w:pPr>
        <w:pStyle w:val="a8"/>
        <w:jc w:val="both"/>
        <w:rPr>
          <w:rFonts w:ascii="Times New Roman" w:hAnsi="Times New Roman"/>
          <w:sz w:val="28"/>
          <w:szCs w:val="28"/>
          <w:lang w:eastAsia="ru-RU"/>
        </w:rPr>
      </w:pPr>
      <w:r>
        <w:rPr>
          <w:rFonts w:ascii="Times New Roman" w:hAnsi="Times New Roman"/>
          <w:sz w:val="28"/>
          <w:szCs w:val="28"/>
          <w:lang w:eastAsia="ru-RU"/>
        </w:rPr>
        <w:t>принципов управления пер</w:t>
      </w:r>
      <w:r>
        <w:rPr>
          <w:rFonts w:ascii="Times New Roman" w:hAnsi="Times New Roman"/>
          <w:sz w:val="28"/>
          <w:szCs w:val="28"/>
          <w:lang w:eastAsia="ru-RU"/>
        </w:rPr>
        <w:softHyphen/>
        <w:t xml:space="preserve">соналом </w:t>
      </w:r>
      <w:r>
        <w:rPr>
          <w:rFonts w:ascii="Times New Roman" w:hAnsi="Times New Roman"/>
          <w:sz w:val="28"/>
          <w:szCs w:val="28"/>
          <w:lang w:eastAsia="ru-RU"/>
        </w:rPr>
        <w:tab/>
      </w:r>
      <w:r>
        <w:rPr>
          <w:rFonts w:ascii="Times New Roman" w:hAnsi="Times New Roman"/>
          <w:sz w:val="28"/>
          <w:szCs w:val="28"/>
          <w:lang w:eastAsia="ru-RU"/>
        </w:rPr>
        <w:tab/>
        <w:t>высвобождение персонала          руководителей и специалистов</w:t>
      </w:r>
    </w:p>
    <w:p w:rsidR="004725FE" w:rsidRDefault="004725FE" w:rsidP="004725FE">
      <w:pPr>
        <w:pStyle w:val="a8"/>
        <w:ind w:left="2831" w:firstLine="709"/>
        <w:jc w:val="both"/>
        <w:rPr>
          <w:rFonts w:ascii="Times New Roman" w:hAnsi="Times New Roman"/>
          <w:sz w:val="28"/>
          <w:szCs w:val="28"/>
          <w:lang w:eastAsia="ru-RU"/>
        </w:rPr>
      </w:pPr>
      <w:r>
        <w:rPr>
          <w:rFonts w:ascii="Times New Roman" w:hAnsi="Times New Roman"/>
          <w:sz w:val="28"/>
          <w:szCs w:val="28"/>
          <w:lang w:eastAsia="ru-RU"/>
        </w:rPr>
        <w:t xml:space="preserve">   на основе соот</w:t>
      </w:r>
      <w:r>
        <w:rPr>
          <w:rFonts w:ascii="Times New Roman" w:hAnsi="Times New Roman"/>
          <w:sz w:val="28"/>
          <w:szCs w:val="28"/>
          <w:lang w:eastAsia="ru-RU"/>
        </w:rPr>
        <w:softHyphen/>
        <w:t>ветствующих технологий    в процессе при</w:t>
      </w:r>
      <w:r>
        <w:rPr>
          <w:rFonts w:ascii="Times New Roman" w:hAnsi="Times New Roman"/>
          <w:sz w:val="28"/>
          <w:szCs w:val="28"/>
          <w:lang w:eastAsia="ru-RU"/>
        </w:rPr>
        <w:softHyphen/>
        <w:t>нятия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управленческих реше</w:t>
      </w:r>
      <w:r>
        <w:rPr>
          <w:rFonts w:ascii="Times New Roman" w:hAnsi="Times New Roman"/>
          <w:sz w:val="28"/>
          <w:szCs w:val="28"/>
          <w:lang w:eastAsia="ru-RU"/>
        </w:rPr>
        <w:softHyphen/>
        <w:t>ний</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1975485</wp:posOffset>
                </wp:positionH>
                <wp:positionV relativeFrom="paragraph">
                  <wp:posOffset>77470</wp:posOffset>
                </wp:positionV>
                <wp:extent cx="1066800" cy="0"/>
                <wp:effectExtent l="13335" t="58420" r="15240" b="5588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155.55pt;margin-top:6.1pt;width:8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QpYwIAAHgEAAAOAAAAZHJzL2Uyb0RvYy54bWysVEtu2zAQ3RfoHQjuHUmu4jh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4172585</wp:posOffset>
                </wp:positionH>
                <wp:positionV relativeFrom="paragraph">
                  <wp:posOffset>77470</wp:posOffset>
                </wp:positionV>
                <wp:extent cx="762000" cy="0"/>
                <wp:effectExtent l="19685" t="58420" r="8890" b="5588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328.55pt;margin-top:6.1pt;width:60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">
                <v:stroke endarrow="block"/>
              </v:shape>
            </w:pict>
          </mc:Fallback>
        </mc:AlternateContent>
      </w:r>
      <w:r>
        <w:rPr>
          <w:rFonts w:ascii="Times New Roman" w:hAnsi="Times New Roman"/>
          <w:sz w:val="28"/>
          <w:szCs w:val="28"/>
          <w:lang w:eastAsia="ru-RU"/>
        </w:rPr>
        <w:t xml:space="preserve">Кем и зачем управлять?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 xml:space="preserve">Как управлять? </w:t>
      </w:r>
      <w:r>
        <w:rPr>
          <w:rFonts w:ascii="Times New Roman" w:hAnsi="Times New Roman"/>
          <w:sz w:val="28"/>
          <w:szCs w:val="28"/>
          <w:lang w:eastAsia="ru-RU"/>
        </w:rPr>
        <w:tab/>
      </w:r>
      <w:r>
        <w:rPr>
          <w:rFonts w:ascii="Times New Roman" w:hAnsi="Times New Roman"/>
          <w:sz w:val="28"/>
          <w:szCs w:val="28"/>
          <w:lang w:eastAsia="ru-RU"/>
        </w:rPr>
        <w:tab/>
        <w:t xml:space="preserve">     Чем управлять?</w:t>
      </w:r>
    </w:p>
    <w:p w:rsidR="004725FE" w:rsidRDefault="004725FE" w:rsidP="004725FE">
      <w:pPr>
        <w:pStyle w:val="a8"/>
        <w:ind w:firstLine="709"/>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1162685</wp:posOffset>
                </wp:positionH>
                <wp:positionV relativeFrom="paragraph">
                  <wp:posOffset>260985</wp:posOffset>
                </wp:positionV>
                <wp:extent cx="4508500" cy="0"/>
                <wp:effectExtent l="10160" t="13335" r="5715" b="571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91.55pt;margin-top:20.55pt;width:35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"/>
            </w:pict>
          </mc:Fallback>
        </mc:AlternateContent>
      </w: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5671185</wp:posOffset>
                </wp:positionH>
                <wp:positionV relativeFrom="paragraph">
                  <wp:posOffset>31115</wp:posOffset>
                </wp:positionV>
                <wp:extent cx="0" cy="190500"/>
                <wp:effectExtent l="60960" t="21590" r="53340" b="698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446.55pt;margin-top:2.45pt;width:0;height: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1162685</wp:posOffset>
                </wp:positionH>
                <wp:positionV relativeFrom="paragraph">
                  <wp:posOffset>31115</wp:posOffset>
                </wp:positionV>
                <wp:extent cx="0" cy="190500"/>
                <wp:effectExtent l="57785" t="21590" r="56515" b="698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91.55pt;margin-top:2.45pt;width:0;height: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">
                <v:stroke endarrow="block"/>
              </v:shape>
            </w:pict>
          </mc:Fallback>
        </mc:AlternateConten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Рис. 12. Субъект-объектные отношения и связи в системе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Как видим, управление персоналом нельзя сводить к ограни</w:t>
      </w:r>
      <w:r>
        <w:rPr>
          <w:rFonts w:ascii="Times New Roman" w:hAnsi="Times New Roman"/>
          <w:sz w:val="28"/>
          <w:szCs w:val="28"/>
          <w:lang w:eastAsia="ru-RU"/>
        </w:rPr>
        <w:softHyphen/>
        <w:t>ченному набору действий, которые традиционно выполняют кад</w:t>
      </w:r>
      <w:r>
        <w:rPr>
          <w:rFonts w:ascii="Times New Roman" w:hAnsi="Times New Roman"/>
          <w:sz w:val="28"/>
          <w:szCs w:val="28"/>
          <w:lang w:eastAsia="ru-RU"/>
        </w:rPr>
        <w:softHyphen/>
        <w:t>ровые службы современных организаций.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организации в условиях модерниза</w:t>
      </w:r>
      <w:r>
        <w:rPr>
          <w:rFonts w:ascii="Times New Roman" w:hAnsi="Times New Roman"/>
          <w:sz w:val="28"/>
          <w:szCs w:val="28"/>
          <w:lang w:eastAsia="ru-RU"/>
        </w:rPr>
        <w:softHyphen/>
        <w:t>ции общества представляет собой сложный, постоянно обновляюшийся творческий процесс, в котором взаимодействуют многие организационные, социально-психологические, правовые, эко</w:t>
      </w:r>
      <w:r>
        <w:rPr>
          <w:rFonts w:ascii="Times New Roman" w:hAnsi="Times New Roman"/>
          <w:sz w:val="28"/>
          <w:szCs w:val="28"/>
          <w:lang w:eastAsia="ru-RU"/>
        </w:rPr>
        <w:softHyphen/>
        <w:t>номические, нравственные и другие факторы.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организации как система «пережива</w:t>
      </w:r>
      <w:r>
        <w:rPr>
          <w:rFonts w:ascii="Times New Roman" w:hAnsi="Times New Roman"/>
          <w:sz w:val="28"/>
          <w:szCs w:val="28"/>
          <w:lang w:eastAsia="ru-RU"/>
        </w:rPr>
        <w:softHyphen/>
        <w:t>ет» в настоящее время состояние усложнения. Возрастание слож</w:t>
      </w:r>
      <w:r>
        <w:rPr>
          <w:rFonts w:ascii="Times New Roman" w:hAnsi="Times New Roman"/>
          <w:sz w:val="28"/>
          <w:szCs w:val="28"/>
          <w:lang w:eastAsia="ru-RU"/>
        </w:rPr>
        <w:softHyphen/>
        <w:t>ности управления персоналом в сфере управления происходит, во-первых, в силу усложнения управленческого труда в условиях перехода к рынку; во-вторых, в силу того, что персонал - наиболее сложный объект управления организации; в-третьих, в результа</w:t>
      </w:r>
      <w:r>
        <w:rPr>
          <w:rFonts w:ascii="Times New Roman" w:hAnsi="Times New Roman"/>
          <w:sz w:val="28"/>
          <w:szCs w:val="28"/>
          <w:lang w:eastAsia="ru-RU"/>
        </w:rPr>
        <w:softHyphen/>
        <w:t>те постоянного и резкого изменения системы ценностей работ</w:t>
      </w:r>
      <w:r>
        <w:rPr>
          <w:rFonts w:ascii="Times New Roman" w:hAnsi="Times New Roman"/>
          <w:sz w:val="28"/>
          <w:szCs w:val="28"/>
          <w:lang w:eastAsia="ru-RU"/>
        </w:rPr>
        <w:softHyphen/>
        <w:t>ников, что связано с общеполитическими и экономическими ре</w:t>
      </w:r>
      <w:r>
        <w:rPr>
          <w:rFonts w:ascii="Times New Roman" w:hAnsi="Times New Roman"/>
          <w:sz w:val="28"/>
          <w:szCs w:val="28"/>
          <w:lang w:eastAsia="ru-RU"/>
        </w:rPr>
        <w:softHyphen/>
        <w:t>формами общества; в-четвертых, в результате роста численности персонала системы государственного управления, что требует бо</w:t>
      </w:r>
      <w:r>
        <w:rPr>
          <w:rFonts w:ascii="Times New Roman" w:hAnsi="Times New Roman"/>
          <w:sz w:val="28"/>
          <w:szCs w:val="28"/>
          <w:lang w:eastAsia="ru-RU"/>
        </w:rPr>
        <w:softHyphen/>
        <w:t>лее эффективного его развития и рационального использования.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этих условиях происходит смена парадигмы управления персоналом организации. Меняется система целей управления персоналом; усложняется система взаимодействия субъекта и объекта управления. Они все больше приобретают характер субъ</w:t>
      </w:r>
      <w:r>
        <w:rPr>
          <w:rFonts w:ascii="Times New Roman" w:hAnsi="Times New Roman"/>
          <w:sz w:val="28"/>
          <w:szCs w:val="28"/>
          <w:lang w:eastAsia="ru-RU"/>
        </w:rPr>
        <w:softHyphen/>
        <w:t>ект-субъектных отношений. Происходящие в системе управления персоналом организации процессы требуют более четкого опре</w:t>
      </w:r>
      <w:r>
        <w:rPr>
          <w:rFonts w:ascii="Times New Roman" w:hAnsi="Times New Roman"/>
          <w:sz w:val="28"/>
          <w:szCs w:val="28"/>
          <w:lang w:eastAsia="ru-RU"/>
        </w:rPr>
        <w:softHyphen/>
        <w:t>деления функций, их анализа и обогащения.</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center"/>
        <w:rPr>
          <w:rFonts w:ascii="Times New Roman" w:hAnsi="Times New Roman"/>
          <w:sz w:val="28"/>
          <w:szCs w:val="28"/>
          <w:lang w:eastAsia="ru-RU"/>
        </w:rPr>
      </w:pPr>
      <w:r>
        <w:rPr>
          <w:rFonts w:ascii="Times New Roman" w:hAnsi="Times New Roman"/>
          <w:b/>
          <w:bCs/>
          <w:sz w:val="28"/>
          <w:szCs w:val="28"/>
          <w:lang w:eastAsia="ru-RU"/>
        </w:rPr>
        <w:lastRenderedPageBreak/>
        <w:t>4. Функции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Различные источники дают различное толкование функций органов управления персоналом. Но большинство исследователей придерживается точки зрения, что функции органов управления персоналом связаны с их деятельностью и являются отражением свойств функционирующего объекта (субъекта управления), кон</w:t>
      </w:r>
      <w:r>
        <w:rPr>
          <w:rFonts w:ascii="Times New Roman" w:hAnsi="Times New Roman"/>
          <w:sz w:val="28"/>
          <w:szCs w:val="28"/>
          <w:lang w:eastAsia="ru-RU"/>
        </w:rPr>
        <w:softHyphen/>
        <w:t>кретной формой проявления его сущности.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Применительно к сфере управления персоналом организации можно считать, что функции — это специализированные направ</w:t>
      </w:r>
      <w:r>
        <w:rPr>
          <w:rFonts w:ascii="Times New Roman" w:hAnsi="Times New Roman"/>
          <w:sz w:val="28"/>
          <w:szCs w:val="28"/>
          <w:lang w:eastAsia="ru-RU"/>
        </w:rPr>
        <w:softHyphen/>
        <w:t>ления деятельности организации, ее кадровой службы по отно</w:t>
      </w:r>
      <w:r>
        <w:rPr>
          <w:rFonts w:ascii="Times New Roman" w:hAnsi="Times New Roman"/>
          <w:sz w:val="28"/>
          <w:szCs w:val="28"/>
          <w:lang w:eastAsia="ru-RU"/>
        </w:rPr>
        <w:softHyphen/>
        <w:t>шению к задачам, решаемым в процессе управления персоналом (см. рис. 13)</w:t>
      </w:r>
      <w:r>
        <w:rPr>
          <w:rFonts w:ascii="Times New Roman" w:hAnsi="Times New Roman"/>
          <w:sz w:val="28"/>
          <w:szCs w:val="28"/>
          <w:vertAlign w:val="superscript"/>
          <w:lang w:eastAsia="ru-RU"/>
        </w:rPr>
        <w:t>1</w:t>
      </w:r>
      <w:r>
        <w:rPr>
          <w:rFonts w:ascii="Times New Roman" w:hAnsi="Times New Roman"/>
          <w:sz w:val="28"/>
          <w:szCs w:val="28"/>
          <w:lang w:eastAsia="ru-RU"/>
        </w:rPr>
        <w:t>.</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center"/>
        <w:rPr>
          <w:rFonts w:ascii="Times New Roman" w:hAnsi="Times New Roman"/>
          <w:b/>
          <w:bCs/>
          <w:sz w:val="28"/>
          <w:szCs w:val="28"/>
          <w:lang w:eastAsia="ru-RU"/>
        </w:rPr>
      </w:pPr>
      <w:r>
        <w:rPr>
          <w:rFonts w:ascii="Times New Roman" w:hAnsi="Times New Roman"/>
          <w:b/>
          <w:bCs/>
          <w:sz w:val="28"/>
          <w:szCs w:val="28"/>
          <w:lang w:eastAsia="ru-RU"/>
        </w:rPr>
        <w:t>ФУНК</w:t>
      </w:r>
      <w:r>
        <w:rPr>
          <w:rFonts w:ascii="Times New Roman" w:hAnsi="Times New Roman"/>
          <w:b/>
          <w:bCs/>
          <w:sz w:val="28"/>
          <w:szCs w:val="28"/>
          <w:u w:val="single"/>
          <w:lang w:eastAsia="ru-RU"/>
        </w:rPr>
        <w:t>ЦИИ УПРАВЛЕНИЯ ПЕРСОНАЛОМ ОРГАНИЗАЦИ</w:t>
      </w:r>
      <w:r>
        <w:rPr>
          <w:rFonts w:ascii="Times New Roman" w:hAnsi="Times New Roman"/>
          <w:b/>
          <w:bCs/>
          <w:sz w:val="28"/>
          <w:szCs w:val="28"/>
          <w:lang w:eastAsia="ru-RU"/>
        </w:rPr>
        <w:t>И</w:t>
      </w:r>
    </w:p>
    <w:p w:rsidR="004725FE" w:rsidRDefault="004725FE" w:rsidP="004725FE">
      <w:pPr>
        <w:pStyle w:val="a8"/>
        <w:ind w:firstLine="709"/>
        <w:jc w:val="center"/>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3435985</wp:posOffset>
                </wp:positionH>
                <wp:positionV relativeFrom="paragraph">
                  <wp:posOffset>71755</wp:posOffset>
                </wp:positionV>
                <wp:extent cx="0" cy="177800"/>
                <wp:effectExtent l="54610" t="5080" r="59690" b="1714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270.55pt;margin-top:5.65pt;width:0;height: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1619885</wp:posOffset>
                </wp:positionH>
                <wp:positionV relativeFrom="paragraph">
                  <wp:posOffset>298450</wp:posOffset>
                </wp:positionV>
                <wp:extent cx="3263900" cy="12700"/>
                <wp:effectExtent l="10160" t="12700" r="12065" b="1270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27.55pt;margin-top:23.5pt;width:257pt;height:1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"/>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1619885</wp:posOffset>
                </wp:positionH>
                <wp:positionV relativeFrom="paragraph">
                  <wp:posOffset>311150</wp:posOffset>
                </wp:positionV>
                <wp:extent cx="0" cy="165100"/>
                <wp:effectExtent l="57785" t="6350" r="56515" b="190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127.55pt;margin-top:24.5pt;width:0;height: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nSYgIAAHcEAAAOAAAAZHJzL2Uyb0RvYy54bWysVEtu2zAQ3RfoHQjubUmu7SR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4883785</wp:posOffset>
                </wp:positionH>
                <wp:positionV relativeFrom="paragraph">
                  <wp:posOffset>311150</wp:posOffset>
                </wp:positionV>
                <wp:extent cx="0" cy="165100"/>
                <wp:effectExtent l="54610" t="6350" r="59690" b="190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84.55pt;margin-top:24.5pt;width:0;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">
                <v:stroke endarrow="block"/>
              </v:shape>
            </w:pict>
          </mc:Fallback>
        </mc:AlternateContent>
      </w:r>
    </w:p>
    <w:p w:rsidR="004725FE" w:rsidRDefault="004725FE" w:rsidP="004725FE">
      <w:pPr>
        <w:pStyle w:val="a8"/>
        <w:ind w:firstLine="709"/>
        <w:jc w:val="center"/>
        <w:rPr>
          <w:rFonts w:ascii="Times New Roman" w:hAnsi="Times New Roman"/>
          <w:b/>
          <w:bCs/>
          <w:sz w:val="28"/>
          <w:szCs w:val="28"/>
          <w:lang w:eastAsia="ru-RU"/>
        </w:rPr>
      </w:pPr>
    </w:p>
    <w:p w:rsidR="004725FE" w:rsidRDefault="004725FE" w:rsidP="004725FE">
      <w:pPr>
        <w:pStyle w:val="a8"/>
        <w:ind w:firstLine="709"/>
        <w:jc w:val="center"/>
        <w:rPr>
          <w:rFonts w:ascii="Times New Roman" w:hAnsi="Times New Roman"/>
          <w:sz w:val="28"/>
          <w:szCs w:val="28"/>
          <w:lang w:eastAsia="ru-RU"/>
        </w:rPr>
      </w:pPr>
    </w:p>
    <w:p w:rsidR="004725FE" w:rsidRDefault="004725FE" w:rsidP="004725FE">
      <w:pPr>
        <w:pStyle w:val="a8"/>
        <w:ind w:left="707" w:firstLine="709"/>
        <w:jc w:val="both"/>
        <w:rPr>
          <w:rFonts w:ascii="Times New Roman" w:hAnsi="Times New Roman"/>
          <w:b/>
          <w:bCs/>
          <w:smallCaps/>
          <w:sz w:val="28"/>
          <w:szCs w:val="28"/>
          <w:lang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5874385</wp:posOffset>
                </wp:positionH>
                <wp:positionV relativeFrom="paragraph">
                  <wp:posOffset>135890</wp:posOffset>
                </wp:positionV>
                <wp:extent cx="584200" cy="152400"/>
                <wp:effectExtent l="6985" t="12065" r="8890" b="698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462.55pt;margin-top:10.7pt;width:46pt;height:12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"/>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299720</wp:posOffset>
                </wp:positionH>
                <wp:positionV relativeFrom="paragraph">
                  <wp:posOffset>135890</wp:posOffset>
                </wp:positionV>
                <wp:extent cx="596265" cy="152400"/>
                <wp:effectExtent l="13970" t="12065" r="8890" b="698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26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23.6pt;margin-top:10.7pt;width:46.95pt;height:12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"/>
            </w:pict>
          </mc:Fallback>
        </mc:AlternateContent>
      </w:r>
      <w:r>
        <w:rPr>
          <w:rFonts w:ascii="Times New Roman" w:hAnsi="Times New Roman"/>
          <w:b/>
          <w:bCs/>
          <w:smallCaps/>
          <w:sz w:val="28"/>
          <w:szCs w:val="28"/>
          <w:lang w:eastAsia="ru-RU"/>
        </w:rPr>
        <w:t xml:space="preserve">Универсальные функции </w:t>
      </w:r>
      <w:r>
        <w:rPr>
          <w:rFonts w:ascii="Times New Roman" w:hAnsi="Times New Roman"/>
          <w:b/>
          <w:bCs/>
          <w:smallCaps/>
          <w:sz w:val="28"/>
          <w:szCs w:val="28"/>
          <w:lang w:eastAsia="ru-RU"/>
        </w:rPr>
        <w:tab/>
      </w:r>
      <w:r>
        <w:rPr>
          <w:rFonts w:ascii="Times New Roman" w:hAnsi="Times New Roman"/>
          <w:b/>
          <w:bCs/>
          <w:smallCaps/>
          <w:sz w:val="28"/>
          <w:szCs w:val="28"/>
          <w:lang w:eastAsia="ru-RU"/>
        </w:rPr>
        <w:tab/>
      </w:r>
      <w:r>
        <w:rPr>
          <w:rFonts w:ascii="Times New Roman" w:hAnsi="Times New Roman"/>
          <w:b/>
          <w:bCs/>
          <w:smallCaps/>
          <w:sz w:val="28"/>
          <w:szCs w:val="28"/>
          <w:lang w:eastAsia="ru-RU"/>
        </w:rPr>
        <w:tab/>
      </w:r>
      <w:r>
        <w:rPr>
          <w:rFonts w:ascii="Times New Roman" w:hAnsi="Times New Roman"/>
          <w:b/>
          <w:bCs/>
          <w:smallCaps/>
          <w:sz w:val="28"/>
          <w:szCs w:val="28"/>
          <w:lang w:eastAsia="ru-RU"/>
        </w:rPr>
        <w:tab/>
        <w:t>Специфические функции</w:t>
      </w:r>
    </w:p>
    <w:p w:rsidR="004725FE" w:rsidRDefault="004725FE" w:rsidP="004725FE">
      <w:pPr>
        <w:pStyle w:val="a8"/>
        <w:ind w:firstLine="709"/>
        <w:jc w:val="both"/>
        <w:rPr>
          <w:rFonts w:ascii="Times New Roman" w:hAnsi="Times New Roman"/>
          <w:b/>
          <w:bCs/>
          <w:smallCaps/>
          <w:sz w:val="28"/>
          <w:szCs w:val="28"/>
          <w:lang w:eastAsia="ru-RU"/>
        </w:rPr>
      </w:pP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299720</wp:posOffset>
                </wp:positionH>
                <wp:positionV relativeFrom="paragraph">
                  <wp:posOffset>127635</wp:posOffset>
                </wp:positionV>
                <wp:extent cx="0" cy="2209800"/>
                <wp:effectExtent l="13970" t="13335" r="5080" b="571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3.6pt;margin-top:10.05pt;width:0;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6458585</wp:posOffset>
                </wp:positionH>
                <wp:positionV relativeFrom="paragraph">
                  <wp:posOffset>127635</wp:posOffset>
                </wp:positionV>
                <wp:extent cx="635" cy="1917700"/>
                <wp:effectExtent l="10160" t="13335" r="8255" b="1206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508.55pt;margin-top:10.05pt;width:.05pt;height:1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"/>
            </w:pict>
          </mc:Fallback>
        </mc:AlternateContent>
      </w:r>
    </w:p>
    <w:p w:rsidR="004725FE" w:rsidRDefault="004725FE" w:rsidP="004725FE">
      <w:pPr>
        <w:pStyle w:val="a8"/>
        <w:ind w:left="708" w:firstLine="708"/>
        <w:jc w:val="both"/>
        <w:rPr>
          <w:rFonts w:ascii="Times New Roman" w:hAnsi="Times New Roman"/>
          <w:b/>
          <w:bCs/>
          <w:smallCaps/>
          <w:sz w:val="28"/>
          <w:szCs w:val="28"/>
          <w:lang w:eastAsia="ru-RU"/>
        </w:rPr>
      </w:pP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5417185</wp:posOffset>
                </wp:positionH>
                <wp:positionV relativeFrom="paragraph">
                  <wp:posOffset>93980</wp:posOffset>
                </wp:positionV>
                <wp:extent cx="1041400" cy="0"/>
                <wp:effectExtent l="16510" t="55880" r="8890" b="5842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1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426.55pt;margin-top:7.4pt;width:82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299720</wp:posOffset>
                </wp:positionH>
                <wp:positionV relativeFrom="paragraph">
                  <wp:posOffset>93980</wp:posOffset>
                </wp:positionV>
                <wp:extent cx="507365" cy="0"/>
                <wp:effectExtent l="13970" t="55880" r="21590" b="5842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23.6pt;margin-top:7.4pt;width:39.9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lZYgIAAHc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">
                <v:stroke endarrow="block"/>
              </v:shape>
            </w:pict>
          </mc:Fallback>
        </mc:AlternateContent>
      </w:r>
      <w:r>
        <w:rPr>
          <w:rFonts w:ascii="Times New Roman" w:hAnsi="Times New Roman"/>
          <w:b/>
          <w:bCs/>
          <w:sz w:val="28"/>
          <w:szCs w:val="28"/>
          <w:lang w:eastAsia="ru-RU"/>
        </w:rPr>
        <w:t xml:space="preserve">Прогнозирование и планирование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Административная</w:t>
      </w:r>
    </w:p>
    <w:p w:rsidR="004725FE" w:rsidRDefault="004725FE" w:rsidP="004725FE">
      <w:pPr>
        <w:pStyle w:val="a8"/>
        <w:ind w:left="1416" w:firstLine="709"/>
        <w:jc w:val="both"/>
        <w:rPr>
          <w:rFonts w:ascii="Times New Roman" w:hAnsi="Times New Roman"/>
          <w:b/>
          <w:bCs/>
          <w:smallCap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5810885</wp:posOffset>
                </wp:positionH>
                <wp:positionV relativeFrom="paragraph">
                  <wp:posOffset>128270</wp:posOffset>
                </wp:positionV>
                <wp:extent cx="647700" cy="0"/>
                <wp:effectExtent l="19685" t="61595" r="8890" b="5270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457.55pt;margin-top:10.1pt;width:51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299720</wp:posOffset>
                </wp:positionH>
                <wp:positionV relativeFrom="paragraph">
                  <wp:posOffset>128270</wp:posOffset>
                </wp:positionV>
                <wp:extent cx="507365" cy="0"/>
                <wp:effectExtent l="13970" t="61595" r="21590" b="5270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23.6pt;margin-top:10.1pt;width:39.9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">
                <v:stroke endarrow="block"/>
              </v:shape>
            </w:pict>
          </mc:Fallback>
        </mc:AlternateContent>
      </w:r>
      <w:r>
        <w:rPr>
          <w:rFonts w:ascii="Times New Roman" w:hAnsi="Times New Roman"/>
          <w:b/>
          <w:bCs/>
          <w:sz w:val="28"/>
          <w:szCs w:val="28"/>
          <w:lang w:eastAsia="ru-RU"/>
        </w:rPr>
        <w:t xml:space="preserve">Организация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Кадрового планирования</w:t>
      </w:r>
    </w:p>
    <w:p w:rsidR="004725FE" w:rsidRDefault="004725FE" w:rsidP="004725FE">
      <w:pPr>
        <w:pStyle w:val="a8"/>
        <w:ind w:left="1416" w:firstLine="709"/>
        <w:jc w:val="both"/>
        <w:rPr>
          <w:rFonts w:ascii="Times New Roman" w:hAnsi="Times New Roman"/>
          <w:b/>
          <w:bC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4883785</wp:posOffset>
                </wp:positionH>
                <wp:positionV relativeFrom="paragraph">
                  <wp:posOffset>124460</wp:posOffset>
                </wp:positionV>
                <wp:extent cx="1574800" cy="0"/>
                <wp:effectExtent l="16510" t="57785" r="8890" b="5651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384.55pt;margin-top:9.8pt;width:124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299720</wp:posOffset>
                </wp:positionH>
                <wp:positionV relativeFrom="paragraph">
                  <wp:posOffset>111760</wp:posOffset>
                </wp:positionV>
                <wp:extent cx="507365" cy="12700"/>
                <wp:effectExtent l="13970" t="54610" r="21590" b="4699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365"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3.6pt;margin-top:8.8pt;width:39.95pt;height: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">
                <v:stroke endarrow="block"/>
              </v:shape>
            </w:pict>
          </mc:Fallback>
        </mc:AlternateContent>
      </w:r>
      <w:r>
        <w:rPr>
          <w:rFonts w:ascii="Times New Roman" w:hAnsi="Times New Roman"/>
          <w:b/>
          <w:bCs/>
          <w:sz w:val="28"/>
          <w:szCs w:val="28"/>
          <w:lang w:eastAsia="ru-RU"/>
        </w:rPr>
        <w:t xml:space="preserve">Регулирование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Социальная</w:t>
      </w:r>
    </w:p>
    <w:p w:rsidR="004725FE" w:rsidRDefault="004725FE" w:rsidP="004725FE">
      <w:pPr>
        <w:pStyle w:val="a8"/>
        <w:ind w:left="1416" w:firstLine="709"/>
        <w:jc w:val="both"/>
        <w:rPr>
          <w:rFonts w:ascii="Times New Roman" w:hAnsi="Times New Roman"/>
          <w:b/>
          <w:bCs/>
          <w:smallCap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5556885</wp:posOffset>
                </wp:positionH>
                <wp:positionV relativeFrom="paragraph">
                  <wp:posOffset>107950</wp:posOffset>
                </wp:positionV>
                <wp:extent cx="901700" cy="0"/>
                <wp:effectExtent l="22860" t="60325" r="8890" b="5397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437.55pt;margin-top:8.5pt;width:71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299720</wp:posOffset>
                </wp:positionH>
                <wp:positionV relativeFrom="paragraph">
                  <wp:posOffset>107950</wp:posOffset>
                </wp:positionV>
                <wp:extent cx="507365" cy="0"/>
                <wp:effectExtent l="13970" t="60325" r="21590" b="5397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3.6pt;margin-top:8.5pt;width:39.9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">
                <v:stroke endarrow="block"/>
              </v:shape>
            </w:pict>
          </mc:Fallback>
        </mc:AlternateContent>
      </w:r>
      <w:r>
        <w:rPr>
          <w:rFonts w:ascii="Times New Roman" w:hAnsi="Times New Roman"/>
          <w:b/>
          <w:bCs/>
          <w:sz w:val="28"/>
          <w:szCs w:val="28"/>
          <w:lang w:eastAsia="ru-RU"/>
        </w:rPr>
        <w:t xml:space="preserve">Координация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Повышения качества</w:t>
      </w:r>
    </w:p>
    <w:p w:rsidR="004725FE" w:rsidRDefault="004725FE" w:rsidP="004725FE">
      <w:pPr>
        <w:pStyle w:val="a8"/>
        <w:ind w:left="5664" w:firstLine="708"/>
        <w:jc w:val="both"/>
        <w:rPr>
          <w:rFonts w:ascii="Times New Roman" w:hAnsi="Times New Roman"/>
          <w:b/>
          <w:bCs/>
          <w:sz w:val="28"/>
          <w:szCs w:val="28"/>
          <w:lang w:eastAsia="ru-RU"/>
        </w:rPr>
      </w:pPr>
      <w:r>
        <w:rPr>
          <w:rFonts w:ascii="Times New Roman" w:hAnsi="Times New Roman"/>
          <w:b/>
          <w:bCs/>
          <w:sz w:val="28"/>
          <w:szCs w:val="28"/>
          <w:lang w:eastAsia="ru-RU"/>
        </w:rPr>
        <w:t>служебной деятельности</w:t>
      </w:r>
    </w:p>
    <w:p w:rsidR="004725FE" w:rsidRDefault="004725FE" w:rsidP="004725FE">
      <w:pPr>
        <w:pStyle w:val="a8"/>
        <w:ind w:left="1416" w:firstLine="709"/>
        <w:jc w:val="both"/>
        <w:rPr>
          <w:rFonts w:ascii="Times New Roman" w:hAnsi="Times New Roman"/>
          <w:b/>
          <w:bC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5137785</wp:posOffset>
                </wp:positionH>
                <wp:positionV relativeFrom="paragraph">
                  <wp:posOffset>95885</wp:posOffset>
                </wp:positionV>
                <wp:extent cx="1320800" cy="0"/>
                <wp:effectExtent l="22860" t="57785" r="8890" b="5651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404.55pt;margin-top:7.55pt;width:104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299720</wp:posOffset>
                </wp:positionH>
                <wp:positionV relativeFrom="paragraph">
                  <wp:posOffset>95885</wp:posOffset>
                </wp:positionV>
                <wp:extent cx="507365" cy="0"/>
                <wp:effectExtent l="13970" t="57785" r="21590" b="5651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23.6pt;margin-top:7.55pt;width:39.9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">
                <v:stroke endarrow="block"/>
              </v:shape>
            </w:pict>
          </mc:Fallback>
        </mc:AlternateContent>
      </w:r>
      <w:r>
        <w:rPr>
          <w:rFonts w:ascii="Times New Roman" w:hAnsi="Times New Roman"/>
          <w:b/>
          <w:bCs/>
          <w:sz w:val="28"/>
          <w:szCs w:val="28"/>
          <w:lang w:eastAsia="ru-RU"/>
        </w:rPr>
        <w:t xml:space="preserve">Анализ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Воспитательная</w:t>
      </w:r>
    </w:p>
    <w:p w:rsidR="004725FE" w:rsidRDefault="004725FE" w:rsidP="004725FE">
      <w:pPr>
        <w:pStyle w:val="a8"/>
        <w:ind w:left="1416" w:firstLine="709"/>
        <w:jc w:val="both"/>
        <w:rPr>
          <w:rFonts w:ascii="Times New Roman" w:hAnsi="Times New Roman"/>
          <w:b/>
          <w:bC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6217285</wp:posOffset>
                </wp:positionH>
                <wp:positionV relativeFrom="paragraph">
                  <wp:posOffset>117475</wp:posOffset>
                </wp:positionV>
                <wp:extent cx="241300" cy="0"/>
                <wp:effectExtent l="16510" t="60325" r="8890" b="5397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489.55pt;margin-top:9.25pt;width:19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299720</wp:posOffset>
                </wp:positionH>
                <wp:positionV relativeFrom="paragraph">
                  <wp:posOffset>117475</wp:posOffset>
                </wp:positionV>
                <wp:extent cx="507365" cy="0"/>
                <wp:effectExtent l="13970" t="60325" r="21590" b="5397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23.6pt;margin-top:9.25pt;width:39.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">
                <v:stroke endarrow="block"/>
              </v:shape>
            </w:pict>
          </mc:Fallback>
        </mc:AlternateContent>
      </w:r>
      <w:r>
        <w:rPr>
          <w:rFonts w:ascii="Times New Roman" w:hAnsi="Times New Roman"/>
          <w:b/>
          <w:bCs/>
          <w:sz w:val="28"/>
          <w:szCs w:val="28"/>
          <w:lang w:eastAsia="ru-RU"/>
        </w:rPr>
        <w:t xml:space="preserve">Контроль </w:t>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r>
      <w:r>
        <w:rPr>
          <w:rFonts w:ascii="Times New Roman" w:hAnsi="Times New Roman"/>
          <w:b/>
          <w:bCs/>
          <w:sz w:val="28"/>
          <w:szCs w:val="28"/>
          <w:lang w:eastAsia="ru-RU"/>
        </w:rPr>
        <w:tab/>
        <w:t>Информационно-аналитическая</w:t>
      </w:r>
    </w:p>
    <w:p w:rsidR="004725FE" w:rsidRDefault="004725FE" w:rsidP="004725FE">
      <w:pPr>
        <w:pStyle w:val="a8"/>
        <w:ind w:left="1416" w:firstLine="709"/>
        <w:jc w:val="both"/>
        <w:rPr>
          <w:rFonts w:ascii="Times New Roman" w:hAnsi="Times New Roman"/>
          <w:b/>
          <w:bCs/>
          <w:sz w:val="28"/>
          <w:szCs w:val="28"/>
          <w:lang w:eastAsia="ru-RU"/>
        </w:rPr>
      </w:pPr>
    </w:p>
    <w:p w:rsidR="004725FE" w:rsidRDefault="004725FE" w:rsidP="004725FE">
      <w:pPr>
        <w:pStyle w:val="a8"/>
        <w:ind w:left="708" w:firstLine="708"/>
        <w:jc w:val="both"/>
        <w:rPr>
          <w:rFonts w:ascii="Times New Roman" w:hAnsi="Times New Roman"/>
          <w:b/>
          <w:bCs/>
          <w:sz w:val="28"/>
          <w:szCs w:val="28"/>
          <w:lang w:eastAsia="ru-RU"/>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299720</wp:posOffset>
                </wp:positionH>
                <wp:positionV relativeFrom="paragraph">
                  <wp:posOffset>88265</wp:posOffset>
                </wp:positionV>
                <wp:extent cx="507365" cy="0"/>
                <wp:effectExtent l="13970" t="59690" r="21590" b="5461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23.6pt;margin-top:6.95pt;width:39.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">
                <v:stroke endarrow="block"/>
              </v:shape>
            </w:pict>
          </mc:Fallback>
        </mc:AlternateContent>
      </w:r>
      <w:r>
        <w:rPr>
          <w:rFonts w:ascii="Times New Roman" w:hAnsi="Times New Roman"/>
          <w:b/>
          <w:bCs/>
          <w:sz w:val="28"/>
          <w:szCs w:val="28"/>
          <w:lang w:eastAsia="ru-RU"/>
        </w:rPr>
        <w:t>Мотивация</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center"/>
        <w:rPr>
          <w:rFonts w:ascii="Times New Roman" w:hAnsi="Times New Roman"/>
          <w:b/>
          <w:bCs/>
          <w:sz w:val="28"/>
          <w:szCs w:val="28"/>
          <w:lang w:eastAsia="ru-RU"/>
        </w:rPr>
      </w:pPr>
      <w:r>
        <w:rPr>
          <w:rFonts w:ascii="Times New Roman" w:hAnsi="Times New Roman"/>
          <w:b/>
          <w:bCs/>
          <w:sz w:val="28"/>
          <w:szCs w:val="28"/>
          <w:lang w:eastAsia="ru-RU"/>
        </w:rPr>
        <w:t>Рис. 13. Функции управления персоналом организации</w:t>
      </w:r>
    </w:p>
    <w:p w:rsidR="004725FE" w:rsidRDefault="004725FE" w:rsidP="004725FE">
      <w:pPr>
        <w:pStyle w:val="a8"/>
        <w:ind w:firstLine="709"/>
        <w:jc w:val="center"/>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Для функций характерны динамика, активность, изменчи</w:t>
      </w:r>
      <w:r>
        <w:rPr>
          <w:rFonts w:ascii="Times New Roman" w:hAnsi="Times New Roman"/>
          <w:sz w:val="28"/>
          <w:szCs w:val="28"/>
          <w:lang w:eastAsia="ru-RU"/>
        </w:rPr>
        <w:softHyphen/>
        <w:t>вость. Они являются главным структурообразующим фактором.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Правомерно выделить </w:t>
      </w:r>
      <w:r>
        <w:rPr>
          <w:rFonts w:ascii="Times New Roman" w:hAnsi="Times New Roman"/>
          <w:b/>
          <w:bCs/>
          <w:sz w:val="28"/>
          <w:szCs w:val="28"/>
          <w:lang w:eastAsia="ru-RU"/>
        </w:rPr>
        <w:t xml:space="preserve">функции универсальные, </w:t>
      </w:r>
      <w:r>
        <w:rPr>
          <w:rFonts w:ascii="Times New Roman" w:hAnsi="Times New Roman"/>
          <w:sz w:val="28"/>
          <w:szCs w:val="28"/>
          <w:lang w:eastAsia="ru-RU"/>
        </w:rPr>
        <w:t xml:space="preserve">пригодные для любого процесса управления персоналом организации, и </w:t>
      </w:r>
      <w:r>
        <w:rPr>
          <w:rFonts w:ascii="Times New Roman" w:hAnsi="Times New Roman"/>
          <w:b/>
          <w:bCs/>
          <w:sz w:val="28"/>
          <w:szCs w:val="28"/>
          <w:lang w:eastAsia="ru-RU"/>
        </w:rPr>
        <w:t xml:space="preserve">специфические функции </w:t>
      </w:r>
      <w:r>
        <w:rPr>
          <w:rFonts w:ascii="Times New Roman" w:hAnsi="Times New Roman"/>
          <w:sz w:val="28"/>
          <w:szCs w:val="28"/>
          <w:lang w:eastAsia="ru-RU"/>
        </w:rPr>
        <w:t xml:space="preserve">кадровых служб и служб управления персоналом. К </w:t>
      </w:r>
      <w:r>
        <w:rPr>
          <w:rFonts w:ascii="Times New Roman" w:hAnsi="Times New Roman"/>
          <w:sz w:val="28"/>
          <w:szCs w:val="28"/>
          <w:lang w:eastAsia="ru-RU"/>
        </w:rPr>
        <w:lastRenderedPageBreak/>
        <w:t>универсальным функциям управления персона</w:t>
      </w:r>
      <w:r>
        <w:rPr>
          <w:rFonts w:ascii="Times New Roman" w:hAnsi="Times New Roman"/>
          <w:sz w:val="28"/>
          <w:szCs w:val="28"/>
          <w:lang w:eastAsia="ru-RU"/>
        </w:rPr>
        <w:softHyphen/>
        <w:t>лом следует отнести такие, как прогнозирование и планирова</w:t>
      </w:r>
      <w:r>
        <w:rPr>
          <w:rFonts w:ascii="Times New Roman" w:hAnsi="Times New Roman"/>
          <w:sz w:val="28"/>
          <w:szCs w:val="28"/>
          <w:lang w:eastAsia="ru-RU"/>
        </w:rPr>
        <w:softHyphen/>
        <w:t>ние, организация, регулирование, координация, анализ, конт</w:t>
      </w:r>
      <w:r>
        <w:rPr>
          <w:rFonts w:ascii="Times New Roman" w:hAnsi="Times New Roman"/>
          <w:sz w:val="28"/>
          <w:szCs w:val="28"/>
          <w:lang w:eastAsia="ru-RU"/>
        </w:rPr>
        <w:softHyphen/>
        <w:t>роль, мотивация.</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Универсальные функции</w:t>
      </w:r>
      <w:r>
        <w:rPr>
          <w:rFonts w:ascii="Times New Roman" w:hAnsi="Times New Roman"/>
          <w:b/>
          <w:bCs/>
          <w:sz w:val="28"/>
          <w:szCs w:val="28"/>
          <w:vertAlign w:val="superscript"/>
          <w:lang w:eastAsia="ru-RU"/>
        </w:rPr>
        <w:t>1</w:t>
      </w:r>
      <w:r>
        <w:rPr>
          <w:rFonts w:ascii="Times New Roman" w:hAnsi="Times New Roman"/>
          <w:b/>
          <w:bCs/>
          <w:sz w:val="28"/>
          <w:szCs w:val="28"/>
          <w:lang w:eastAsia="ru-RU"/>
        </w:rPr>
        <w:t>:</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7. </w:t>
      </w:r>
      <w:r>
        <w:rPr>
          <w:rFonts w:ascii="Times New Roman" w:hAnsi="Times New Roman"/>
          <w:b/>
          <w:bCs/>
          <w:iCs/>
          <w:sz w:val="28"/>
          <w:szCs w:val="28"/>
          <w:lang w:eastAsia="ru-RU"/>
        </w:rPr>
        <w:t xml:space="preserve">Прогнозирование </w:t>
      </w:r>
      <w:r>
        <w:rPr>
          <w:rFonts w:ascii="Times New Roman" w:hAnsi="Times New Roman"/>
          <w:iCs/>
          <w:sz w:val="28"/>
          <w:szCs w:val="28"/>
          <w:lang w:eastAsia="ru-RU"/>
        </w:rPr>
        <w:t xml:space="preserve">и </w:t>
      </w:r>
      <w:r>
        <w:rPr>
          <w:rFonts w:ascii="Times New Roman" w:hAnsi="Times New Roman"/>
          <w:b/>
          <w:bCs/>
          <w:iCs/>
          <w:sz w:val="28"/>
          <w:szCs w:val="28"/>
          <w:lang w:eastAsia="ru-RU"/>
        </w:rPr>
        <w:t>планирование: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потребностей по обеспечению организации персоналом требуемой профессиональной подготовки и квалификации;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развития системы подготовки, переподготовки и повыше</w:t>
      </w:r>
      <w:r>
        <w:rPr>
          <w:rFonts w:ascii="Times New Roman" w:hAnsi="Times New Roman"/>
          <w:sz w:val="28"/>
          <w:szCs w:val="28"/>
          <w:lang w:eastAsia="ru-RU"/>
        </w:rPr>
        <w:softHyphen/>
        <w:t>ния квалификации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источников удовлетворения потребностей организации в кадровом и профессиональном потенциале, а также основных на</w:t>
      </w:r>
      <w:r>
        <w:rPr>
          <w:rFonts w:ascii="Times New Roman" w:hAnsi="Times New Roman"/>
          <w:sz w:val="28"/>
          <w:szCs w:val="28"/>
          <w:lang w:eastAsia="ru-RU"/>
        </w:rPr>
        <w:softHyphen/>
        <w:t>правлений его движения и перераспределения;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мероприятий по исполнению кадровой политики в органи</w:t>
      </w:r>
      <w:r>
        <w:rPr>
          <w:rFonts w:ascii="Times New Roman" w:hAnsi="Times New Roman"/>
          <w:sz w:val="28"/>
          <w:szCs w:val="28"/>
          <w:lang w:eastAsia="ru-RU"/>
        </w:rPr>
        <w:softHyphen/>
        <w:t>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5) финансовых и материальных потребностей организации и кадрового обеспечения.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val="en-US" w:eastAsia="ru-RU"/>
        </w:rPr>
        <w:t>II</w:t>
      </w:r>
      <w:r>
        <w:rPr>
          <w:rFonts w:ascii="Times New Roman" w:hAnsi="Times New Roman"/>
          <w:iCs/>
          <w:sz w:val="28"/>
          <w:szCs w:val="28"/>
          <w:lang w:eastAsia="ru-RU"/>
        </w:rPr>
        <w:t xml:space="preserve">. </w:t>
      </w:r>
      <w:r>
        <w:rPr>
          <w:rFonts w:ascii="Times New Roman" w:hAnsi="Times New Roman"/>
          <w:b/>
          <w:bCs/>
          <w:iCs/>
          <w:sz w:val="28"/>
          <w:szCs w:val="28"/>
          <w:lang w:eastAsia="ru-RU"/>
        </w:rPr>
        <w:t>Организация: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функционирования механизмов реализации кадровой по</w:t>
      </w:r>
      <w:r>
        <w:rPr>
          <w:rFonts w:ascii="Times New Roman" w:hAnsi="Times New Roman"/>
          <w:sz w:val="28"/>
          <w:szCs w:val="28"/>
          <w:lang w:eastAsia="ru-RU"/>
        </w:rPr>
        <w:softHyphen/>
        <w:t>литики в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научных исследований по изучению состояния, потребнос</w:t>
      </w:r>
      <w:r>
        <w:rPr>
          <w:rFonts w:ascii="Times New Roman" w:hAnsi="Times New Roman"/>
          <w:sz w:val="28"/>
          <w:szCs w:val="28"/>
          <w:lang w:eastAsia="ru-RU"/>
        </w:rPr>
        <w:softHyphen/>
        <w:t>тей и основных направлений развития и рационального исполь</w:t>
      </w:r>
      <w:r>
        <w:rPr>
          <w:rFonts w:ascii="Times New Roman" w:hAnsi="Times New Roman"/>
          <w:sz w:val="28"/>
          <w:szCs w:val="28"/>
          <w:lang w:eastAsia="ru-RU"/>
        </w:rPr>
        <w:softHyphen/>
        <w:t>зования трудового и кадрового потенциала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выполнения федеральных законов и иных нормативных ак</w:t>
      </w:r>
      <w:r>
        <w:rPr>
          <w:rFonts w:ascii="Times New Roman" w:hAnsi="Times New Roman"/>
          <w:sz w:val="28"/>
          <w:szCs w:val="28"/>
          <w:lang w:eastAsia="ru-RU"/>
        </w:rPr>
        <w:softHyphen/>
        <w:t>тов Президента, Правительства Российской Федерации по вопро</w:t>
      </w:r>
      <w:r>
        <w:rPr>
          <w:rFonts w:ascii="Times New Roman" w:hAnsi="Times New Roman"/>
          <w:sz w:val="28"/>
          <w:szCs w:val="28"/>
          <w:lang w:eastAsia="ru-RU"/>
        </w:rPr>
        <w:softHyphen/>
        <w:t>сам государственной кадровой политики;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мероприятий по проверке работы кадровых служб по обес</w:t>
      </w:r>
      <w:r>
        <w:rPr>
          <w:rFonts w:ascii="Times New Roman" w:hAnsi="Times New Roman"/>
          <w:sz w:val="28"/>
          <w:szCs w:val="28"/>
          <w:lang w:eastAsia="ru-RU"/>
        </w:rPr>
        <w:softHyphen/>
        <w:t>печению качественного состава персонала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5)  периодического информирования аппарата по вопросам кадровой политики и др.</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b/>
          <w:bCs/>
          <w:iCs/>
          <w:sz w:val="28"/>
          <w:szCs w:val="28"/>
          <w:lang w:eastAsia="ru-RU"/>
        </w:rPr>
        <w:t>Регулирование: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исполнения кадровых программ и программ развития тру</w:t>
      </w:r>
      <w:r>
        <w:rPr>
          <w:rFonts w:ascii="Times New Roman" w:hAnsi="Times New Roman"/>
          <w:sz w:val="28"/>
          <w:szCs w:val="28"/>
          <w:lang w:eastAsia="ru-RU"/>
        </w:rPr>
        <w:softHyphen/>
        <w:t>довых и профессиональных ресурсов с учетом состояния кадрово</w:t>
      </w:r>
      <w:r>
        <w:rPr>
          <w:rFonts w:ascii="Times New Roman" w:hAnsi="Times New Roman"/>
          <w:sz w:val="28"/>
          <w:szCs w:val="28"/>
          <w:lang w:eastAsia="ru-RU"/>
        </w:rPr>
        <w:softHyphen/>
        <w:t>го обеспечения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процесса формирования инфраструктуры системы управле</w:t>
      </w:r>
      <w:r>
        <w:rPr>
          <w:rFonts w:ascii="Times New Roman" w:hAnsi="Times New Roman"/>
          <w:sz w:val="28"/>
          <w:szCs w:val="28"/>
          <w:lang w:eastAsia="ru-RU"/>
        </w:rPr>
        <w:softHyphen/>
        <w:t>ния кадровым потенциалом организации (учебные, экспертные, консультативные, научные организации, сети банков кадровой информации, профессиональные ассоциации и др.);</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обеспечение законов и других нормативных актов по вопро</w:t>
      </w:r>
      <w:r>
        <w:rPr>
          <w:rFonts w:ascii="Times New Roman" w:hAnsi="Times New Roman"/>
          <w:sz w:val="28"/>
          <w:szCs w:val="28"/>
          <w:lang w:eastAsia="ru-RU"/>
        </w:rPr>
        <w:softHyphen/>
        <w:t>сам организации и функционирования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val="en-US" w:eastAsia="ru-RU"/>
        </w:rPr>
        <w:t>IV</w:t>
      </w:r>
      <w:r>
        <w:rPr>
          <w:rFonts w:ascii="Times New Roman" w:hAnsi="Times New Roman"/>
          <w:b/>
          <w:bCs/>
          <w:iCs/>
          <w:sz w:val="28"/>
          <w:szCs w:val="28"/>
          <w:lang w:eastAsia="ru-RU"/>
        </w:rPr>
        <w:t>. Координация: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деятельности кадровых служб организации по вопросам организации, функционирования, разработки и осуществления кадровой политики, формирования и рационального использова</w:t>
      </w:r>
      <w:r>
        <w:rPr>
          <w:rFonts w:ascii="Times New Roman" w:hAnsi="Times New Roman"/>
          <w:sz w:val="28"/>
          <w:szCs w:val="28"/>
          <w:lang w:eastAsia="ru-RU"/>
        </w:rPr>
        <w:softHyphen/>
        <w:t>ния трудового, кадрового и профессионального потенциала;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2)  разработки проектов нормативно-правовых и организаци</w:t>
      </w:r>
      <w:r>
        <w:rPr>
          <w:rFonts w:ascii="Times New Roman" w:hAnsi="Times New Roman"/>
          <w:sz w:val="28"/>
          <w:szCs w:val="28"/>
          <w:lang w:eastAsia="ru-RU"/>
        </w:rPr>
        <w:softHyphen/>
        <w:t>онных документов по вопросам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val="en-US" w:eastAsia="ru-RU"/>
        </w:rPr>
        <w:t>V</w:t>
      </w:r>
      <w:r>
        <w:rPr>
          <w:rFonts w:ascii="Times New Roman" w:hAnsi="Times New Roman"/>
          <w:b/>
          <w:bCs/>
          <w:iCs/>
          <w:sz w:val="28"/>
          <w:szCs w:val="28"/>
          <w:lang w:eastAsia="ru-RU"/>
        </w:rPr>
        <w:t>. Анализ:</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1) </w:t>
      </w:r>
      <w:r>
        <w:rPr>
          <w:rFonts w:ascii="Times New Roman" w:hAnsi="Times New Roman"/>
          <w:sz w:val="28"/>
          <w:szCs w:val="28"/>
          <w:lang w:eastAsia="ru-RU"/>
        </w:rPr>
        <w:t>состояния кадрового и профессионального потенциала ор</w:t>
      </w:r>
      <w:r>
        <w:rPr>
          <w:rFonts w:ascii="Times New Roman" w:hAnsi="Times New Roman"/>
          <w:sz w:val="28"/>
          <w:szCs w:val="28"/>
          <w:lang w:eastAsia="ru-RU"/>
        </w:rPr>
        <w:softHyphen/>
        <w:t>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практики применения действующего законодательства и нормативного обеспечения кадровой политики в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соответствия организационной структуры организации сто</w:t>
      </w:r>
      <w:r>
        <w:rPr>
          <w:rFonts w:ascii="Times New Roman" w:hAnsi="Times New Roman"/>
          <w:sz w:val="28"/>
          <w:szCs w:val="28"/>
          <w:lang w:eastAsia="ru-RU"/>
        </w:rPr>
        <w:softHyphen/>
        <w:t>ящим перед ней целям и задачам;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выполнения кадровых программ и планов по формирова</w:t>
      </w:r>
      <w:r>
        <w:rPr>
          <w:rFonts w:ascii="Times New Roman" w:hAnsi="Times New Roman"/>
          <w:sz w:val="28"/>
          <w:szCs w:val="28"/>
          <w:lang w:eastAsia="ru-RU"/>
        </w:rPr>
        <w:softHyphen/>
        <w:t>нию и подготовке резерва, реализации итогов и выводов аттеста</w:t>
      </w:r>
      <w:r>
        <w:rPr>
          <w:rFonts w:ascii="Times New Roman" w:hAnsi="Times New Roman"/>
          <w:sz w:val="28"/>
          <w:szCs w:val="28"/>
          <w:lang w:eastAsia="ru-RU"/>
        </w:rPr>
        <w:softHyphen/>
        <w:t>ций, ведения кадрового делопроизводства в организации и др.</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val="en-US" w:eastAsia="ru-RU"/>
        </w:rPr>
        <w:t>VI</w:t>
      </w:r>
      <w:r>
        <w:rPr>
          <w:rFonts w:ascii="Times New Roman" w:hAnsi="Times New Roman"/>
          <w:b/>
          <w:bCs/>
          <w:iCs/>
          <w:sz w:val="28"/>
          <w:szCs w:val="28"/>
          <w:lang w:eastAsia="ru-RU"/>
        </w:rPr>
        <w:t>. Контроль:</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xml:space="preserve">1)  исполнения и применения законодательства по вопросам кадровой политики, трудового и наградного законодательства </w:t>
      </w:r>
      <w:r>
        <w:rPr>
          <w:rFonts w:ascii="Times New Roman" w:hAnsi="Times New Roman"/>
          <w:b/>
          <w:bCs/>
          <w:sz w:val="28"/>
          <w:szCs w:val="28"/>
          <w:lang w:eastAsia="ru-RU"/>
        </w:rPr>
        <w:t xml:space="preserve">в </w:t>
      </w:r>
      <w:r>
        <w:rPr>
          <w:rFonts w:ascii="Times New Roman" w:hAnsi="Times New Roman"/>
          <w:sz w:val="28"/>
          <w:szCs w:val="28"/>
          <w:lang w:eastAsia="ru-RU"/>
        </w:rPr>
        <w:t>ор</w:t>
      </w:r>
      <w:r>
        <w:rPr>
          <w:rFonts w:ascii="Times New Roman" w:hAnsi="Times New Roman"/>
          <w:sz w:val="28"/>
          <w:szCs w:val="28"/>
          <w:lang w:eastAsia="ru-RU"/>
        </w:rPr>
        <w:softHyphen/>
        <w:t>ганизации и соблюдения социальных прав и гарантий работников;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расходования материальных и финансовых средств на обес</w:t>
      </w:r>
      <w:r>
        <w:rPr>
          <w:rFonts w:ascii="Times New Roman" w:hAnsi="Times New Roman"/>
          <w:sz w:val="28"/>
          <w:szCs w:val="28"/>
          <w:lang w:eastAsia="ru-RU"/>
        </w:rPr>
        <w:softHyphen/>
        <w:t>печение и реализацию программ развития кадрового и професси</w:t>
      </w:r>
      <w:r>
        <w:rPr>
          <w:rFonts w:ascii="Times New Roman" w:hAnsi="Times New Roman"/>
          <w:sz w:val="28"/>
          <w:szCs w:val="28"/>
          <w:lang w:eastAsia="ru-RU"/>
        </w:rPr>
        <w:softHyphen/>
        <w:t>онального потенциала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использования кадрового и профессионального потенциала организации, соблюдения штатной, учетной и исполнительской дисциплины;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хода выполнения программ развития кадрового и профес</w:t>
      </w:r>
      <w:r>
        <w:rPr>
          <w:rFonts w:ascii="Times New Roman" w:hAnsi="Times New Roman"/>
          <w:sz w:val="28"/>
          <w:szCs w:val="28"/>
          <w:lang w:eastAsia="ru-RU"/>
        </w:rPr>
        <w:softHyphen/>
        <w:t>сионального потенциала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iCs/>
          <w:sz w:val="28"/>
          <w:szCs w:val="28"/>
          <w:lang w:val="en-US" w:eastAsia="ru-RU"/>
        </w:rPr>
        <w:t>VII</w:t>
      </w:r>
      <w:r>
        <w:rPr>
          <w:rFonts w:ascii="Times New Roman" w:hAnsi="Times New Roman"/>
          <w:b/>
          <w:bCs/>
          <w:iCs/>
          <w:sz w:val="28"/>
          <w:szCs w:val="28"/>
          <w:lang w:eastAsia="ru-RU"/>
        </w:rPr>
        <w:t>. Мотивация: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и применение систем мотивации, оценка их эффективности и разработка предложений по совершенствова</w:t>
      </w:r>
      <w:r>
        <w:rPr>
          <w:rFonts w:ascii="Times New Roman" w:hAnsi="Times New Roman"/>
          <w:sz w:val="28"/>
          <w:szCs w:val="28"/>
          <w:lang w:eastAsia="ru-RU"/>
        </w:rPr>
        <w:softHyphen/>
        <w:t>нию механизмов мотивации персонала в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Как показывает практический опыт, универсальные функции отражают сущность процесса управления в целом, в то время как специфические функции являются рабочим инструментом осу</w:t>
      </w:r>
      <w:r>
        <w:rPr>
          <w:rFonts w:ascii="Times New Roman" w:hAnsi="Times New Roman"/>
          <w:sz w:val="28"/>
          <w:szCs w:val="28"/>
          <w:lang w:eastAsia="ru-RU"/>
        </w:rPr>
        <w:softHyphen/>
        <w:t>ществления общих универсальных функций.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К специфическим функциям, </w:t>
      </w:r>
      <w:r>
        <w:rPr>
          <w:rFonts w:ascii="Times New Roman" w:hAnsi="Times New Roman"/>
          <w:sz w:val="28"/>
          <w:szCs w:val="28"/>
          <w:lang w:eastAsia="ru-RU"/>
        </w:rPr>
        <w:t>обеспечивающим управление персоналом организации, относятся следующие.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Административная функция управления персоналом </w:t>
      </w:r>
      <w:r>
        <w:rPr>
          <w:rFonts w:ascii="Times New Roman" w:hAnsi="Times New Roman"/>
          <w:sz w:val="28"/>
          <w:szCs w:val="28"/>
          <w:lang w:eastAsia="ru-RU"/>
        </w:rPr>
        <w:t>играет важ</w:t>
      </w:r>
      <w:r>
        <w:rPr>
          <w:rFonts w:ascii="Times New Roman" w:hAnsi="Times New Roman"/>
          <w:sz w:val="28"/>
          <w:szCs w:val="28"/>
          <w:lang w:eastAsia="ru-RU"/>
        </w:rPr>
        <w:softHyphen/>
        <w:t>ную роль и заключается в деятельности органов управления по ре</w:t>
      </w:r>
      <w:r>
        <w:rPr>
          <w:rFonts w:ascii="Times New Roman" w:hAnsi="Times New Roman"/>
          <w:sz w:val="28"/>
          <w:szCs w:val="28"/>
          <w:lang w:eastAsia="ru-RU"/>
        </w:rPr>
        <w:softHyphen/>
        <w:t>гулированию управленческих отношений, в том числе правовых основ управления персоналом организации. Административная функция реализуется при приеме, увольнении, служебном пере</w:t>
      </w:r>
      <w:r>
        <w:rPr>
          <w:rFonts w:ascii="Times New Roman" w:hAnsi="Times New Roman"/>
          <w:sz w:val="28"/>
          <w:szCs w:val="28"/>
          <w:lang w:eastAsia="ru-RU"/>
        </w:rPr>
        <w:softHyphen/>
        <w:t>движении персонала, административно-правовом регулировании его карьеры, применении дисциплинарной практики к работни</w:t>
      </w:r>
      <w:r>
        <w:rPr>
          <w:rFonts w:ascii="Times New Roman" w:hAnsi="Times New Roman"/>
          <w:sz w:val="28"/>
          <w:szCs w:val="28"/>
          <w:lang w:eastAsia="ru-RU"/>
        </w:rPr>
        <w:softHyphen/>
        <w:t>кам и соблюдении норм трудового законодательства в части про</w:t>
      </w:r>
      <w:r>
        <w:rPr>
          <w:rFonts w:ascii="Times New Roman" w:hAnsi="Times New Roman"/>
          <w:sz w:val="28"/>
          <w:szCs w:val="28"/>
          <w:lang w:eastAsia="ru-RU"/>
        </w:rPr>
        <w:softHyphen/>
        <w:t>хождения службы, соблюдении регламента служебного времени и времени отдыха, выплате денежного содержания, предоставлении льгот, гарантий и т.д. В ходе реализации этой функции управления персоналом происходит упорядочение и совершенствование су</w:t>
      </w:r>
      <w:r>
        <w:rPr>
          <w:rFonts w:ascii="Times New Roman" w:hAnsi="Times New Roman"/>
          <w:sz w:val="28"/>
          <w:szCs w:val="28"/>
          <w:lang w:eastAsia="ru-RU"/>
        </w:rPr>
        <w:softHyphen/>
        <w:t>ществующих служебных отношений и формирование новых слу</w:t>
      </w:r>
      <w:r>
        <w:rPr>
          <w:rFonts w:ascii="Times New Roman" w:hAnsi="Times New Roman"/>
          <w:sz w:val="28"/>
          <w:szCs w:val="28"/>
          <w:lang w:eastAsia="ru-RU"/>
        </w:rPr>
        <w:softHyphen/>
        <w:t>жебных отношений, соответствующих изменениям в современ</w:t>
      </w:r>
      <w:r>
        <w:rPr>
          <w:rFonts w:ascii="Times New Roman" w:hAnsi="Times New Roman"/>
          <w:sz w:val="28"/>
          <w:szCs w:val="28"/>
          <w:lang w:eastAsia="ru-RU"/>
        </w:rPr>
        <w:softHyphen/>
        <w:t>ном законодательстве.</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lastRenderedPageBreak/>
        <w:t xml:space="preserve">Функция кадрового планирования </w:t>
      </w:r>
      <w:r>
        <w:rPr>
          <w:rFonts w:ascii="Times New Roman" w:hAnsi="Times New Roman"/>
          <w:sz w:val="28"/>
          <w:szCs w:val="28"/>
          <w:lang w:eastAsia="ru-RU"/>
        </w:rPr>
        <w:t>реализуется при определе</w:t>
      </w:r>
      <w:r>
        <w:rPr>
          <w:rFonts w:ascii="Times New Roman" w:hAnsi="Times New Roman"/>
          <w:sz w:val="28"/>
          <w:szCs w:val="28"/>
          <w:lang w:eastAsia="ru-RU"/>
        </w:rPr>
        <w:softHyphen/>
        <w:t>нии потребности в конкретной специализации и квалификации, при оценке имеющегося кадрового потенциала и определении потребностей в персонале в будущем, при планировании служеб</w:t>
      </w:r>
      <w:r>
        <w:rPr>
          <w:rFonts w:ascii="Times New Roman" w:hAnsi="Times New Roman"/>
          <w:sz w:val="28"/>
          <w:szCs w:val="28"/>
          <w:lang w:eastAsia="ru-RU"/>
        </w:rPr>
        <w:softHyphen/>
        <w:t>ного передвижения служащих и их профессионального развития. В результате кадрового планирования происходит совершенство</w:t>
      </w:r>
      <w:r>
        <w:rPr>
          <w:rFonts w:ascii="Times New Roman" w:hAnsi="Times New Roman"/>
          <w:sz w:val="28"/>
          <w:szCs w:val="28"/>
          <w:lang w:eastAsia="ru-RU"/>
        </w:rPr>
        <w:softHyphen/>
        <w:t>вание и оптимизация процессов формирования и использования персонала организации, его развитие. Планирование является источником информации о потребностях в персонале, о динами</w:t>
      </w:r>
      <w:r>
        <w:rPr>
          <w:rFonts w:ascii="Times New Roman" w:hAnsi="Times New Roman"/>
          <w:sz w:val="28"/>
          <w:szCs w:val="28"/>
          <w:lang w:eastAsia="ru-RU"/>
        </w:rPr>
        <w:softHyphen/>
        <w:t>ке изменения его численности, изменении квалификационной структуры. Оно позволяет своевременно организовать профес</w:t>
      </w:r>
      <w:r>
        <w:rPr>
          <w:rFonts w:ascii="Times New Roman" w:hAnsi="Times New Roman"/>
          <w:sz w:val="28"/>
          <w:szCs w:val="28"/>
          <w:lang w:eastAsia="ru-RU"/>
        </w:rPr>
        <w:softHyphen/>
        <w:t>сиональное обучение и обеспечить нужную квалификацию слу</w:t>
      </w:r>
      <w:r>
        <w:rPr>
          <w:rFonts w:ascii="Times New Roman" w:hAnsi="Times New Roman"/>
          <w:sz w:val="28"/>
          <w:szCs w:val="28"/>
          <w:lang w:eastAsia="ru-RU"/>
        </w:rPr>
        <w:softHyphen/>
        <w:t>жащих, спланировать их карьеру и подготовить резерв кадров, адаптировать работников, впервые принятых в организацию, и подготовить высвобождение персонала в связи с планируемыми организационно-штатными мероприятиями или плановым уволь</w:t>
      </w:r>
      <w:r>
        <w:rPr>
          <w:rFonts w:ascii="Times New Roman" w:hAnsi="Times New Roman"/>
          <w:sz w:val="28"/>
          <w:szCs w:val="28"/>
          <w:lang w:eastAsia="ru-RU"/>
        </w:rPr>
        <w:softHyphen/>
        <w:t>нением. Неотъемлемой и актуальной задачей кадрового планиро</w:t>
      </w:r>
      <w:r>
        <w:rPr>
          <w:rFonts w:ascii="Times New Roman" w:hAnsi="Times New Roman"/>
          <w:sz w:val="28"/>
          <w:szCs w:val="28"/>
          <w:lang w:eastAsia="ru-RU"/>
        </w:rPr>
        <w:softHyphen/>
        <w:t>вания является планирование расходов и затрат на персонал.</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Основной задачей кадрового планирования является обеспе</w:t>
      </w:r>
      <w:r>
        <w:rPr>
          <w:rFonts w:ascii="Times New Roman" w:hAnsi="Times New Roman"/>
          <w:sz w:val="28"/>
          <w:szCs w:val="28"/>
          <w:lang w:eastAsia="ru-RU"/>
        </w:rPr>
        <w:softHyphen/>
        <w:t>чение организации необходимым количеством и качеством пер</w:t>
      </w:r>
      <w:r>
        <w:rPr>
          <w:rFonts w:ascii="Times New Roman" w:hAnsi="Times New Roman"/>
          <w:sz w:val="28"/>
          <w:szCs w:val="28"/>
          <w:lang w:eastAsia="ru-RU"/>
        </w:rPr>
        <w:softHyphen/>
        <w:t>сонала в нужный момент и с наименьшими издержками.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Социальная функция </w:t>
      </w:r>
      <w:r>
        <w:rPr>
          <w:rFonts w:ascii="Times New Roman" w:hAnsi="Times New Roman"/>
          <w:sz w:val="28"/>
          <w:szCs w:val="28"/>
          <w:lang w:eastAsia="ru-RU"/>
        </w:rPr>
        <w:t>связана с социальной защитой работни</w:t>
      </w:r>
      <w:r>
        <w:rPr>
          <w:rFonts w:ascii="Times New Roman" w:hAnsi="Times New Roman"/>
          <w:sz w:val="28"/>
          <w:szCs w:val="28"/>
          <w:lang w:eastAsia="ru-RU"/>
        </w:rPr>
        <w:softHyphen/>
        <w:t>ке, с созданием условий для их эффективного труда, с определением уровня заработной платы и социальных льгот для них, оздоровлением работающих и созданием для них безопасных условий труда. Она непосредственно связана с функцией социального контроля в системе государственного управления, который при</w:t>
      </w:r>
      <w:r>
        <w:rPr>
          <w:rFonts w:ascii="Times New Roman" w:hAnsi="Times New Roman"/>
          <w:sz w:val="28"/>
          <w:szCs w:val="28"/>
          <w:lang w:eastAsia="ru-RU"/>
        </w:rPr>
        <w:softHyphen/>
        <w:t>зван регулировать отклонения от установленных норм и правил служебной деятельности.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Социальную функцию управления персоналом на практике реализуют руководство организации, службы управления пер</w:t>
      </w:r>
      <w:r>
        <w:rPr>
          <w:rFonts w:ascii="Times New Roman" w:hAnsi="Times New Roman"/>
          <w:sz w:val="28"/>
          <w:szCs w:val="28"/>
          <w:lang w:eastAsia="ru-RU"/>
        </w:rPr>
        <w:softHyphen/>
        <w:t>соналом, юридические службы и службы охраны труда, а также профсоюзные организации, которые пока созданы не во всех ор</w:t>
      </w:r>
      <w:r>
        <w:rPr>
          <w:rFonts w:ascii="Times New Roman" w:hAnsi="Times New Roman"/>
          <w:sz w:val="28"/>
          <w:szCs w:val="28"/>
          <w:lang w:eastAsia="ru-RU"/>
        </w:rPr>
        <w:softHyphen/>
        <w:t>ганизациях.</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Функция повышения качества служебной деятельности </w:t>
      </w:r>
      <w:r>
        <w:rPr>
          <w:rFonts w:ascii="Times New Roman" w:hAnsi="Times New Roman"/>
          <w:sz w:val="28"/>
          <w:szCs w:val="28"/>
          <w:lang w:eastAsia="ru-RU"/>
        </w:rPr>
        <w:t>направ</w:t>
      </w:r>
      <w:r>
        <w:rPr>
          <w:rFonts w:ascii="Times New Roman" w:hAnsi="Times New Roman"/>
          <w:sz w:val="28"/>
          <w:szCs w:val="28"/>
          <w:lang w:eastAsia="ru-RU"/>
        </w:rPr>
        <w:softHyphen/>
        <w:t>лена на управление профессиональным развитием служащих, на повышение их профессиональной компетентности, на постоянное обогащение у служащих профессиональных качеств, знаний, уме</w:t>
      </w:r>
      <w:r>
        <w:rPr>
          <w:rFonts w:ascii="Times New Roman" w:hAnsi="Times New Roman"/>
          <w:sz w:val="28"/>
          <w:szCs w:val="28"/>
          <w:lang w:eastAsia="ru-RU"/>
        </w:rPr>
        <w:softHyphen/>
        <w:t>ний и навыков. Эта функция предполагает работу с персоналом ор</w:t>
      </w:r>
      <w:r>
        <w:rPr>
          <w:rFonts w:ascii="Times New Roman" w:hAnsi="Times New Roman"/>
          <w:sz w:val="28"/>
          <w:szCs w:val="28"/>
          <w:lang w:eastAsia="ru-RU"/>
        </w:rPr>
        <w:softHyphen/>
        <w:t>ганизации на более высоком качественном уровне, с применением современных методов и технологий, организацию профессиональ</w:t>
      </w:r>
      <w:r>
        <w:rPr>
          <w:rFonts w:ascii="Times New Roman" w:hAnsi="Times New Roman"/>
          <w:sz w:val="28"/>
          <w:szCs w:val="28"/>
          <w:lang w:eastAsia="ru-RU"/>
        </w:rPr>
        <w:softHyphen/>
        <w:t>ной учебы персонала, разработку и реализацию предложений по совершенствованию организации труда.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Воспитательная функция </w:t>
      </w:r>
      <w:r>
        <w:rPr>
          <w:rFonts w:ascii="Times New Roman" w:hAnsi="Times New Roman"/>
          <w:sz w:val="28"/>
          <w:szCs w:val="28"/>
          <w:lang w:eastAsia="ru-RU"/>
        </w:rPr>
        <w:t>связана прежде всего с возрастанием роли личности работника в управлении, воспитанием у него мо</w:t>
      </w:r>
      <w:r>
        <w:rPr>
          <w:rFonts w:ascii="Times New Roman" w:hAnsi="Times New Roman"/>
          <w:sz w:val="28"/>
          <w:szCs w:val="28"/>
          <w:lang w:eastAsia="ru-RU"/>
        </w:rPr>
        <w:softHyphen/>
        <w:t>рально-этических качеств, умением их формировать и направлять в соответствии с задачами, стоящими перед организацией. Человек приходит в производственную сферу со своим этическим багажом, своими личностными ценностями. Задача организации, его кол</w:t>
      </w:r>
      <w:r>
        <w:rPr>
          <w:rFonts w:ascii="Times New Roman" w:hAnsi="Times New Roman"/>
          <w:sz w:val="28"/>
          <w:szCs w:val="28"/>
          <w:lang w:eastAsia="ru-RU"/>
        </w:rPr>
        <w:softHyphen/>
        <w:t xml:space="preserve">лектива — сформировать у служащего определенный </w:t>
      </w:r>
      <w:r>
        <w:rPr>
          <w:rFonts w:ascii="Times New Roman" w:hAnsi="Times New Roman"/>
          <w:sz w:val="28"/>
          <w:szCs w:val="28"/>
          <w:lang w:eastAsia="ru-RU"/>
        </w:rPr>
        <w:lastRenderedPageBreak/>
        <w:t>тип поведе</w:t>
      </w:r>
      <w:r>
        <w:rPr>
          <w:rFonts w:ascii="Times New Roman" w:hAnsi="Times New Roman"/>
          <w:sz w:val="28"/>
          <w:szCs w:val="28"/>
          <w:lang w:eastAsia="ru-RU"/>
        </w:rPr>
        <w:softHyphen/>
        <w:t>ния, принятый в рамках организации, помочь ему идентифициро</w:t>
      </w:r>
      <w:r>
        <w:rPr>
          <w:rFonts w:ascii="Times New Roman" w:hAnsi="Times New Roman"/>
          <w:sz w:val="28"/>
          <w:szCs w:val="28"/>
          <w:lang w:eastAsia="ru-RU"/>
        </w:rPr>
        <w:softHyphen/>
        <w:t>вать себя со своей социальной средой, коллективом, обществом.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Информационно-аналитическая функция </w:t>
      </w:r>
      <w:r>
        <w:rPr>
          <w:rFonts w:ascii="Times New Roman" w:hAnsi="Times New Roman"/>
          <w:sz w:val="28"/>
          <w:szCs w:val="28"/>
          <w:lang w:eastAsia="ru-RU"/>
        </w:rPr>
        <w:t>играет важную роль в процессе принятия управленческих решений, требующих определенного информационного обеспечения. Результатив</w:t>
      </w:r>
      <w:r>
        <w:rPr>
          <w:rFonts w:ascii="Times New Roman" w:hAnsi="Times New Roman"/>
          <w:sz w:val="28"/>
          <w:szCs w:val="28"/>
          <w:lang w:eastAsia="ru-RU"/>
        </w:rPr>
        <w:softHyphen/>
        <w:t>ность управленческих решений во многом зависит от того, ка</w:t>
      </w:r>
      <w:r>
        <w:rPr>
          <w:rFonts w:ascii="Times New Roman" w:hAnsi="Times New Roman"/>
          <w:sz w:val="28"/>
          <w:szCs w:val="28"/>
          <w:lang w:eastAsia="ru-RU"/>
        </w:rPr>
        <w:softHyphen/>
        <w:t>кова управленческая информация, как она изложена. Для служб управления персоналом требуются сведения о количественном и качественном составе персонала, уровне образования, квали</w:t>
      </w:r>
      <w:r>
        <w:rPr>
          <w:rFonts w:ascii="Times New Roman" w:hAnsi="Times New Roman"/>
          <w:sz w:val="28"/>
          <w:szCs w:val="28"/>
          <w:lang w:eastAsia="ru-RU"/>
        </w:rPr>
        <w:softHyphen/>
        <w:t>фикации, стаже, опыте работы и другие данные. Эти сведения содержатся в личных делах работников, материалах отчетов и статистических отчетах по персоналу. Важно уметь использо</w:t>
      </w:r>
      <w:r>
        <w:rPr>
          <w:rFonts w:ascii="Times New Roman" w:hAnsi="Times New Roman"/>
          <w:sz w:val="28"/>
          <w:szCs w:val="28"/>
          <w:lang w:eastAsia="ru-RU"/>
        </w:rPr>
        <w:softHyphen/>
        <w:t>вать современные информационные технологии и компьютерную технику, разрабатывать программное обеспечение работы с персоналом, иметь в структуре службы по управлению пер</w:t>
      </w:r>
      <w:r>
        <w:rPr>
          <w:rFonts w:ascii="Times New Roman" w:hAnsi="Times New Roman"/>
          <w:sz w:val="28"/>
          <w:szCs w:val="28"/>
          <w:lang w:eastAsia="ru-RU"/>
        </w:rPr>
        <w:softHyphen/>
        <w:t>соналом информационный банк данных по кадрам. Одним из немаловажных направлений работы по реализации информаци</w:t>
      </w:r>
      <w:r>
        <w:rPr>
          <w:rFonts w:ascii="Times New Roman" w:hAnsi="Times New Roman"/>
          <w:sz w:val="28"/>
          <w:szCs w:val="28"/>
          <w:lang w:eastAsia="ru-RU"/>
        </w:rPr>
        <w:softHyphen/>
        <w:t>онно-аналитической функции управления персоналом является проведение социологических исследований, направленных на изучение профессиональных и личностных качеств работников, а также оценка форм и методов работы с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реализации информационно-аналитической функции боль</w:t>
      </w:r>
      <w:r>
        <w:rPr>
          <w:rFonts w:ascii="Times New Roman" w:hAnsi="Times New Roman"/>
          <w:sz w:val="28"/>
          <w:szCs w:val="28"/>
          <w:lang w:eastAsia="ru-RU"/>
        </w:rPr>
        <w:softHyphen/>
        <w:t>шое значение имеет наличие и использование в организации технических средств, обеспечивающих информационное обслу</w:t>
      </w:r>
      <w:r>
        <w:rPr>
          <w:rFonts w:ascii="Times New Roman" w:hAnsi="Times New Roman"/>
          <w:sz w:val="28"/>
          <w:szCs w:val="28"/>
          <w:lang w:eastAsia="ru-RU"/>
        </w:rPr>
        <w:softHyphen/>
        <w:t>живание управленческих решений (средств обнаружения, сбора, хранения, обработки, передачи и использования информации).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системе управления персоналом организации все функции объединены в единый процесс. Принципиально важно подчер</w:t>
      </w:r>
      <w:r>
        <w:rPr>
          <w:rFonts w:ascii="Times New Roman" w:hAnsi="Times New Roman"/>
          <w:sz w:val="28"/>
          <w:szCs w:val="28"/>
          <w:lang w:eastAsia="ru-RU"/>
        </w:rPr>
        <w:softHyphen/>
        <w:t>кнуть, что специфические функции подвижны. С изменением социально-политических условий, места и роли государства в об</w:t>
      </w:r>
      <w:r>
        <w:rPr>
          <w:rFonts w:ascii="Times New Roman" w:hAnsi="Times New Roman"/>
          <w:sz w:val="28"/>
          <w:szCs w:val="28"/>
          <w:lang w:eastAsia="ru-RU"/>
        </w:rPr>
        <w:softHyphen/>
        <w:t>ществе они расширяются или сужаются в зависимости от обще</w:t>
      </w:r>
      <w:r>
        <w:rPr>
          <w:rFonts w:ascii="Times New Roman" w:hAnsi="Times New Roman"/>
          <w:sz w:val="28"/>
          <w:szCs w:val="28"/>
          <w:lang w:eastAsia="ru-RU"/>
        </w:rPr>
        <w:softHyphen/>
        <w:t>ственных потребностей и возможностей государства.</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В условиях реформирования государственной службы Рос</w:t>
      </w:r>
      <w:r>
        <w:rPr>
          <w:rFonts w:ascii="Times New Roman" w:hAnsi="Times New Roman"/>
          <w:sz w:val="28"/>
          <w:szCs w:val="28"/>
          <w:lang w:eastAsia="ru-RU"/>
        </w:rPr>
        <w:softHyphen/>
        <w:t>сийской Федерации происходит обогащение функций органов, обеспечивающих управление персоналом организации. Будучи сущностным компонентом системы управления, функции ус</w:t>
      </w:r>
      <w:r>
        <w:rPr>
          <w:rFonts w:ascii="Times New Roman" w:hAnsi="Times New Roman"/>
          <w:sz w:val="28"/>
          <w:szCs w:val="28"/>
          <w:lang w:eastAsia="ru-RU"/>
        </w:rPr>
        <w:softHyphen/>
        <w:t>ложняются по мере развития системы государственного управ</w:t>
      </w:r>
      <w:r>
        <w:rPr>
          <w:rFonts w:ascii="Times New Roman" w:hAnsi="Times New Roman"/>
          <w:sz w:val="28"/>
          <w:szCs w:val="28"/>
          <w:lang w:eastAsia="ru-RU"/>
        </w:rPr>
        <w:softHyphen/>
        <w:t>ления.</w:t>
      </w:r>
    </w:p>
    <w:p w:rsidR="004725FE" w:rsidRDefault="004725FE" w:rsidP="004725FE">
      <w:pPr>
        <w:pStyle w:val="a8"/>
        <w:ind w:firstLine="709"/>
        <w:jc w:val="both"/>
        <w:rPr>
          <w:rFonts w:ascii="Times New Roman" w:hAnsi="Times New Roman"/>
          <w:b/>
          <w:bCs/>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Выводы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в организации — это системное, планомерно организованное воздействие с помощью взаимо</w:t>
      </w:r>
      <w:r>
        <w:rPr>
          <w:rFonts w:ascii="Times New Roman" w:hAnsi="Times New Roman"/>
          <w:sz w:val="28"/>
          <w:szCs w:val="28"/>
          <w:lang w:eastAsia="ru-RU"/>
        </w:rPr>
        <w:softHyphen/>
        <w:t>связанных организационно-экономических и социальных мер на процесс формирования, распределения, перераспределения персонала организации, на создание условий для использования профессиональных качеств работника в целях обеспечения эф</w:t>
      </w:r>
      <w:r>
        <w:rPr>
          <w:rFonts w:ascii="Times New Roman" w:hAnsi="Times New Roman"/>
          <w:sz w:val="28"/>
          <w:szCs w:val="28"/>
          <w:lang w:eastAsia="ru-RU"/>
        </w:rPr>
        <w:softHyphen/>
        <w:t>фективного функционирования организации и всестороннего Развития занятых в ней работников.</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lastRenderedPageBreak/>
        <w:t>Концепция построения всей системы управления персоналом рганизации базируется на возрастающей роли личности работ</w:t>
      </w:r>
      <w:r>
        <w:rPr>
          <w:rFonts w:ascii="Times New Roman" w:hAnsi="Times New Roman"/>
          <w:sz w:val="28"/>
          <w:szCs w:val="28"/>
          <w:lang w:eastAsia="ru-RU"/>
        </w:rPr>
        <w:softHyphen/>
        <w:t>ка, знании его мотивационных установок, умении их формировать и направлять в соответствии с задачами, стоящими перед организацией.</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организации — это сложный и ком</w:t>
      </w:r>
      <w:r>
        <w:rPr>
          <w:rFonts w:ascii="Times New Roman" w:hAnsi="Times New Roman"/>
          <w:sz w:val="28"/>
          <w:szCs w:val="28"/>
          <w:lang w:eastAsia="ru-RU"/>
        </w:rPr>
        <w:softHyphen/>
        <w:t>плексный, постоянно обновляющийся творческий процесс. Его нельзя рассматривать как готовый набор шагов и действий по от</w:t>
      </w:r>
      <w:r>
        <w:rPr>
          <w:rFonts w:ascii="Times New Roman" w:hAnsi="Times New Roman"/>
          <w:sz w:val="28"/>
          <w:szCs w:val="28"/>
          <w:lang w:eastAsia="ru-RU"/>
        </w:rPr>
        <w:softHyphen/>
        <w:t>бору и набору специалистов, их профессионально-квалификаци</w:t>
      </w:r>
      <w:r>
        <w:rPr>
          <w:rFonts w:ascii="Times New Roman" w:hAnsi="Times New Roman"/>
          <w:sz w:val="28"/>
          <w:szCs w:val="28"/>
          <w:lang w:eastAsia="ru-RU"/>
        </w:rPr>
        <w:softHyphen/>
        <w:t>онному развитию и служебному продвижению.</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Контрольные вопросы и задания</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1. Определите цели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2.  Из чего складывается система управления персоналом ор</w:t>
      </w:r>
      <w:r>
        <w:rPr>
          <w:rFonts w:ascii="Times New Roman" w:hAnsi="Times New Roman"/>
          <w:sz w:val="28"/>
          <w:szCs w:val="28"/>
          <w:lang w:eastAsia="ru-RU"/>
        </w:rPr>
        <w:softHyphen/>
        <w:t>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3.  Каковы основные принципы системы управления персона</w:t>
      </w:r>
      <w:r>
        <w:rPr>
          <w:rFonts w:ascii="Times New Roman" w:hAnsi="Times New Roman"/>
          <w:sz w:val="28"/>
          <w:szCs w:val="28"/>
          <w:lang w:eastAsia="ru-RU"/>
        </w:rPr>
        <w:softHyphen/>
        <w:t>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4.  Назовите направления и виды деятельности управления персоналом.</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5.  Дайте характеристику универсальных и специфических функций системы управления персоналом организации.</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6.   Перечислите факторы, обусловливающие необходимость повышения роли и статуса служб управления персоналом в со</w:t>
      </w:r>
      <w:r>
        <w:rPr>
          <w:rFonts w:ascii="Times New Roman" w:hAnsi="Times New Roman"/>
          <w:sz w:val="28"/>
          <w:szCs w:val="28"/>
          <w:lang w:eastAsia="ru-RU"/>
        </w:rPr>
        <w:softHyphen/>
        <w:t>временных условиях.</w:t>
      </w:r>
    </w:p>
    <w:p w:rsidR="004725FE" w:rsidRDefault="004725FE" w:rsidP="004725FE">
      <w:pPr>
        <w:pStyle w:val="a8"/>
        <w:ind w:firstLine="709"/>
        <w:jc w:val="both"/>
        <w:rPr>
          <w:rFonts w:ascii="Times New Roman" w:hAnsi="Times New Roman"/>
          <w:sz w:val="28"/>
          <w:szCs w:val="28"/>
          <w:lang w:eastAsia="ru-RU"/>
        </w:rPr>
      </w:pP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b/>
          <w:bCs/>
          <w:sz w:val="28"/>
          <w:szCs w:val="28"/>
          <w:lang w:eastAsia="ru-RU"/>
        </w:rPr>
        <w:t>Список литературы</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Лукьяненко В.И. </w:t>
      </w:r>
      <w:r>
        <w:rPr>
          <w:rFonts w:ascii="Times New Roman" w:hAnsi="Times New Roman"/>
          <w:sz w:val="28"/>
          <w:szCs w:val="28"/>
          <w:lang w:eastAsia="ru-RU"/>
        </w:rPr>
        <w:t>Управление персоналом государственной службы: содержание, функции, структура. М., 2005.</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Основы управления персоналом: Учебник. Изд. 2-е, перераб. и доп. М., 2007.</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iCs/>
          <w:sz w:val="28"/>
          <w:szCs w:val="28"/>
          <w:lang w:eastAsia="ru-RU"/>
        </w:rPr>
        <w:t xml:space="preserve">ТурчиновА.И. </w:t>
      </w:r>
      <w:r>
        <w:rPr>
          <w:rFonts w:ascii="Times New Roman" w:hAnsi="Times New Roman"/>
          <w:sz w:val="28"/>
          <w:szCs w:val="28"/>
          <w:lang w:eastAsia="ru-RU"/>
        </w:rPr>
        <w:t>Профессионализация и кадровая политика: про</w:t>
      </w:r>
      <w:r>
        <w:rPr>
          <w:rFonts w:ascii="Times New Roman" w:hAnsi="Times New Roman"/>
          <w:sz w:val="28"/>
          <w:szCs w:val="28"/>
          <w:lang w:eastAsia="ru-RU"/>
        </w:rPr>
        <w:softHyphen/>
        <w:t>блемы развития теории и практики. М., 1998.</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Управление персоналом организации: Учебник / Под ред. А.Я. Кибанова. Изд. 3-е, доп. и перераб. М., 2006.</w:t>
      </w:r>
    </w:p>
    <w:p w:rsidR="004725FE" w:rsidRDefault="004725FE" w:rsidP="004725FE">
      <w:pPr>
        <w:pStyle w:val="a8"/>
        <w:ind w:firstLine="709"/>
        <w:jc w:val="both"/>
        <w:rPr>
          <w:rFonts w:ascii="Times New Roman" w:hAnsi="Times New Roman"/>
          <w:sz w:val="28"/>
          <w:szCs w:val="28"/>
          <w:lang w:eastAsia="ru-RU"/>
        </w:rPr>
      </w:pPr>
      <w:r>
        <w:rPr>
          <w:rFonts w:ascii="Times New Roman" w:hAnsi="Times New Roman"/>
          <w:sz w:val="28"/>
          <w:szCs w:val="28"/>
          <w:lang w:eastAsia="ru-RU"/>
        </w:rPr>
        <w:t>© Лукьяненко В.И.</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Глава 10. КАДРОВАЯ СЛУЖБА В СИСТЕМЕ УПРАВЛЕНИЯ</w:t>
      </w: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ПЕРСОНАЛОМ ОРГАНИЗАЦИИ</w:t>
      </w:r>
    </w:p>
    <w:p w:rsidR="004725FE" w:rsidRDefault="004725FE" w:rsidP="004725FE">
      <w:pPr>
        <w:pStyle w:val="a8"/>
        <w:ind w:firstLine="709"/>
        <w:jc w:val="center"/>
        <w:rPr>
          <w:rFonts w:ascii="Times New Roman" w:hAnsi="Times New Roman"/>
          <w:b/>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Повышение эффективности управ</w:t>
      </w:r>
      <w:r>
        <w:rPr>
          <w:rFonts w:ascii="Times New Roman" w:hAnsi="Times New Roman"/>
          <w:lang w:eastAsia="ru-RU"/>
        </w:rPr>
        <w:softHyphen/>
        <w:t>ления персоналом в организации возможно только на основе четкого определения роли и места кадровых служб в системе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Кадровая служба — самостоятельное струк</w:t>
      </w:r>
      <w:r>
        <w:rPr>
          <w:rFonts w:ascii="Times New Roman" w:hAnsi="Times New Roman"/>
          <w:lang w:eastAsia="ru-RU"/>
        </w:rPr>
        <w:softHyphen/>
        <w:t>турное подразделение, отвечающее за разработ</w:t>
      </w:r>
      <w:r>
        <w:rPr>
          <w:rFonts w:ascii="Times New Roman" w:hAnsi="Times New Roman"/>
          <w:lang w:eastAsia="ru-RU"/>
        </w:rPr>
        <w:softHyphen/>
        <w:t>ку и реализацию кадровой стратегии организа</w:t>
      </w:r>
      <w:r>
        <w:rPr>
          <w:rFonts w:ascii="Times New Roman" w:hAnsi="Times New Roman"/>
          <w:lang w:eastAsia="ru-RU"/>
        </w:rPr>
        <w:softHyphen/>
        <w:t>ции, системы работы с кадрами (персоналом).</w:t>
      </w:r>
    </w:p>
    <w:p w:rsidR="004725FE" w:rsidRDefault="004725FE" w:rsidP="004725FE">
      <w:pPr>
        <w:pStyle w:val="a8"/>
        <w:ind w:firstLine="709"/>
        <w:jc w:val="both"/>
        <w:rPr>
          <w:rFonts w:ascii="Times New Roman" w:hAnsi="Times New Roman"/>
        </w:rPr>
      </w:pPr>
      <w:r>
        <w:rPr>
          <w:rFonts w:ascii="Times New Roman" w:hAnsi="Times New Roman"/>
          <w:lang w:eastAsia="ru-RU"/>
        </w:rPr>
        <w:t>Кадровая служба несет ответственность за решение задач, стоящих перед организацией в вопросах подбора и управления персоналом. В своей деятельности кадровая служба руко</w:t>
      </w:r>
      <w:r>
        <w:rPr>
          <w:rFonts w:ascii="Times New Roman" w:hAnsi="Times New Roman"/>
          <w:lang w:eastAsia="ru-RU"/>
        </w:rPr>
        <w:softHyphen/>
        <w:t>водствуется законами Российской Федерации, указами Президента РФ, постановлениями Правительства РФ, документами министерств и ведомств, уставом учреждения, приказами, инструкциями, другими актами, в том числе Примерным положением о кадровой службе учреждения.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1. Роль и место кадровой службы в системе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Основные задачи кадровой службы организации. </w:t>
      </w:r>
      <w:r>
        <w:rPr>
          <w:rFonts w:ascii="Times New Roman" w:hAnsi="Times New Roman"/>
          <w:lang w:eastAsia="ru-RU"/>
        </w:rPr>
        <w:t>Кадровая служ</w:t>
      </w:r>
      <w:r>
        <w:rPr>
          <w:rFonts w:ascii="Times New Roman" w:hAnsi="Times New Roman"/>
          <w:lang w:eastAsia="ru-RU"/>
        </w:rPr>
        <w:softHyphen/>
        <w:t>ба организации реализует кадровую политику данного органа путем создания эффективной системы управления персоналом. Ее де</w:t>
      </w:r>
      <w:r>
        <w:rPr>
          <w:rFonts w:ascii="Times New Roman" w:hAnsi="Times New Roman"/>
          <w:lang w:eastAsia="ru-RU"/>
        </w:rPr>
        <w:softHyphen/>
        <w:t>ятельность направлена на наиболее полное и рациональное исполь</w:t>
      </w:r>
      <w:r>
        <w:rPr>
          <w:rFonts w:ascii="Times New Roman" w:hAnsi="Times New Roman"/>
          <w:lang w:eastAsia="ru-RU"/>
        </w:rPr>
        <w:softHyphen/>
        <w:t>зование способностей сотрудников. Она обеспечивает условия для инициативной и творческой деятельности работников с учетом их индивидуальных особенностей и профессиональных навыков.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Кадровая служба организации выполняет функции центра управления персоналом, конечной целью которого является ус</w:t>
      </w:r>
      <w:r>
        <w:rPr>
          <w:rFonts w:ascii="Times New Roman" w:hAnsi="Times New Roman"/>
          <w:lang w:eastAsia="ru-RU"/>
        </w:rPr>
        <w:softHyphen/>
        <w:t>пешная работа с учетом повышения профессиональной и мате</w:t>
      </w:r>
      <w:r>
        <w:rPr>
          <w:rFonts w:ascii="Times New Roman" w:hAnsi="Times New Roman"/>
          <w:lang w:eastAsia="ru-RU"/>
        </w:rPr>
        <w:softHyphen/>
        <w:t>риальной удовлетворенности работников, сохранения здоровья и обеспечения безопасности сотрудников.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является главной, приоритетной функцией руководителя и кадровой службы организации. Со</w:t>
      </w:r>
      <w:r>
        <w:rPr>
          <w:rFonts w:ascii="Times New Roman" w:hAnsi="Times New Roman"/>
          <w:lang w:eastAsia="ru-RU"/>
        </w:rPr>
        <w:softHyphen/>
        <w:t>вместными усилиями они призваны обеспечить проведение госу</w:t>
      </w:r>
      <w:r>
        <w:rPr>
          <w:rFonts w:ascii="Times New Roman" w:hAnsi="Times New Roman"/>
          <w:lang w:eastAsia="ru-RU"/>
        </w:rPr>
        <w:softHyphen/>
        <w:t>дарственной и региональной кадровой политики в организации на основе типовой функциональной модели (структуры) кадро</w:t>
      </w:r>
      <w:r>
        <w:rPr>
          <w:rFonts w:ascii="Times New Roman" w:hAnsi="Times New Roman"/>
          <w:lang w:eastAsia="ru-RU"/>
        </w:rPr>
        <w:softHyphen/>
        <w:t>вой службы организации.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Типовая функциональная модель (структура) задач кадровых служб организации включает: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анализ кадрового состава, планирование потребности в кад</w:t>
      </w:r>
      <w:r>
        <w:rPr>
          <w:rFonts w:ascii="Times New Roman" w:hAnsi="Times New Roman"/>
          <w:lang w:eastAsia="ru-RU"/>
        </w:rPr>
        <w:softHyphen/>
        <w:t>рах, подготовку предложений руководству о внесении изменений в штатное расписание в связи с потребностями в новых должнос</w:t>
      </w:r>
      <w:r>
        <w:rPr>
          <w:rFonts w:ascii="Times New Roman" w:hAnsi="Times New Roman"/>
          <w:lang w:eastAsia="ru-RU"/>
        </w:rPr>
        <w:softHyphen/>
        <w:t>тях и специальностях;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по подбору, отбору, приему, перемеще</w:t>
      </w:r>
      <w:r>
        <w:rPr>
          <w:rFonts w:ascii="Times New Roman" w:hAnsi="Times New Roman"/>
          <w:lang w:eastAsia="ru-RU"/>
        </w:rPr>
        <w:softHyphen/>
        <w:t>нию, освобождению специалистов и рабочих кадров при широ</w:t>
      </w:r>
      <w:r>
        <w:rPr>
          <w:rFonts w:ascii="Times New Roman" w:hAnsi="Times New Roman"/>
          <w:lang w:eastAsia="ru-RU"/>
        </w:rPr>
        <w:softHyphen/>
        <w:t>ком применении контрактных форм найма;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по выбору, формированию и обучению резерва на выдвижение, внесение предложений по передвижению кадров;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выбор учебных заведений и заключение с их руководством договоров на подготовку кадров массовых профессий, участие в контроле за обучением будущих специалистов;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отбор молодых специалистов в учебных заведениях (выс</w:t>
      </w:r>
      <w:r>
        <w:rPr>
          <w:rFonts w:ascii="Times New Roman" w:hAnsi="Times New Roman"/>
          <w:lang w:eastAsia="ru-RU"/>
        </w:rPr>
        <w:softHyphen/>
        <w:t>ших, средних, специальных, профессиональных) и оформление соответствующих документов по их трудовому устройству;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отбор перспективных работников для направления на уче</w:t>
      </w:r>
      <w:r>
        <w:rPr>
          <w:rFonts w:ascii="Times New Roman" w:hAnsi="Times New Roman"/>
          <w:lang w:eastAsia="ru-RU"/>
        </w:rPr>
        <w:softHyphen/>
        <w:t>бу за счет средств учреждения, оформление соответствующих документов, контроль за обучением направленных работников и определением их на работу после окончания;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по обучению, переподготовке и повы</w:t>
      </w:r>
      <w:r>
        <w:rPr>
          <w:rFonts w:ascii="Times New Roman" w:hAnsi="Times New Roman"/>
          <w:lang w:eastAsia="ru-RU"/>
        </w:rPr>
        <w:softHyphen/>
        <w:t>шению квалификации кадров;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по оценке и аттестации кадров, подго</w:t>
      </w:r>
      <w:r>
        <w:rPr>
          <w:rFonts w:ascii="Times New Roman" w:hAnsi="Times New Roman"/>
          <w:lang w:eastAsia="ru-RU"/>
        </w:rPr>
        <w:softHyphen/>
        <w:t>товку предложений руководству по результатам аттестации кад</w:t>
      </w:r>
      <w:r>
        <w:rPr>
          <w:rFonts w:ascii="Times New Roman" w:hAnsi="Times New Roman"/>
          <w:lang w:eastAsia="ru-RU"/>
        </w:rPr>
        <w:softHyphen/>
        <w:t>ров, оплате труда;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с органами трудоустройства и другими органами по защите прав и интересов работников в связи с уволь</w:t>
      </w:r>
      <w:r>
        <w:rPr>
          <w:rFonts w:ascii="Times New Roman" w:hAnsi="Times New Roman"/>
          <w:lang w:eastAsia="ru-RU"/>
        </w:rPr>
        <w:softHyphen/>
        <w:t>нением, сокращением, реорганизацией и ликвидацией предпри</w:t>
      </w:r>
      <w:r>
        <w:rPr>
          <w:rFonts w:ascii="Times New Roman" w:hAnsi="Times New Roman"/>
          <w:lang w:eastAsia="ru-RU"/>
        </w:rPr>
        <w:softHyphen/>
        <w:t>ятий, учреждений, фирм;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анализ причин увольнения работников и подготовку пред</w:t>
      </w:r>
      <w:r>
        <w:rPr>
          <w:rFonts w:ascii="Times New Roman" w:hAnsi="Times New Roman"/>
          <w:lang w:eastAsia="ru-RU"/>
        </w:rPr>
        <w:softHyphen/>
        <w:t>ложений руководству по сокращению текучести кадров;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работы по оформлению пенсий, различных доплат и выплат работающим и их семьям;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подготовку материалов для представления работников к го</w:t>
      </w:r>
      <w:r>
        <w:rPr>
          <w:rFonts w:ascii="Times New Roman" w:hAnsi="Times New Roman"/>
          <w:lang w:eastAsia="ru-RU"/>
        </w:rPr>
        <w:softHyphen/>
        <w:t>сударственным наградам, почетным званиям;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организацию и осуществление кадрового делопроизводства (документирование и организация работы с кадровыми докумен</w:t>
      </w:r>
      <w:r>
        <w:rPr>
          <w:rFonts w:ascii="Times New Roman" w:hAnsi="Times New Roman"/>
          <w:lang w:eastAsia="ru-RU"/>
        </w:rPr>
        <w:softHyphen/>
        <w:t>тами), ведение статистической отчетности, разных видов учета, личных дел, личных карточек Т-2, трудовых книжек, графиков отпусков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подготовку и сдачу документов по кадровой службе в архив. Перечень задач кадровой службы не закрыт. Это связано </w:t>
      </w:r>
      <w:r>
        <w:rPr>
          <w:rFonts w:ascii="Times New Roman" w:hAnsi="Times New Roman"/>
          <w:b/>
          <w:bCs/>
          <w:lang w:eastAsia="ru-RU"/>
        </w:rPr>
        <w:t xml:space="preserve">с </w:t>
      </w:r>
      <w:r>
        <w:rPr>
          <w:rFonts w:ascii="Times New Roman" w:hAnsi="Times New Roman"/>
          <w:lang w:eastAsia="ru-RU"/>
        </w:rPr>
        <w:t>тем, что в Российской Федерации в экономике и других сферах общественной жизни происходит реформирование на рыночных началах.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 учетом этого структура и штаты кадровой службы организа</w:t>
      </w:r>
      <w:r>
        <w:rPr>
          <w:rFonts w:ascii="Times New Roman" w:hAnsi="Times New Roman"/>
          <w:lang w:eastAsia="ru-RU"/>
        </w:rPr>
        <w:softHyphen/>
        <w:t>ции формируются дифференцированно, исходя из целей и задач, стоящих перед ней, ее структурных и технологических особен</w:t>
      </w:r>
      <w:r>
        <w:rPr>
          <w:rFonts w:ascii="Times New Roman" w:hAnsi="Times New Roman"/>
          <w:lang w:eastAsia="ru-RU"/>
        </w:rPr>
        <w:softHyphen/>
        <w:t>ностей, объема полномочий, численности персонала, сложности и объема выполняемых работ.</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Достижение целей и выполнение функций кадровой службы обеспечивается ее правами: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получать информацию и взаимодействовать с другими подразделениями кадрового назначения и карьерного продвижения;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участвовать в работе совещаний, совещательных и консуль</w:t>
      </w:r>
      <w:r>
        <w:rPr>
          <w:rFonts w:ascii="Times New Roman" w:hAnsi="Times New Roman"/>
          <w:lang w:eastAsia="ru-RU"/>
        </w:rPr>
        <w:softHyphen/>
        <w:t>тативных органов по кадровым вопросам;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принимать решения по вопросам технологии организации и проведения конкурсов на замещение вакантных должностей, аттестаций, квалификационных экзаменов, испытания при заме</w:t>
      </w:r>
      <w:r>
        <w:rPr>
          <w:rFonts w:ascii="Times New Roman" w:hAnsi="Times New Roman"/>
          <w:lang w:eastAsia="ru-RU"/>
        </w:rPr>
        <w:softHyphen/>
        <w:t>щении должностей;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информировать руководителя организации о кадровой ситу</w:t>
      </w:r>
      <w:r>
        <w:rPr>
          <w:rFonts w:ascii="Times New Roman" w:hAnsi="Times New Roman"/>
          <w:lang w:eastAsia="ru-RU"/>
        </w:rPr>
        <w:softHyphen/>
        <w:t>ации, уровне профессиональной подготовки персонала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контролировать работу подразделений по вопросам кадров, их поступления и служебного продвижения.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Реализация целей, функций и полномочий кадровой службы в пределах ее компетенции требует повышения статуса кадро</w:t>
      </w:r>
      <w:r>
        <w:rPr>
          <w:rFonts w:ascii="Times New Roman" w:hAnsi="Times New Roman"/>
          <w:lang w:eastAsia="ru-RU"/>
        </w:rPr>
        <w:softHyphen/>
        <w:t>вой службы в организации и назначения руководителя кадровой службы одним из заместителей руководителя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Повышение роли и места кадровых служб организации обус</w:t>
      </w:r>
      <w:r>
        <w:rPr>
          <w:rFonts w:ascii="Times New Roman" w:hAnsi="Times New Roman"/>
          <w:lang w:eastAsia="ru-RU"/>
        </w:rPr>
        <w:softHyphen/>
        <w:t>ловлено тем, что существенно изменились условия, в которых они действуют. В период перехода к рынку и модернизации об</w:t>
      </w:r>
      <w:r>
        <w:rPr>
          <w:rFonts w:ascii="Times New Roman" w:hAnsi="Times New Roman"/>
          <w:lang w:eastAsia="ru-RU"/>
        </w:rPr>
        <w:softHyphen/>
        <w:t>щества главным резервом повышения уровня государственного управления становится лучшее использование кадров, оптималь</w:t>
      </w:r>
      <w:r>
        <w:rPr>
          <w:rFonts w:ascii="Times New Roman" w:hAnsi="Times New Roman"/>
          <w:lang w:eastAsia="ru-RU"/>
        </w:rPr>
        <w:softHyphen/>
        <w:t>ное их распределение по рабочим местам, возрастание нагрузки на каждого члена коллектива. Действенным рычагом повышения эффективности управленческой деятельности становится сокра</w:t>
      </w:r>
      <w:r>
        <w:rPr>
          <w:rFonts w:ascii="Times New Roman" w:hAnsi="Times New Roman"/>
          <w:lang w:eastAsia="ru-RU"/>
        </w:rPr>
        <w:softHyphen/>
        <w:t>щение численности персонала, а уменьшение численности слу</w:t>
      </w:r>
      <w:r>
        <w:rPr>
          <w:rFonts w:ascii="Times New Roman" w:hAnsi="Times New Roman"/>
          <w:lang w:eastAsia="ru-RU"/>
        </w:rPr>
        <w:softHyphen/>
        <w:t>жащих должно быть компенсировано большей интенсивностью труда, а значит, и более высокой квалификацией работников. В связи с этим возрастает роль и ответственность кадровых служб за формирование и профессиональное развитие персонала орга</w:t>
      </w:r>
      <w:r>
        <w:rPr>
          <w:rFonts w:ascii="Times New Roman" w:hAnsi="Times New Roman"/>
          <w:lang w:eastAsia="ru-RU"/>
        </w:rPr>
        <w:softHyphen/>
        <w:t>низации на всех уровнях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Элементами структуры кадровой службы организации явля</w:t>
      </w:r>
      <w:r>
        <w:rPr>
          <w:rFonts w:ascii="Times New Roman" w:hAnsi="Times New Roman"/>
          <w:lang w:eastAsia="ru-RU"/>
        </w:rPr>
        <w:softHyphen/>
        <w:t>ются отдельные должности, подразделения кадровых служб, от</w:t>
      </w:r>
      <w:r>
        <w:rPr>
          <w:rFonts w:ascii="Times New Roman" w:hAnsi="Times New Roman"/>
          <w:lang w:eastAsia="ru-RU"/>
        </w:rPr>
        <w:softHyphen/>
        <w:t>ношения между которыми поддерживаются благодаря вертикаль</w:t>
      </w:r>
      <w:r>
        <w:rPr>
          <w:rFonts w:ascii="Times New Roman" w:hAnsi="Times New Roman"/>
          <w:lang w:eastAsia="ru-RU"/>
        </w:rPr>
        <w:softHyphen/>
        <w:t>ным и горизонтальным связям. Правильным считается подход, при котором структуры кадровых служб организации формиру</w:t>
      </w:r>
      <w:r>
        <w:rPr>
          <w:rFonts w:ascii="Times New Roman" w:hAnsi="Times New Roman"/>
          <w:lang w:eastAsia="ru-RU"/>
        </w:rPr>
        <w:softHyphen/>
        <w:t>ются на основе общих принципов построения и проектирования организаций. Важнейшие из них — принципы научности, иерар</w:t>
      </w:r>
      <w:r>
        <w:rPr>
          <w:rFonts w:ascii="Times New Roman" w:hAnsi="Times New Roman"/>
          <w:lang w:eastAsia="ru-RU"/>
        </w:rPr>
        <w:softHyphen/>
        <w:t>хичности, специализации, простоты, прогрессивности, автоном</w:t>
      </w:r>
      <w:r>
        <w:rPr>
          <w:rFonts w:ascii="Times New Roman" w:hAnsi="Times New Roman"/>
          <w:lang w:eastAsia="ru-RU"/>
        </w:rPr>
        <w:softHyphen/>
        <w:t>ности и многоаспектности</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Принцип научности </w:t>
      </w:r>
      <w:r>
        <w:rPr>
          <w:rFonts w:ascii="Times New Roman" w:hAnsi="Times New Roman"/>
          <w:lang w:eastAsia="ru-RU"/>
        </w:rPr>
        <w:t>требует, чтобы функционирование и построение структуры кадровой службы основывались на до</w:t>
      </w:r>
      <w:r>
        <w:rPr>
          <w:rFonts w:ascii="Times New Roman" w:hAnsi="Times New Roman"/>
          <w:lang w:eastAsia="ru-RU"/>
        </w:rPr>
        <w:softHyphen/>
        <w:t>стижениях науки в области управления персоналом. Соглас</w:t>
      </w:r>
      <w:r>
        <w:rPr>
          <w:rFonts w:ascii="Times New Roman" w:hAnsi="Times New Roman"/>
          <w:lang w:eastAsia="ru-RU"/>
        </w:rPr>
        <w:softHyphen/>
        <w:t xml:space="preserve">но </w:t>
      </w:r>
      <w:r>
        <w:rPr>
          <w:rFonts w:ascii="Times New Roman" w:hAnsi="Times New Roman"/>
          <w:b/>
          <w:bCs/>
          <w:lang w:eastAsia="ru-RU"/>
        </w:rPr>
        <w:t xml:space="preserve">принципу специализации </w:t>
      </w:r>
      <w:r>
        <w:rPr>
          <w:rFonts w:ascii="Times New Roman" w:hAnsi="Times New Roman"/>
          <w:lang w:eastAsia="ru-RU"/>
        </w:rPr>
        <w:t>обеспечиваются разделение труда и профессиональная деятельность сотрудников, формирование отдельных подразделений, специализирующихся на выполне</w:t>
      </w:r>
      <w:r>
        <w:rPr>
          <w:rFonts w:ascii="Times New Roman" w:hAnsi="Times New Roman"/>
          <w:lang w:eastAsia="ru-RU"/>
        </w:rPr>
        <w:softHyphen/>
        <w:t xml:space="preserve">нии однородных функций. При реализации </w:t>
      </w:r>
      <w:r>
        <w:rPr>
          <w:rFonts w:ascii="Times New Roman" w:hAnsi="Times New Roman"/>
          <w:b/>
          <w:bCs/>
          <w:lang w:eastAsia="ru-RU"/>
        </w:rPr>
        <w:t>принципа автоном</w:t>
      </w:r>
      <w:r>
        <w:rPr>
          <w:rFonts w:ascii="Times New Roman" w:hAnsi="Times New Roman"/>
          <w:b/>
          <w:bCs/>
          <w:lang w:eastAsia="ru-RU"/>
        </w:rPr>
        <w:softHyphen/>
        <w:t xml:space="preserve">ности </w:t>
      </w:r>
      <w:r>
        <w:rPr>
          <w:rFonts w:ascii="Times New Roman" w:hAnsi="Times New Roman"/>
          <w:lang w:eastAsia="ru-RU"/>
        </w:rPr>
        <w:t>обеспечивается рациональная автономность структурных подразделений. Временное выбытие отдельных работников не прерывает процесса кадровой работы. Поэтому каждый работ</w:t>
      </w:r>
      <w:r>
        <w:rPr>
          <w:rFonts w:ascii="Times New Roman" w:hAnsi="Times New Roman"/>
          <w:lang w:eastAsia="ru-RU"/>
        </w:rPr>
        <w:softHyphen/>
        <w:t>ник должен уметь выполнять функции вышестоящего, нижесто</w:t>
      </w:r>
      <w:r>
        <w:rPr>
          <w:rFonts w:ascii="Times New Roman" w:hAnsi="Times New Roman"/>
          <w:lang w:eastAsia="ru-RU"/>
        </w:rPr>
        <w:softHyphen/>
        <w:t xml:space="preserve">ящего сотрудника и одного-двух работников своего уровня. На основе </w:t>
      </w:r>
      <w:r>
        <w:rPr>
          <w:rFonts w:ascii="Times New Roman" w:hAnsi="Times New Roman"/>
          <w:b/>
          <w:bCs/>
          <w:lang w:eastAsia="ru-RU"/>
        </w:rPr>
        <w:t xml:space="preserve">принципа многоаспектности </w:t>
      </w:r>
      <w:r>
        <w:rPr>
          <w:rFonts w:ascii="Times New Roman" w:hAnsi="Times New Roman"/>
          <w:lang w:eastAsia="ru-RU"/>
        </w:rPr>
        <w:t>кадровые службы обеспечи</w:t>
      </w:r>
      <w:r>
        <w:rPr>
          <w:rFonts w:ascii="Times New Roman" w:hAnsi="Times New Roman"/>
          <w:lang w:eastAsia="ru-RU"/>
        </w:rPr>
        <w:softHyphen/>
        <w:t xml:space="preserve">вают в пределах своей компетенции и полномочий управление персоналом как по вертикали, так и по горизонтали. </w:t>
      </w:r>
      <w:r>
        <w:rPr>
          <w:rFonts w:ascii="Times New Roman" w:hAnsi="Times New Roman"/>
          <w:b/>
          <w:bCs/>
          <w:lang w:eastAsia="ru-RU"/>
        </w:rPr>
        <w:t xml:space="preserve">Принцип иерархичности </w:t>
      </w:r>
      <w:r>
        <w:rPr>
          <w:rFonts w:ascii="Times New Roman" w:hAnsi="Times New Roman"/>
          <w:lang w:eastAsia="ru-RU"/>
        </w:rPr>
        <w:t>состоит в том, что в любых вертикальных разре</w:t>
      </w:r>
      <w:r>
        <w:rPr>
          <w:rFonts w:ascii="Times New Roman" w:hAnsi="Times New Roman"/>
          <w:lang w:eastAsia="ru-RU"/>
        </w:rPr>
        <w:softHyphen/>
        <w:t>зах структура кадровой службы обеспечивает иерархичность вза</w:t>
      </w:r>
      <w:r>
        <w:rPr>
          <w:rFonts w:ascii="Times New Roman" w:hAnsi="Times New Roman"/>
          <w:lang w:eastAsia="ru-RU"/>
        </w:rPr>
        <w:softHyphen/>
        <w:t>имодействия структурных подразделений, отдельных руководи</w:t>
      </w:r>
      <w:r>
        <w:rPr>
          <w:rFonts w:ascii="Times New Roman" w:hAnsi="Times New Roman"/>
          <w:lang w:eastAsia="ru-RU"/>
        </w:rPr>
        <w:softHyphen/>
        <w:t>телей или сотрудников.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Нынешний статус многих кадровых служб организации весьма невысок. Это свидетельствует о том, что целесообразно перехо</w:t>
      </w:r>
      <w:r>
        <w:rPr>
          <w:rFonts w:ascii="Times New Roman" w:hAnsi="Times New Roman"/>
          <w:lang w:eastAsia="ru-RU"/>
        </w:rPr>
        <w:softHyphen/>
        <w:t>дить на новые организационно-структурные формы построения и управления персоналом предприятий, фирм, банков, органов власти и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Важно, чтобы руководитель понимал роль и назначение кад</w:t>
      </w:r>
      <w:r>
        <w:rPr>
          <w:rFonts w:ascii="Times New Roman" w:hAnsi="Times New Roman"/>
          <w:lang w:eastAsia="ru-RU"/>
        </w:rPr>
        <w:softHyphen/>
        <w:t>рового подразделения в управлении персоналом организации, строил свою работу с учетом его рекомендаций, опирался на мне</w:t>
      </w:r>
      <w:r>
        <w:rPr>
          <w:rFonts w:ascii="Times New Roman" w:hAnsi="Times New Roman"/>
          <w:lang w:eastAsia="ru-RU"/>
        </w:rPr>
        <w:softHyphen/>
        <w:t>ние специалистов кадровых служб. Кадровые службы не должны быть лишь техническим придатком руководящих структур, зани</w:t>
      </w:r>
      <w:r>
        <w:rPr>
          <w:rFonts w:ascii="Times New Roman" w:hAnsi="Times New Roman"/>
          <w:lang w:eastAsia="ru-RU"/>
        </w:rPr>
        <w:softHyphen/>
        <w:t>маясь в основном организационно-оформительской работой; они Должны активнее помогать руководству организации в определе</w:t>
      </w:r>
      <w:r>
        <w:rPr>
          <w:rFonts w:ascii="Times New Roman" w:hAnsi="Times New Roman"/>
          <w:lang w:eastAsia="ru-RU"/>
        </w:rPr>
        <w:softHyphen/>
        <w:t>нии его кадровой политики, управлять служебным продвижением персонала, заниматься проблемами межличностных отношений, совершенствованием стиля деятельности сотрудников и многими Другими вопросами.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Сегодня кадровые службы уже не могут обходиться без научного обеспечения многогранной деятельности по управлению персоналом. Именно научный подход составляет тот резерв, который может превратить кадровую работу в мощное средство активизации профессиональных качеств персонала предприятий, фирм, банков, органов власти и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Структура кадровой службы организации. </w:t>
      </w:r>
      <w:r>
        <w:rPr>
          <w:rFonts w:ascii="Times New Roman" w:hAnsi="Times New Roman"/>
          <w:lang w:eastAsia="ru-RU"/>
        </w:rPr>
        <w:t>Результаты деятель</w:t>
      </w:r>
      <w:r>
        <w:rPr>
          <w:rFonts w:ascii="Times New Roman" w:hAnsi="Times New Roman"/>
          <w:lang w:eastAsia="ru-RU"/>
        </w:rPr>
        <w:softHyphen/>
        <w:t>ности кадровой службы организации во многом определяются ее структурой. Структура и штаты кадровой службы организации формируются дифференцированно, исходя из целей и задач, сто</w:t>
      </w:r>
      <w:r>
        <w:rPr>
          <w:rFonts w:ascii="Times New Roman" w:hAnsi="Times New Roman"/>
          <w:lang w:eastAsia="ru-RU"/>
        </w:rPr>
        <w:softHyphen/>
        <w:t>ящих перед ней, ее структурных и технологических особенностей, численности аппарата, сложности и объема работ, выполняемых организацией.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Элементами структуры являются отдельные работники, под</w:t>
      </w:r>
      <w:r>
        <w:rPr>
          <w:rFonts w:ascii="Times New Roman" w:hAnsi="Times New Roman"/>
          <w:lang w:eastAsia="ru-RU"/>
        </w:rPr>
        <w:softHyphen/>
        <w:t>разделения кадровых служб, отношения между которыми поддер</w:t>
      </w:r>
      <w:r>
        <w:rPr>
          <w:rFonts w:ascii="Times New Roman" w:hAnsi="Times New Roman"/>
          <w:lang w:eastAsia="ru-RU"/>
        </w:rPr>
        <w:softHyphen/>
        <w:t>живаются благодаря вертикальным и горизонтальным связям. Структура кадровой службы отражает цели и задачи организации, а также функции и объем полномочий, которые определены положе</w:t>
      </w:r>
      <w:r>
        <w:rPr>
          <w:rFonts w:ascii="Times New Roman" w:hAnsi="Times New Roman"/>
          <w:lang w:eastAsia="ru-RU"/>
        </w:rPr>
        <w:softHyphen/>
        <w:t>ниями, правилами и должностными инструкциями (см. рис. 14).</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Cs/>
          <w:lang w:eastAsia="ru-RU"/>
        </w:rPr>
      </w:pPr>
      <w:r>
        <w:rPr>
          <w:rFonts w:ascii="Times New Roman" w:hAnsi="Times New Roman"/>
          <w:bCs/>
          <w:lang w:eastAsia="ru-RU"/>
        </w:rPr>
        <w:t>РУКОВОДИТЕЛЬ ОРГАНИЗАЦИИ</w:t>
      </w:r>
    </w:p>
    <w:p w:rsidR="004725FE" w:rsidRDefault="004725FE" w:rsidP="004725FE">
      <w:pPr>
        <w:pStyle w:val="a8"/>
        <w:ind w:firstLine="709"/>
        <w:jc w:val="center"/>
        <w:rPr>
          <w:rFonts w:ascii="Times New Roman" w:hAnsi="Times New Roman"/>
          <w:bCs/>
          <w:lang w:eastAsia="ru-RU"/>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3550285</wp:posOffset>
                </wp:positionH>
                <wp:positionV relativeFrom="paragraph">
                  <wp:posOffset>-4445</wp:posOffset>
                </wp:positionV>
                <wp:extent cx="0" cy="317500"/>
                <wp:effectExtent l="54610" t="5080" r="59690" b="2032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279.55pt;margin-top:-.35pt;width:0;height: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">
                <v:stroke endarrow="block"/>
              </v:shape>
            </w:pict>
          </mc:Fallback>
        </mc:AlternateConten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476885</wp:posOffset>
                </wp:positionH>
                <wp:positionV relativeFrom="paragraph">
                  <wp:posOffset>93345</wp:posOffset>
                </wp:positionV>
                <wp:extent cx="1511300" cy="0"/>
                <wp:effectExtent l="10160" t="55245" r="21590" b="5905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37.55pt;margin-top:7.35pt;width:119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RsYwIAAHo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476885</wp:posOffset>
                </wp:positionH>
                <wp:positionV relativeFrom="paragraph">
                  <wp:posOffset>93345</wp:posOffset>
                </wp:positionV>
                <wp:extent cx="0" cy="1143000"/>
                <wp:effectExtent l="10160" t="7620" r="8890" b="1143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37.55pt;margin-top:7.35pt;width:0;height:9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"/>
            </w:pict>
          </mc:Fallback>
        </mc:AlternateContent>
      </w:r>
      <w:r>
        <w:rPr>
          <w:rFonts w:ascii="Times New Roman" w:hAnsi="Times New Roman"/>
          <w:bCs/>
          <w:lang w:eastAsia="ru-RU"/>
        </w:rPr>
        <w:t>Руководитель кадровой службы организации</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476885</wp:posOffset>
                </wp:positionH>
                <wp:positionV relativeFrom="paragraph">
                  <wp:posOffset>72390</wp:posOffset>
                </wp:positionV>
                <wp:extent cx="901700" cy="12700"/>
                <wp:effectExtent l="10160" t="53340" r="21590" b="4826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37.55pt;margin-top:5.7pt;width:71pt;height:1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">
                <v:stroke endarrow="block"/>
              </v:shape>
            </w:pict>
          </mc:Fallback>
        </mc:AlternateContent>
      </w:r>
      <w:r>
        <w:rPr>
          <w:rFonts w:ascii="Times New Roman" w:hAnsi="Times New Roman"/>
          <w:bCs/>
          <w:lang w:eastAsia="ru-RU"/>
        </w:rPr>
        <w:t>Подсистема планирования, прогнозирования и маркетинга персонала</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476885</wp:posOffset>
                </wp:positionH>
                <wp:positionV relativeFrom="paragraph">
                  <wp:posOffset>102235</wp:posOffset>
                </wp:positionV>
                <wp:extent cx="1879600" cy="25400"/>
                <wp:effectExtent l="10160" t="54610" r="15240" b="3429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0"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37.55pt;margin-top:8.05pt;width:148pt;height:2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">
                <v:stroke endarrow="block"/>
              </v:shape>
            </w:pict>
          </mc:Fallback>
        </mc:AlternateContent>
      </w:r>
      <w:r>
        <w:rPr>
          <w:rFonts w:ascii="Times New Roman" w:hAnsi="Times New Roman"/>
          <w:bCs/>
          <w:lang w:eastAsia="ru-RU"/>
        </w:rPr>
        <w:t>Подсистема развития персонала</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476885</wp:posOffset>
                </wp:positionH>
                <wp:positionV relativeFrom="paragraph">
                  <wp:posOffset>93980</wp:posOffset>
                </wp:positionV>
                <wp:extent cx="635000" cy="12700"/>
                <wp:effectExtent l="10160" t="55880" r="21590" b="4572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7.55pt;margin-top:7.4pt;width:50pt;height: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">
                <v:stroke endarrow="block"/>
              </v:shape>
            </w:pict>
          </mc:Fallback>
        </mc:AlternateContent>
      </w:r>
      <w:r>
        <w:rPr>
          <w:rFonts w:ascii="Times New Roman" w:hAnsi="Times New Roman"/>
          <w:bCs/>
          <w:lang w:eastAsia="ru-RU"/>
        </w:rPr>
        <w:t>Подсистема обучения, переподготовки и повышения квалификации персонала</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476885</wp:posOffset>
                </wp:positionH>
                <wp:positionV relativeFrom="paragraph">
                  <wp:posOffset>99060</wp:posOffset>
                </wp:positionV>
                <wp:extent cx="1320800" cy="12700"/>
                <wp:effectExtent l="10160" t="60960" r="21590" b="4064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7.55pt;margin-top:7.8pt;width:104pt;height:1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">
                <v:stroke endarrow="block"/>
              </v:shape>
            </w:pict>
          </mc:Fallback>
        </mc:AlternateContent>
      </w:r>
      <w:r>
        <w:rPr>
          <w:rFonts w:ascii="Times New Roman" w:hAnsi="Times New Roman"/>
          <w:bCs/>
          <w:lang w:eastAsia="ru-RU"/>
        </w:rPr>
        <w:t>Подсистема учета, оформления и движения персонала</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476885</wp:posOffset>
                </wp:positionH>
                <wp:positionV relativeFrom="paragraph">
                  <wp:posOffset>91440</wp:posOffset>
                </wp:positionV>
                <wp:extent cx="1574800" cy="0"/>
                <wp:effectExtent l="10160" t="53340" r="15240" b="6096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37.55pt;margin-top:7.2pt;width:124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">
                <v:stroke endarrow="block"/>
              </v:shape>
            </w:pict>
          </mc:Fallback>
        </mc:AlternateContent>
      </w:r>
      <w:r>
        <w:rPr>
          <w:rFonts w:ascii="Times New Roman" w:hAnsi="Times New Roman"/>
          <w:bCs/>
          <w:lang w:eastAsia="ru-RU"/>
        </w:rPr>
        <w:t>Подсистема разработки структуры организации</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476885</wp:posOffset>
                </wp:positionH>
                <wp:positionV relativeFrom="paragraph">
                  <wp:posOffset>82550</wp:posOffset>
                </wp:positionV>
                <wp:extent cx="749300" cy="0"/>
                <wp:effectExtent l="10160" t="53975" r="21590" b="6032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37.55pt;margin-top:6.5pt;width:5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">
                <v:stroke endarrow="block"/>
              </v:shape>
            </w:pict>
          </mc:Fallback>
        </mc:AlternateContent>
      </w:r>
      <w:r>
        <w:rPr>
          <w:rFonts w:ascii="Times New Roman" w:hAnsi="Times New Roman"/>
          <w:bCs/>
          <w:lang w:eastAsia="ru-RU"/>
        </w:rPr>
        <w:t>Подсистема анализа и развития средств стимулирования труда персонала</w:t>
      </w:r>
    </w:p>
    <w:p w:rsidR="004725FE" w:rsidRDefault="004725FE" w:rsidP="004725FE">
      <w:pPr>
        <w:pStyle w:val="a8"/>
        <w:ind w:firstLine="709"/>
        <w:jc w:val="center"/>
        <w:rPr>
          <w:rFonts w:ascii="Times New Roman" w:hAnsi="Times New Roman"/>
          <w:bCs/>
          <w:lang w:eastAsia="ru-RU"/>
        </w:rPr>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476885</wp:posOffset>
                </wp:positionH>
                <wp:positionV relativeFrom="paragraph">
                  <wp:posOffset>112395</wp:posOffset>
                </wp:positionV>
                <wp:extent cx="406400" cy="0"/>
                <wp:effectExtent l="10160" t="55245" r="21590" b="5905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37.55pt;margin-top:8.85pt;width:32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">
                <v:stroke endarrow="block"/>
              </v:shape>
            </w:pict>
          </mc:Fallback>
        </mc:AlternateContent>
      </w:r>
      <w:r>
        <w:rPr>
          <w:rFonts w:ascii="Times New Roman" w:hAnsi="Times New Roman"/>
          <w:bCs/>
          <w:lang w:eastAsia="ru-RU"/>
        </w:rPr>
        <w:t>Подсистема нормативно-правового и юридического обеспечения кадровой службы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Рис. 14. Структура кадровой службы организации на основе функциональных подсистем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Совершенствование деятельности кадровых служб в работе с персоналом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Повышение уровня квалификации работников кадровых служб.</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Совершенствование деятельности кадровых служб и повышение их роли в комплектовании персонала организации, владеющего сов</w:t>
      </w:r>
      <w:r>
        <w:rPr>
          <w:rFonts w:ascii="Times New Roman" w:hAnsi="Times New Roman"/>
          <w:lang w:eastAsia="ru-RU"/>
        </w:rPr>
        <w:softHyphen/>
        <w:t>ременными формами и методами работы, находятся в прямой за</w:t>
      </w:r>
      <w:r>
        <w:rPr>
          <w:rFonts w:ascii="Times New Roman" w:hAnsi="Times New Roman"/>
          <w:lang w:eastAsia="ru-RU"/>
        </w:rPr>
        <w:softHyphen/>
        <w:t>висимости от квалификации самих работников этих служб. Однако квалификация работников многих отделов кадров, служб управле</w:t>
      </w:r>
      <w:r>
        <w:rPr>
          <w:rFonts w:ascii="Times New Roman" w:hAnsi="Times New Roman"/>
          <w:lang w:eastAsia="ru-RU"/>
        </w:rPr>
        <w:softHyphen/>
        <w:t>ния персоналом не соответствует занимаемой ими должности.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Поэтому не приходится удивляться, когда на просьбу, обращен</w:t>
      </w:r>
      <w:r>
        <w:rPr>
          <w:rFonts w:ascii="Times New Roman" w:hAnsi="Times New Roman"/>
          <w:lang w:eastAsia="ru-RU"/>
        </w:rPr>
        <w:softHyphen/>
        <w:t>ную к кадровикам, оценить сотрудника, включаемого в резерв на выдвижение, они, как правило, могут лишь повторить данные ан</w:t>
      </w:r>
      <w:r>
        <w:rPr>
          <w:rFonts w:ascii="Times New Roman" w:hAnsi="Times New Roman"/>
          <w:lang w:eastAsia="ru-RU"/>
        </w:rPr>
        <w:softHyphen/>
        <w:t>кеты и служебной характеристики. Сравнительно низкая организу</w:t>
      </w:r>
      <w:r>
        <w:rPr>
          <w:rFonts w:ascii="Times New Roman" w:hAnsi="Times New Roman"/>
          <w:lang w:eastAsia="ru-RU"/>
        </w:rPr>
        <w:softHyphen/>
        <w:t>ющая роль подобных отделов кадров объясняется именно тем, что занятые в них работники не обладают в достаточной степени зна</w:t>
      </w:r>
      <w:r>
        <w:rPr>
          <w:rFonts w:ascii="Times New Roman" w:hAnsi="Times New Roman"/>
          <w:lang w:eastAsia="ru-RU"/>
        </w:rPr>
        <w:softHyphen/>
        <w:t>ниями в области теории и передовой практики работы с кадрами, научной организации труда, социальной психологии, трудового и гражданского права, современного делопроизводства.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Очевидная недостаточность нынешнего уровня образования и квалификации работников кадровых служб явилась следствием того, что в стране практически не было учебного заведения, которое готовило бы специалистов этого профиля на уровне современных требований. Долгие годы не было и учебной специальности «кад</w:t>
      </w:r>
      <w:r>
        <w:rPr>
          <w:rFonts w:ascii="Times New Roman" w:hAnsi="Times New Roman"/>
          <w:lang w:eastAsia="ru-RU"/>
        </w:rPr>
        <w:softHyphen/>
        <w:t>ровик». Были существенно ограничены также возможности само</w:t>
      </w:r>
      <w:r>
        <w:rPr>
          <w:rFonts w:ascii="Times New Roman" w:hAnsi="Times New Roman"/>
          <w:lang w:eastAsia="ru-RU"/>
        </w:rPr>
        <w:softHyphen/>
        <w:t>обучения, поскольку мало специальной литературы по проблемам работы с кадрами. За последние годы положение существенно из</w:t>
      </w:r>
      <w:r>
        <w:rPr>
          <w:rFonts w:ascii="Times New Roman" w:hAnsi="Times New Roman"/>
          <w:lang w:eastAsia="ru-RU"/>
        </w:rPr>
        <w:softHyphen/>
        <w:t>менилось. В начале 90-х гг. в рамках специальности «Менеджмент» (в разделе «Экономика») была открыта специализация «Управле</w:t>
      </w:r>
      <w:r>
        <w:rPr>
          <w:rFonts w:ascii="Times New Roman" w:hAnsi="Times New Roman"/>
          <w:lang w:eastAsia="ru-RU"/>
        </w:rPr>
        <w:softHyphen/>
        <w:t>ние персоналом», по которой стали готовиться специалисты кад</w:t>
      </w:r>
      <w:r>
        <w:rPr>
          <w:rFonts w:ascii="Times New Roman" w:hAnsi="Times New Roman"/>
          <w:lang w:eastAsia="ru-RU"/>
        </w:rPr>
        <w:softHyphen/>
        <w:t xml:space="preserve">ровых служб для предприятий сферы материального производства. р 1992—1993 гг. в образовательных учреждениях, прежде всего в российской академии управления, преобразованной в дальнейшем в РАГС и ее филиалах, в рамках специальности «Государственное </w:t>
      </w:r>
      <w:r>
        <w:rPr>
          <w:rFonts w:ascii="Times New Roman" w:hAnsi="Times New Roman"/>
          <w:vertAlign w:val="superscript"/>
          <w:lang w:eastAsia="ru-RU"/>
        </w:rPr>
        <w:t>и</w:t>
      </w:r>
      <w:r>
        <w:rPr>
          <w:rFonts w:ascii="Times New Roman" w:hAnsi="Times New Roman"/>
          <w:lang w:eastAsia="ru-RU"/>
        </w:rPr>
        <w:t xml:space="preserve"> муниципальное управление» была начата подготовка кадров по специализации «Социальная работа и кадры», «Социальное уп</w:t>
      </w:r>
      <w:r>
        <w:rPr>
          <w:rFonts w:ascii="Times New Roman" w:hAnsi="Times New Roman"/>
          <w:lang w:eastAsia="ru-RU"/>
        </w:rPr>
        <w:softHyphen/>
        <w:t>равление и кадры», «Социальное управление и кадровая работа», «шсударственная служба и кадровая политика». С 1997 г. кафедра государственной службы и кадровой политики начала подготов</w:t>
      </w:r>
      <w:r>
        <w:rPr>
          <w:rFonts w:ascii="Times New Roman" w:hAnsi="Times New Roman"/>
          <w:lang w:eastAsia="ru-RU"/>
        </w:rPr>
        <w:softHyphen/>
        <w:t>ку по специализации «Управление персоналом». В марте 2000 г. в России был впервые принят Государственный образовательный стандарт высшего профессионального образования по специаль</w:t>
      </w:r>
      <w:r>
        <w:rPr>
          <w:rFonts w:ascii="Times New Roman" w:hAnsi="Times New Roman"/>
          <w:lang w:eastAsia="ru-RU"/>
        </w:rPr>
        <w:softHyphen/>
        <w:t xml:space="preserve">ности «управление персоналом». Все это создало определенные предпосылки для решения вопросов подготовки специалистов для кадровых служб на качественно новом уровне. В </w:t>
      </w:r>
      <w:r>
        <w:rPr>
          <w:rFonts w:ascii="Times New Roman" w:hAnsi="Times New Roman"/>
          <w:lang w:eastAsia="ru-RU"/>
        </w:rPr>
        <w:lastRenderedPageBreak/>
        <w:t>настоящее время в действующих квалификационных требованиях к служащим на</w:t>
      </w:r>
      <w:r>
        <w:rPr>
          <w:rFonts w:ascii="Times New Roman" w:hAnsi="Times New Roman"/>
          <w:lang w:eastAsia="ru-RU"/>
        </w:rPr>
        <w:softHyphen/>
        <w:t>чальник отдела кадров должен иметь высшее образование и стаж работы на инженерно-технических и руководящих должностях не менее пяти лет (см. рис. 15).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условиях отсутствия специально подготовленных работников существуют определенные трудности в комплектовании кадровых служб такими специалистами, как юристы, социологи и психоло</w:t>
      </w:r>
      <w:r>
        <w:rPr>
          <w:rFonts w:ascii="Times New Roman" w:hAnsi="Times New Roman"/>
          <w:lang w:eastAsia="ru-RU"/>
        </w:rPr>
        <w:softHyphen/>
        <w:t>ги. Во многих организациях исходят из того, что работа с кадрами практически по плечу каждому грамотному сотруднику.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 традиции обычно заместителем руководителя государ</w:t>
      </w:r>
      <w:r>
        <w:rPr>
          <w:rFonts w:ascii="Times New Roman" w:hAnsi="Times New Roman"/>
          <w:lang w:eastAsia="ru-RU"/>
        </w:rPr>
        <w:softHyphen/>
        <w:t>ственного органа по кадрам назначается кто-то из опытных и хорошо знакомых ветеранов (как правило, имеющих более чем 20-летний опыт работы). Но ведь для того, чтобы успешно реали</w:t>
      </w:r>
      <w:r>
        <w:rPr>
          <w:rFonts w:ascii="Times New Roman" w:hAnsi="Times New Roman"/>
          <w:lang w:eastAsia="ru-RU"/>
        </w:rPr>
        <w:softHyphen/>
        <w:t>зовать функции кадровых служб на уровне современных требова</w:t>
      </w:r>
      <w:r>
        <w:rPr>
          <w:rFonts w:ascii="Times New Roman" w:hAnsi="Times New Roman"/>
          <w:lang w:eastAsia="ru-RU"/>
        </w:rPr>
        <w:softHyphen/>
        <w:t>ний, этого недостаточно. Без современной научной специальной подготовки, только на базе личного опыта работы многие из этих функций сегодня выполнять практически невозможно. Будучи недостаточно знакомыми с основами трудового и административ</w:t>
      </w:r>
      <w:r>
        <w:rPr>
          <w:rFonts w:ascii="Times New Roman" w:hAnsi="Times New Roman"/>
          <w:lang w:eastAsia="ru-RU"/>
        </w:rPr>
        <w:softHyphen/>
        <w:t>ного законодательства, положениями и инструкциями, касающи</w:t>
      </w:r>
      <w:r>
        <w:rPr>
          <w:rFonts w:ascii="Times New Roman" w:hAnsi="Times New Roman"/>
          <w:lang w:eastAsia="ru-RU"/>
        </w:rPr>
        <w:softHyphen/>
        <w:t>мися работы с кадрами, такие сотрудники вынуждены постигать премудрости своей службы исключительно на практике. Пройдут месяцы и годы, прежде чем они приобретут необходимые знания и опыт, начнут квалифицированно выполнять свои функции.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Чтобы кадровые структуры могли квалифицированно выпол</w:t>
      </w:r>
      <w:r>
        <w:rPr>
          <w:rFonts w:ascii="Times New Roman" w:hAnsi="Times New Roman"/>
          <w:lang w:eastAsia="ru-RU"/>
        </w:rPr>
        <w:softHyphen/>
        <w:t>нять свои нелегкие и ответственные функции, необходима пере</w:t>
      </w:r>
      <w:r>
        <w:rPr>
          <w:rFonts w:ascii="Times New Roman" w:hAnsi="Times New Roman"/>
          <w:lang w:eastAsia="ru-RU"/>
        </w:rPr>
        <w:softHyphen/>
        <w:t>подготовка по специальным программам не только руководите</w:t>
      </w:r>
      <w:r>
        <w:rPr>
          <w:rFonts w:ascii="Times New Roman" w:hAnsi="Times New Roman"/>
          <w:lang w:eastAsia="ru-RU"/>
        </w:rPr>
        <w:softHyphen/>
        <w:t>лей, но и сотрудников этих подразделений, нужно разработать специальную учебную программу, обеспечить ее учебными и ме</w:t>
      </w:r>
      <w:r>
        <w:rPr>
          <w:rFonts w:ascii="Times New Roman" w:hAnsi="Times New Roman"/>
          <w:lang w:eastAsia="ru-RU"/>
        </w:rPr>
        <w:softHyphen/>
        <w:t>тодическими материалами.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Итак, анализ деятельности кадровых служб организации в ус</w:t>
      </w:r>
      <w:r>
        <w:rPr>
          <w:rFonts w:ascii="Times New Roman" w:hAnsi="Times New Roman"/>
          <w:lang w:eastAsia="ru-RU"/>
        </w:rPr>
        <w:softHyphen/>
        <w:t>ловиях реформирования общества свидетельствует о том, что их роль и возможности в обеспечении предприятий, фирм, банков, органов власти и управления высококвалифицированным, актив</w:t>
      </w:r>
      <w:r>
        <w:rPr>
          <w:rFonts w:ascii="Times New Roman" w:hAnsi="Times New Roman"/>
          <w:lang w:eastAsia="ru-RU"/>
        </w:rPr>
        <w:softHyphen/>
        <w:t>ным, морально выдержанным персоналом крайне малы. Полно</w:t>
      </w:r>
      <w:r>
        <w:rPr>
          <w:rFonts w:ascii="Times New Roman" w:hAnsi="Times New Roman"/>
          <w:lang w:eastAsia="ru-RU"/>
        </w:rPr>
        <w:softHyphen/>
        <w:t>мочия кадровых служб организации пока определены без учета перспективы, только на переходный период.</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127"/>
        <w:gridCol w:w="595"/>
        <w:gridCol w:w="7059"/>
      </w:tblGrid>
      <w:tr w:rsidR="004725FE" w:rsidTr="004725FE">
        <w:trPr>
          <w:trHeight w:val="384"/>
        </w:trPr>
        <w:tc>
          <w:tcPr>
            <w:tcW w:w="212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iCs/>
                <w:lang w:eastAsia="ru-RU"/>
              </w:rPr>
              <w:t>Руководитель</w:t>
            </w:r>
          </w:p>
          <w:p w:rsidR="004725FE" w:rsidRDefault="004725FE">
            <w:pPr>
              <w:pStyle w:val="a8"/>
              <w:jc w:val="both"/>
              <w:rPr>
                <w:rFonts w:ascii="Times New Roman" w:hAnsi="Times New Roman"/>
                <w:lang w:eastAsia="ru-RU"/>
              </w:rPr>
            </w:pPr>
            <w:r>
              <w:rPr>
                <w:rFonts w:ascii="Times New Roman" w:hAnsi="Times New Roman"/>
                <w:iCs/>
                <w:lang w:eastAsia="ru-RU"/>
              </w:rPr>
              <w:t>кадровой службы должен</w:t>
            </w: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iCs/>
                <w:lang w:eastAsia="ru-RU"/>
              </w:rPr>
              <w:t>Права и обязанности</w:t>
            </w:r>
          </w:p>
        </w:tc>
      </w:tr>
      <w:tr w:rsidR="004725FE" w:rsidTr="004725FE">
        <w:trPr>
          <w:trHeight w:val="181"/>
        </w:trPr>
        <w:tc>
          <w:tcPr>
            <w:tcW w:w="212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r w:rsidR="004725FE" w:rsidTr="004725FE">
        <w:trPr>
          <w:trHeight w:val="235"/>
        </w:trPr>
        <w:tc>
          <w:tcPr>
            <w:tcW w:w="2127"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c>
          <w:tcPr>
            <w:tcW w:w="595" w:type="dxa"/>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nil"/>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r w:rsidR="004725FE" w:rsidTr="004725FE">
        <w:trPr>
          <w:trHeight w:val="235"/>
        </w:trPr>
        <w:tc>
          <w:tcPr>
            <w:tcW w:w="2127" w:type="dxa"/>
            <w:tcBorders>
              <w:top w:val="single" w:sz="6" w:space="0" w:color="auto"/>
              <w:left w:val="single" w:sz="6" w:space="0" w:color="auto"/>
              <w:bottom w:val="nil"/>
              <w:right w:val="single" w:sz="6" w:space="0" w:color="auto"/>
            </w:tcBorders>
            <w:shd w:val="clear" w:color="auto" w:fill="FFFFFF"/>
          </w:tcPr>
          <w:p w:rsidR="004725FE" w:rsidRDefault="004725FE">
            <w:pPr>
              <w:pStyle w:val="a8"/>
              <w:jc w:val="both"/>
              <w:rPr>
                <w:rFonts w:ascii="Times New Roman" w:hAnsi="Times New Roman"/>
                <w:lang w:eastAsia="ru-RU"/>
              </w:rPr>
            </w:pP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проводником кадровой и социальной политики; социальным</w:t>
            </w:r>
          </w:p>
        </w:tc>
      </w:tr>
      <w:tr w:rsidR="004725FE" w:rsidTr="004725FE">
        <w:trPr>
          <w:trHeight w:val="298"/>
        </w:trPr>
        <w:tc>
          <w:tcPr>
            <w:tcW w:w="2127" w:type="dxa"/>
            <w:tcBorders>
              <w:top w:val="nil"/>
              <w:left w:val="single" w:sz="6" w:space="0" w:color="auto"/>
              <w:bottom w:val="single" w:sz="6" w:space="0" w:color="auto"/>
              <w:right w:val="single" w:sz="6" w:space="0" w:color="auto"/>
            </w:tcBorders>
            <w:shd w:val="clear" w:color="auto" w:fill="FFFFFF"/>
            <w:vAlign w:val="center"/>
            <w:hideMark/>
          </w:tcPr>
          <w:p w:rsidR="004725FE" w:rsidRDefault="004725FE">
            <w:pPr>
              <w:pStyle w:val="a8"/>
              <w:jc w:val="center"/>
              <w:rPr>
                <w:rFonts w:ascii="Times New Roman" w:hAnsi="Times New Roman"/>
                <w:lang w:eastAsia="ru-RU"/>
              </w:rPr>
            </w:pPr>
            <w:r>
              <w:rPr>
                <w:rFonts w:ascii="Times New Roman" w:hAnsi="Times New Roman"/>
                <w:lang w:eastAsia="ru-RU"/>
              </w:rPr>
              <w:t>БЫТЬ</w:t>
            </w: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лидером коллектива, его нравственным эталоном.</w:t>
            </w:r>
          </w:p>
        </w:tc>
      </w:tr>
      <w:tr w:rsidR="004725FE" w:rsidTr="004725FE">
        <w:trPr>
          <w:trHeight w:val="610"/>
        </w:trPr>
        <w:tc>
          <w:tcPr>
            <w:tcW w:w="212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center"/>
              <w:rPr>
                <w:rFonts w:ascii="Times New Roman" w:hAnsi="Times New Roman"/>
                <w:lang w:eastAsia="ru-RU"/>
              </w:rPr>
            </w:pPr>
            <w:r>
              <w:rPr>
                <w:rFonts w:ascii="Times New Roman" w:hAnsi="Times New Roman"/>
                <w:lang w:eastAsia="ru-RU"/>
              </w:rPr>
              <w:t>ИМЕТЬ</w:t>
            </w: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высокие моральные качества; выраженную направленность на работу с людьми; высшее образование и специальную психо</w:t>
            </w:r>
            <w:r>
              <w:rPr>
                <w:rFonts w:ascii="Times New Roman" w:hAnsi="Times New Roman"/>
                <w:lang w:eastAsia="ru-RU"/>
              </w:rPr>
              <w:softHyphen/>
              <w:t>лого-педагогическую подготовку; опыт кадровой и руководя</w:t>
            </w:r>
            <w:r>
              <w:rPr>
                <w:rFonts w:ascii="Times New Roman" w:hAnsi="Times New Roman"/>
                <w:lang w:eastAsia="ru-RU"/>
              </w:rPr>
              <w:softHyphen/>
              <w:t>щей работы не менее пяти лет; развитые познавательные, орга</w:t>
            </w:r>
            <w:r>
              <w:rPr>
                <w:rFonts w:ascii="Times New Roman" w:hAnsi="Times New Roman"/>
                <w:lang w:eastAsia="ru-RU"/>
              </w:rPr>
              <w:softHyphen/>
              <w:t>низаторские, коммуникативные способности.</w:t>
            </w:r>
          </w:p>
        </w:tc>
      </w:tr>
      <w:tr w:rsidR="004725FE" w:rsidTr="004725FE">
        <w:trPr>
          <w:trHeight w:val="634"/>
        </w:trPr>
        <w:tc>
          <w:tcPr>
            <w:tcW w:w="212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r w:rsidR="004725FE" w:rsidTr="004725FE">
        <w:trPr>
          <w:trHeight w:val="86"/>
        </w:trPr>
        <w:tc>
          <w:tcPr>
            <w:tcW w:w="2127" w:type="dxa"/>
            <w:tcBorders>
              <w:top w:val="single" w:sz="6" w:space="0" w:color="auto"/>
              <w:left w:val="single" w:sz="6" w:space="0" w:color="auto"/>
              <w:bottom w:val="single" w:sz="6" w:space="0" w:color="auto"/>
              <w:right w:val="nil"/>
            </w:tcBorders>
            <w:shd w:val="clear" w:color="auto" w:fill="FFFFFF"/>
          </w:tcPr>
          <w:p w:rsidR="004725FE" w:rsidRDefault="004725FE">
            <w:pPr>
              <w:pStyle w:val="a8"/>
              <w:ind w:firstLine="709"/>
              <w:jc w:val="both"/>
              <w:rPr>
                <w:rFonts w:ascii="Times New Roman" w:hAnsi="Times New Roman"/>
                <w:lang w:eastAsia="ru-RU"/>
              </w:rPr>
            </w:pPr>
          </w:p>
        </w:tc>
        <w:tc>
          <w:tcPr>
            <w:tcW w:w="595" w:type="dxa"/>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nil"/>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r>
      <w:tr w:rsidR="004725FE" w:rsidTr="004725FE">
        <w:trPr>
          <w:trHeight w:val="590"/>
        </w:trPr>
        <w:tc>
          <w:tcPr>
            <w:tcW w:w="212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ЗНАТЬ</w:t>
            </w: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основы управления, задачи, стоящие перед организацией, пер</w:t>
            </w:r>
            <w:r>
              <w:rPr>
                <w:rFonts w:ascii="Times New Roman" w:hAnsi="Times New Roman"/>
                <w:lang w:eastAsia="ru-RU"/>
              </w:rPr>
              <w:softHyphen/>
              <w:t>спективы ее развития; принципы кадровой политики, формы и методы планирования и организации работы с кадрами; основы трудового законодательства; основы педагогики; основы орга</w:t>
            </w:r>
            <w:r>
              <w:rPr>
                <w:rFonts w:ascii="Times New Roman" w:hAnsi="Times New Roman"/>
                <w:lang w:eastAsia="ru-RU"/>
              </w:rPr>
              <w:softHyphen/>
              <w:t>низации делопроизводства в условиях АСУ.</w:t>
            </w:r>
          </w:p>
        </w:tc>
      </w:tr>
      <w:tr w:rsidR="004725FE" w:rsidTr="004725FE">
        <w:trPr>
          <w:trHeight w:val="677"/>
        </w:trPr>
        <w:tc>
          <w:tcPr>
            <w:tcW w:w="212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r w:rsidR="004725FE" w:rsidTr="004725FE">
        <w:trPr>
          <w:trHeight w:val="763"/>
        </w:trPr>
        <w:tc>
          <w:tcPr>
            <w:tcW w:w="212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ВЛАДЕТЬ</w:t>
            </w: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методами организации и техникой управления кадрами, мето</w:t>
            </w:r>
            <w:r>
              <w:rPr>
                <w:rFonts w:ascii="Times New Roman" w:hAnsi="Times New Roman"/>
                <w:lang w:eastAsia="ru-RU"/>
              </w:rPr>
              <w:softHyphen/>
              <w:t>дами оценки личностных и деловых качеств работников и ре</w:t>
            </w:r>
            <w:r>
              <w:rPr>
                <w:rFonts w:ascii="Times New Roman" w:hAnsi="Times New Roman"/>
                <w:lang w:eastAsia="ru-RU"/>
              </w:rPr>
              <w:softHyphen/>
              <w:t>зультатов   коллективной   работы;   вопросами   практического применения основ законодательства в работе с кадрами; мето</w:t>
            </w:r>
            <w:r>
              <w:rPr>
                <w:rFonts w:ascii="Times New Roman" w:hAnsi="Times New Roman"/>
                <w:lang w:eastAsia="ru-RU"/>
              </w:rPr>
              <w:softHyphen/>
              <w:t xml:space="preserve">дами организации воспитательной работы в </w:t>
            </w:r>
            <w:r>
              <w:rPr>
                <w:rFonts w:ascii="Times New Roman" w:hAnsi="Times New Roman"/>
                <w:lang w:eastAsia="ru-RU"/>
              </w:rPr>
              <w:lastRenderedPageBreak/>
              <w:t>коллективе; спосо</w:t>
            </w:r>
            <w:r>
              <w:rPr>
                <w:rFonts w:ascii="Times New Roman" w:hAnsi="Times New Roman"/>
                <w:lang w:eastAsia="ru-RU"/>
              </w:rPr>
              <w:softHyphen/>
              <w:t>бами мобилизующего воздействия на коллектив; методами и техникой публичных выступлений.</w:t>
            </w:r>
          </w:p>
        </w:tc>
      </w:tr>
      <w:tr w:rsidR="004725FE" w:rsidTr="004725FE">
        <w:trPr>
          <w:trHeight w:val="787"/>
        </w:trPr>
        <w:tc>
          <w:tcPr>
            <w:tcW w:w="212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r w:rsidR="004725FE" w:rsidTr="004725FE">
        <w:trPr>
          <w:trHeight w:val="518"/>
        </w:trPr>
        <w:tc>
          <w:tcPr>
            <w:tcW w:w="2127"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center"/>
              <w:rPr>
                <w:rFonts w:ascii="Times New Roman" w:hAnsi="Times New Roman"/>
                <w:lang w:eastAsia="ru-RU"/>
              </w:rPr>
            </w:pPr>
            <w:r>
              <w:rPr>
                <w:rFonts w:ascii="Times New Roman" w:hAnsi="Times New Roman"/>
                <w:lang w:eastAsia="ru-RU"/>
              </w:rPr>
              <w:t>ИМЕТЬ ЯСНОЕ ПРЕДСТАВЛЕНИЕ</w:t>
            </w:r>
          </w:p>
        </w:tc>
        <w:tc>
          <w:tcPr>
            <w:tcW w:w="595"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7059"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о методах исследования и анализа социально-психологических процессов; о применении техники в управлении кадрами и со</w:t>
            </w:r>
            <w:r>
              <w:rPr>
                <w:rFonts w:ascii="Times New Roman" w:hAnsi="Times New Roman"/>
                <w:lang w:eastAsia="ru-RU"/>
              </w:rPr>
              <w:softHyphen/>
              <w:t>циальными процессами в трудовом коллективе; о принципах работы с общественными организациями.</w:t>
            </w:r>
          </w:p>
        </w:tc>
      </w:tr>
      <w:tr w:rsidR="004725FE" w:rsidTr="004725FE">
        <w:trPr>
          <w:trHeight w:val="523"/>
        </w:trPr>
        <w:tc>
          <w:tcPr>
            <w:tcW w:w="2127"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595" w:type="dxa"/>
            <w:tcBorders>
              <w:top w:val="single" w:sz="6" w:space="0" w:color="auto"/>
              <w:left w:val="single" w:sz="6" w:space="0" w:color="auto"/>
              <w:bottom w:val="nil"/>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tc>
        <w:tc>
          <w:tcPr>
            <w:tcW w:w="7059"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r>
    </w:tbl>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Рис. 15. Квалификационные требования к руководителю кадровой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Система ведомственного учета кадров. Важным направлением деятельности кадровых служб организации является ведомствен-</w:t>
      </w:r>
      <w:r>
        <w:rPr>
          <w:rFonts w:ascii="Times New Roman" w:hAnsi="Times New Roman"/>
          <w:vertAlign w:val="superscript"/>
          <w:lang w:eastAsia="ru-RU"/>
        </w:rPr>
        <w:t>1</w:t>
      </w:r>
      <w:r>
        <w:rPr>
          <w:rFonts w:ascii="Times New Roman" w:hAnsi="Times New Roman"/>
          <w:lang w:eastAsia="ru-RU"/>
        </w:rPr>
        <w:t xml:space="preserve"> и учет кадров, их движения и статистическая отчетность по кадрам. Данный вид деятельности выполняют только кадровые подразделения, это их монополия</w:t>
      </w:r>
      <w:r>
        <w:rPr>
          <w:rFonts w:ascii="Times New Roman" w:hAnsi="Times New Roman"/>
          <w:vertAlign w:val="superscript"/>
          <w:lang w:eastAsia="ru-RU"/>
        </w:rPr>
        <w:t>1</w:t>
      </w:r>
      <w:r>
        <w:rPr>
          <w:rFonts w:ascii="Times New Roman" w:hAnsi="Times New Roman"/>
          <w:lang w:eastAsia="ru-RU"/>
        </w:rPr>
        <w:t>. В соответствии с действую</w:t>
      </w:r>
      <w:r>
        <w:rPr>
          <w:rFonts w:ascii="Times New Roman" w:hAnsi="Times New Roman"/>
          <w:lang w:eastAsia="ru-RU"/>
        </w:rPr>
        <w:softHyphen/>
        <w:t>щей законодательно-нормативной базой кадровые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организуют в установленном порядке ведение статистиче</w:t>
      </w:r>
      <w:r>
        <w:rPr>
          <w:rFonts w:ascii="Times New Roman" w:hAnsi="Times New Roman"/>
          <w:lang w:eastAsia="ru-RU"/>
        </w:rPr>
        <w:softHyphen/>
        <w:t>ского учета персонала, подготовку обобщения и предоставление статистических данных;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предоставляют в установленном порядке сводные данные по установленной отчетности, проводят анализ статистической отчетности;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организуют формирование и ведение личных дел работни</w:t>
      </w:r>
      <w:r>
        <w:rPr>
          <w:rFonts w:ascii="Times New Roman" w:hAnsi="Times New Roman"/>
          <w:lang w:eastAsia="ru-RU"/>
        </w:rPr>
        <w:softHyphen/>
        <w:t>ков, ведут учет и хранение трудовых книжек на всех работников аппарата, осуществляют своевременное внесение в них измене</w:t>
      </w:r>
      <w:r>
        <w:rPr>
          <w:rFonts w:ascii="Times New Roman" w:hAnsi="Times New Roman"/>
          <w:lang w:eastAsia="ru-RU"/>
        </w:rPr>
        <w:softHyphen/>
        <w:t>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занимаются оформлением приема, перевода и увольнения работников;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составляют личные дела оформляющихся работников и обеспечивают сохранность поступающих документов.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Это традиционные направления деятельности кадровых служб организации в области учета и движения кадров. Но поиски но</w:t>
      </w:r>
      <w:r>
        <w:rPr>
          <w:rFonts w:ascii="Times New Roman" w:hAnsi="Times New Roman"/>
          <w:lang w:eastAsia="ru-RU"/>
        </w:rPr>
        <w:softHyphen/>
        <w:t>вых средств и механизмов кадрового обеспечения реформ, макси</w:t>
      </w:r>
      <w:r>
        <w:rPr>
          <w:rFonts w:ascii="Times New Roman" w:hAnsi="Times New Roman"/>
          <w:lang w:eastAsia="ru-RU"/>
        </w:rPr>
        <w:softHyphen/>
        <w:t>мально эффективного использования кадрового интеллектуаль</w:t>
      </w:r>
      <w:r>
        <w:rPr>
          <w:rFonts w:ascii="Times New Roman" w:hAnsi="Times New Roman"/>
          <w:lang w:eastAsia="ru-RU"/>
        </w:rPr>
        <w:softHyphen/>
        <w:t>ного потенциала общества потребовали, чтобы кадровые службы начали внедрение информационно-поисковых систем и банков кадровой информации.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соответствии с новыми целями и функциями должны из</w:t>
      </w:r>
      <w:r>
        <w:rPr>
          <w:rFonts w:ascii="Times New Roman" w:hAnsi="Times New Roman"/>
          <w:lang w:eastAsia="ru-RU"/>
        </w:rPr>
        <w:softHyphen/>
        <w:t>меняться внутренняя структура и штаты кадровой службы, схема взаимодействия их с другими подразделениями внутри организа</w:t>
      </w:r>
      <w:r>
        <w:rPr>
          <w:rFonts w:ascii="Times New Roman" w:hAnsi="Times New Roman"/>
          <w:lang w:eastAsia="ru-RU"/>
        </w:rPr>
        <w:softHyphen/>
        <w:t>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Процесс совершенствования организации и деятельности кадровых служб должен сопровождаться мероприятиями по со</w:t>
      </w:r>
      <w:r>
        <w:rPr>
          <w:rFonts w:ascii="Times New Roman" w:hAnsi="Times New Roman"/>
          <w:lang w:eastAsia="ru-RU"/>
        </w:rPr>
        <w:softHyphen/>
        <w:t>циальной защите высвобождаемых работников кадровых служб, их переподготовке, трудоустройству и достойному пенсионному обеспечению.</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Существует </w:t>
      </w:r>
      <w:r>
        <w:rPr>
          <w:rFonts w:ascii="Times New Roman" w:hAnsi="Times New Roman"/>
          <w:b/>
          <w:bCs/>
          <w:lang w:eastAsia="ru-RU"/>
        </w:rPr>
        <w:t xml:space="preserve">значительное расхождение </w:t>
      </w:r>
      <w:r>
        <w:rPr>
          <w:rFonts w:ascii="Times New Roman" w:hAnsi="Times New Roman"/>
          <w:lang w:eastAsia="ru-RU"/>
        </w:rPr>
        <w:t>между процессами ре</w:t>
      </w:r>
      <w:r>
        <w:rPr>
          <w:rFonts w:ascii="Times New Roman" w:hAnsi="Times New Roman"/>
          <w:lang w:eastAsia="ru-RU"/>
        </w:rPr>
        <w:softHyphen/>
        <w:t>формирования общества, нормативными требованиями законов Российской Федерации, указов Президента Российской Федерации и статусом кадровой службы предприятий, фирм, банков, ор</w:t>
      </w:r>
      <w:r>
        <w:rPr>
          <w:rFonts w:ascii="Times New Roman" w:hAnsi="Times New Roman"/>
          <w:lang w:eastAsia="ru-RU"/>
        </w:rPr>
        <w:softHyphen/>
        <w:t>ганов власти и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под вывесками «новых» кадровых подразделений консервируются прежние средства и механизмы работы, вопреки новой правовой базе сохраняются устаревшие </w:t>
      </w:r>
      <w:r>
        <w:rPr>
          <w:rFonts w:ascii="Times New Roman" w:hAnsi="Times New Roman"/>
          <w:b/>
          <w:bCs/>
          <w:lang w:eastAsia="ru-RU"/>
        </w:rPr>
        <w:t>методы подбора и критерии оценки кадров;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руководители кадровых служб и подразделений организа</w:t>
      </w:r>
      <w:r>
        <w:rPr>
          <w:rFonts w:ascii="Times New Roman" w:hAnsi="Times New Roman"/>
          <w:lang w:eastAsia="ru-RU"/>
        </w:rPr>
        <w:softHyphen/>
        <w:t>ций не отслеживают перспектив работы с кадрами, целей и задач развития кадрового потенциала, не в полной мере осознают необ</w:t>
      </w:r>
      <w:r>
        <w:rPr>
          <w:rFonts w:ascii="Times New Roman" w:hAnsi="Times New Roman"/>
          <w:lang w:eastAsia="ru-RU"/>
        </w:rPr>
        <w:softHyphen/>
        <w:t>ходимость системной работы с кадрами, слабо владеют иннова</w:t>
      </w:r>
      <w:r>
        <w:rPr>
          <w:rFonts w:ascii="Times New Roman" w:hAnsi="Times New Roman"/>
          <w:lang w:eastAsia="ru-RU"/>
        </w:rPr>
        <w:softHyphen/>
        <w:t>ционными кадровыми технологиями.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практику работы руководителей подразделений не вошло научное и аналитико-информационное обеспечение работы с кадрами.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службы многих организаций созданы на базе старых отделов кадров и воспроизводят их проблемы, организационные и технологические недостатки, занимаясь лишь вопросами учета кадров, имеют низкий организационный статус, являются слабы</w:t>
      </w:r>
      <w:r>
        <w:rPr>
          <w:rFonts w:ascii="Times New Roman" w:hAnsi="Times New Roman"/>
          <w:lang w:eastAsia="ru-RU"/>
        </w:rPr>
        <w:softHyphen/>
        <w:t>ми в профессиональном отношении.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Итак, анализ деятельности кадровых служб предприятий, фирм, органов власти и управления в условиях реформирования общества свидетельствует, что их роль и возможности в обеспе</w:t>
      </w:r>
      <w:r>
        <w:rPr>
          <w:rFonts w:ascii="Times New Roman" w:hAnsi="Times New Roman"/>
          <w:lang w:eastAsia="ru-RU"/>
        </w:rPr>
        <w:softHyphen/>
        <w:t>чении государства высококвалифицированным, активным персо</w:t>
      </w:r>
      <w:r>
        <w:rPr>
          <w:rFonts w:ascii="Times New Roman" w:hAnsi="Times New Roman"/>
          <w:lang w:eastAsia="ru-RU"/>
        </w:rPr>
        <w:softHyphen/>
        <w:t>налом крайне недостаточны. Полномочия большинства кадровых служб организаций не соответствуют возросшим требовани</w:t>
      </w:r>
      <w:r>
        <w:rPr>
          <w:rFonts w:ascii="Times New Roman" w:hAnsi="Times New Roman"/>
          <w:lang w:eastAsia="ru-RU"/>
        </w:rPr>
        <w:softHyphen/>
        <w:t>ям к качеству задач по управлению персоналом. Так, принятый 27 июля 2004 г. Федеральный закон «О государственной граждан</w:t>
      </w:r>
      <w:r>
        <w:rPr>
          <w:rFonts w:ascii="Times New Roman" w:hAnsi="Times New Roman"/>
          <w:lang w:eastAsia="ru-RU"/>
        </w:rPr>
        <w:softHyphen/>
        <w:t>ской службе Российской Федерации» № 79-ФЗ согласно ст. 44 в кадровую работу включает</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формирование кадрового состава для замещения должнос</w:t>
      </w:r>
      <w:r>
        <w:rPr>
          <w:rFonts w:ascii="Times New Roman" w:hAnsi="Times New Roman"/>
          <w:lang w:eastAsia="ru-RU"/>
        </w:rPr>
        <w:softHyphen/>
        <w:t>тей гражданской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подготовку предложений о реализации положений настоя</w:t>
      </w:r>
      <w:r>
        <w:rPr>
          <w:rFonts w:ascii="Times New Roman" w:hAnsi="Times New Roman"/>
          <w:lang w:eastAsia="ru-RU"/>
        </w:rPr>
        <w:softHyphen/>
        <w:t>щего Федерального закона, других федеральных законов и иных нормативных правовых актов о гражданской службе и внесение Указанных предложений представителю нанимателя;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организацию подготовки проектов актов государственного органа, связанных с поступлением на гражданскую службу, ее про-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См.: Российская газета. 2004. 31 июля.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174      Раздел </w:t>
      </w:r>
      <w:r>
        <w:rPr>
          <w:rFonts w:ascii="Times New Roman" w:hAnsi="Times New Roman"/>
          <w:lang w:val="en-US" w:eastAsia="ru-RU"/>
        </w:rPr>
        <w:t>III</w:t>
      </w:r>
      <w:r>
        <w:rPr>
          <w:rFonts w:ascii="Times New Roman" w:hAnsi="Times New Roman"/>
          <w:lang w:eastAsia="ru-RU"/>
        </w:rPr>
        <w:t>, Система управления персоналом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хождением, заключением служебного контракта, назначением на должность гражданской службы, освобождением от замещаемой должности гражданской службы, увольнением гражданского слу</w:t>
      </w:r>
      <w:r>
        <w:rPr>
          <w:rFonts w:ascii="Times New Roman" w:hAnsi="Times New Roman"/>
          <w:lang w:eastAsia="ru-RU"/>
        </w:rPr>
        <w:softHyphen/>
        <w:t>жащего с гражданской службы и выходом его на пенсию за выслу</w:t>
      </w:r>
      <w:r>
        <w:rPr>
          <w:rFonts w:ascii="Times New Roman" w:hAnsi="Times New Roman"/>
          <w:lang w:eastAsia="ru-RU"/>
        </w:rPr>
        <w:softHyphen/>
        <w:t>гу лет, и оформление соответствующих решений государственно</w:t>
      </w:r>
      <w:r>
        <w:rPr>
          <w:rFonts w:ascii="Times New Roman" w:hAnsi="Times New Roman"/>
          <w:lang w:eastAsia="ru-RU"/>
        </w:rPr>
        <w:softHyphen/>
        <w:t>го органа;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ведение трудовых книжек гражданских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ведение личных дел гражданских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ведение реестра гражданских служащих в государственном органе;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оформление и выдачу служебных удостоверений граждан</w:t>
      </w:r>
      <w:r>
        <w:rPr>
          <w:rFonts w:ascii="Times New Roman" w:hAnsi="Times New Roman"/>
          <w:lang w:eastAsia="ru-RU"/>
        </w:rPr>
        <w:softHyphen/>
        <w:t>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обеспечение деятельности комиссии по урегулированию конфликтов интересов;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9) организацию и обеспечение проведения конкурсов на заме</w:t>
      </w:r>
      <w:r>
        <w:rPr>
          <w:rFonts w:ascii="Times New Roman" w:hAnsi="Times New Roman"/>
          <w:lang w:eastAsia="ru-RU"/>
        </w:rPr>
        <w:softHyphen/>
        <w:t>щение вакантных должностей гражданской службы и включение гражданских служащих в кадровый резерв;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10) организацию и обеспечение проведения аттестации граж</w:t>
      </w:r>
      <w:r>
        <w:rPr>
          <w:rFonts w:ascii="Times New Roman" w:hAnsi="Times New Roman"/>
          <w:lang w:eastAsia="ru-RU"/>
        </w:rPr>
        <w:softHyphen/>
        <w:t>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11) организацию и обеспечение проведения квалификацион</w:t>
      </w:r>
      <w:r>
        <w:rPr>
          <w:rFonts w:ascii="Times New Roman" w:hAnsi="Times New Roman"/>
          <w:lang w:eastAsia="ru-RU"/>
        </w:rPr>
        <w:softHyphen/>
        <w:t>ных экзаменов гражданских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12) организацию заключения договоров с гражданами на вре</w:t>
      </w:r>
      <w:r>
        <w:rPr>
          <w:rFonts w:ascii="Times New Roman" w:hAnsi="Times New Roman"/>
          <w:lang w:eastAsia="ru-RU"/>
        </w:rPr>
        <w:softHyphen/>
        <w:t>мя их обучения в образовательном учреждении профессиональ</w:t>
      </w:r>
      <w:r>
        <w:rPr>
          <w:rFonts w:ascii="Times New Roman" w:hAnsi="Times New Roman"/>
          <w:lang w:eastAsia="ru-RU"/>
        </w:rPr>
        <w:softHyphen/>
        <w:t>ного образования с последующим прохождением гражданской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13)  организацию профессиональной переподготовки, повы</w:t>
      </w:r>
      <w:r>
        <w:rPr>
          <w:rFonts w:ascii="Times New Roman" w:hAnsi="Times New Roman"/>
          <w:lang w:eastAsia="ru-RU"/>
        </w:rPr>
        <w:softHyphen/>
        <w:t>шения квалификации и стажировки гражданских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14)  формирование кадрового резерва, организацию работы с кадровым резервом и его эффективное использование;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15) обеспечение должностного роста гражданских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16) организацию проверки достоверности представляемых граж</w:t>
      </w:r>
      <w:r>
        <w:rPr>
          <w:rFonts w:ascii="Times New Roman" w:hAnsi="Times New Roman"/>
          <w:lang w:eastAsia="ru-RU"/>
        </w:rPr>
        <w:softHyphen/>
        <w:t>данином персональных данных и иных сведений при поступлении на гражданскую службу, а также оформление допуска установлен</w:t>
      </w:r>
      <w:r>
        <w:rPr>
          <w:rFonts w:ascii="Times New Roman" w:hAnsi="Times New Roman"/>
          <w:lang w:eastAsia="ru-RU"/>
        </w:rPr>
        <w:softHyphen/>
        <w:t>ной формы к сведениям, составляющим государственную тайну;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17) организацию проведения служебных проверок;</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18) организацию проверки сведений о доходах, об имуществе и обязательствах имущественного характера, а также соблюдения гражданскими служащими ограничений, установленных настоя</w:t>
      </w:r>
      <w:r>
        <w:rPr>
          <w:rFonts w:ascii="Times New Roman" w:hAnsi="Times New Roman"/>
          <w:lang w:eastAsia="ru-RU"/>
        </w:rPr>
        <w:softHyphen/>
        <w:t>щим Федеральным законом и другими федеральными законами;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19) консультирование гражданских служащих по правовым и иным вопросам гражданской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Разумеется, задачи, функции и структура кадровых органов должны определяться конкретно-историческими условиями и це</w:t>
      </w:r>
      <w:r>
        <w:rPr>
          <w:rFonts w:ascii="Times New Roman" w:hAnsi="Times New Roman"/>
          <w:lang w:eastAsia="ru-RU"/>
        </w:rPr>
        <w:softHyphen/>
        <w:t>лями государства, потребностями управления. Но важно и здесь учитывать перспективы отечественного развития, достижения науки. Только тогда они смогут оказывать свое активное воздей</w:t>
      </w:r>
      <w:r>
        <w:rPr>
          <w:rFonts w:ascii="Times New Roman" w:hAnsi="Times New Roman"/>
          <w:lang w:eastAsia="ru-RU"/>
        </w:rPr>
        <w:softHyphen/>
        <w:t>ствие на кадровое обеспечение реформ. Реальная необходимость глубоких изменений в сложившейся системе деятельности кад</w:t>
      </w:r>
      <w:r>
        <w:rPr>
          <w:rFonts w:ascii="Times New Roman" w:hAnsi="Times New Roman"/>
          <w:lang w:eastAsia="ru-RU"/>
        </w:rPr>
        <w:softHyphen/>
        <w:t>ровых служб по управлению персоналом организации потребует внимательного изучения имеющихся научных достижений и пе</w:t>
      </w:r>
      <w:r>
        <w:rPr>
          <w:rFonts w:ascii="Times New Roman" w:hAnsi="Times New Roman"/>
          <w:lang w:eastAsia="ru-RU"/>
        </w:rPr>
        <w:softHyphen/>
        <w:t>редового опыта в этой области, бережного отношения к отечест</w:t>
      </w:r>
      <w:r>
        <w:rPr>
          <w:rFonts w:ascii="Times New Roman" w:hAnsi="Times New Roman"/>
          <w:lang w:eastAsia="ru-RU"/>
        </w:rPr>
        <w:softHyphen/>
        <w:t>венному и зарубежному опыту, решительного внедрения прогрес</w:t>
      </w:r>
      <w:r>
        <w:rPr>
          <w:rFonts w:ascii="Times New Roman" w:hAnsi="Times New Roman"/>
          <w:lang w:eastAsia="ru-RU"/>
        </w:rPr>
        <w:softHyphen/>
        <w:t>сивных форм и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lastRenderedPageBreak/>
        <w:t xml:space="preserve">В </w:t>
      </w:r>
      <w:r>
        <w:rPr>
          <w:rFonts w:ascii="Times New Roman" w:hAnsi="Times New Roman"/>
          <w:lang w:eastAsia="ru-RU"/>
        </w:rPr>
        <w:t>условиях модернизации общества возрастает роль и ответ</w:t>
      </w:r>
      <w:r>
        <w:rPr>
          <w:rFonts w:ascii="Times New Roman" w:hAnsi="Times New Roman"/>
          <w:lang w:eastAsia="ru-RU"/>
        </w:rPr>
        <w:softHyphen/>
        <w:t>ственность кадровых служб предприятий, фирм, органов власти и управления за формирование высококвалифицированного кад</w:t>
      </w:r>
      <w:r>
        <w:rPr>
          <w:rFonts w:ascii="Times New Roman" w:hAnsi="Times New Roman"/>
          <w:lang w:eastAsia="ru-RU"/>
        </w:rPr>
        <w:softHyphen/>
        <w:t>рового потенциала организаций и эффективное использование способностей работников.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службы организаций должны иметь более высокий статус и возможность влиять на формирование структуры органи</w:t>
      </w:r>
      <w:r>
        <w:rPr>
          <w:rFonts w:ascii="Times New Roman" w:hAnsi="Times New Roman"/>
          <w:lang w:eastAsia="ru-RU"/>
        </w:rPr>
        <w:softHyphen/>
        <w:t>зации, штаты, вносить предложения руководству по конкретным кадровым назначениям.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Представляется правомерным всем органам управления раз</w:t>
      </w:r>
      <w:r>
        <w:rPr>
          <w:rFonts w:ascii="Times New Roman" w:hAnsi="Times New Roman"/>
          <w:lang w:eastAsia="ru-RU"/>
        </w:rPr>
        <w:softHyphen/>
        <w:t>работать и принять Примерное положение о кадровой службе, где закрепить ее новые функции в соответствии с требованиями, стоя</w:t>
      </w:r>
      <w:r>
        <w:rPr>
          <w:rFonts w:ascii="Times New Roman" w:hAnsi="Times New Roman"/>
          <w:lang w:eastAsia="ru-RU"/>
        </w:rPr>
        <w:softHyphen/>
        <w:t>щими перед организациями в условиях модернизации общества.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кадровых службах организаций должны работать наиболее опытные специалисты. Их качественный состав должен соответ</w:t>
      </w:r>
      <w:r>
        <w:rPr>
          <w:rFonts w:ascii="Times New Roman" w:hAnsi="Times New Roman"/>
          <w:lang w:eastAsia="ru-RU"/>
        </w:rPr>
        <w:softHyphen/>
        <w:t>ствовать требованиям времени.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Перечислите факторы, обусловливающие необходимость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повышения роли и статуса кадровых служб в современных усло</w:t>
      </w:r>
      <w:r>
        <w:rPr>
          <w:rFonts w:ascii="Times New Roman" w:hAnsi="Times New Roman"/>
          <w:lang w:eastAsia="ru-RU"/>
        </w:rPr>
        <w:softHyphen/>
        <w:t>виях.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176</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Раздел </w:t>
      </w:r>
      <w:r>
        <w:rPr>
          <w:rFonts w:ascii="Times New Roman" w:hAnsi="Times New Roman"/>
          <w:lang w:val="en-US" w:eastAsia="ru-RU"/>
        </w:rPr>
        <w:t>III</w:t>
      </w:r>
      <w:r>
        <w:rPr>
          <w:rFonts w:ascii="Times New Roman" w:hAnsi="Times New Roman"/>
          <w:lang w:eastAsia="ru-RU"/>
        </w:rPr>
        <w:t>, Система управления персоналом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Опишите содержание основных принципов построения ор</w:t>
      </w:r>
      <w:r>
        <w:rPr>
          <w:rFonts w:ascii="Times New Roman" w:hAnsi="Times New Roman"/>
          <w:lang w:eastAsia="ru-RU"/>
        </w:rPr>
        <w:softHyphen/>
        <w:t>ганизационной структуры кадровой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Дайте определение понятия «кадровая служба» организа</w:t>
      </w:r>
      <w:r>
        <w:rPr>
          <w:rFonts w:ascii="Times New Roman" w:hAnsi="Times New Roman"/>
          <w:lang w:eastAsia="ru-RU"/>
        </w:rPr>
        <w:softHyphen/>
        <w:t>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 чем состоят основные функции кадровых служб органи</w:t>
      </w:r>
      <w:r>
        <w:rPr>
          <w:rFonts w:ascii="Times New Roman" w:hAnsi="Times New Roman"/>
          <w:lang w:eastAsia="ru-RU"/>
        </w:rPr>
        <w:softHyphen/>
        <w:t>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Оцените современное состояние кадров, работающих в структурах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Каким квалификационным требованиям должен отвечать начальник отдела кадров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В чем состоят учетно-отчетные функции кадровых служб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Назовите основные направления реформирования кадро</w:t>
      </w:r>
      <w:r>
        <w:rPr>
          <w:rFonts w:ascii="Times New Roman" w:hAnsi="Times New Roman"/>
          <w:lang w:eastAsia="ru-RU"/>
        </w:rPr>
        <w:softHyphen/>
        <w:t>вых служб в современных условиях.</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Трудовой кодекс Российской Федерации // Свод законов Рос</w:t>
      </w:r>
      <w:r>
        <w:rPr>
          <w:rFonts w:ascii="Times New Roman" w:hAnsi="Times New Roman"/>
          <w:lang w:eastAsia="ru-RU"/>
        </w:rPr>
        <w:softHyphen/>
        <w:t>сийской Федерации. 2002. № 1. Ст. 3.</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Анисимов В.М. </w:t>
      </w:r>
      <w:r>
        <w:rPr>
          <w:rFonts w:ascii="Times New Roman" w:hAnsi="Times New Roman"/>
          <w:lang w:eastAsia="ru-RU"/>
        </w:rPr>
        <w:t>Кадровая служба и управление персоналом ор</w:t>
      </w:r>
      <w:r>
        <w:rPr>
          <w:rFonts w:ascii="Times New Roman" w:hAnsi="Times New Roman"/>
          <w:lang w:eastAsia="ru-RU"/>
        </w:rPr>
        <w:softHyphen/>
        <w:t>ганизации. М, 2003.</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Книга работника кадровой службы: Учебно-справочное посо</w:t>
      </w:r>
      <w:r>
        <w:rPr>
          <w:rFonts w:ascii="Times New Roman" w:hAnsi="Times New Roman"/>
          <w:lang w:eastAsia="ru-RU"/>
        </w:rPr>
        <w:softHyphen/>
        <w:t>бие. М., 1998.</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Профессионализация и кадровая политика: проблемы развития теории и практики. М., 1998.</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 для вузов / Под ред. А.Я. Кибанова. М., 2005.</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right"/>
        <w:rPr>
          <w:rFonts w:ascii="Times New Roman" w:hAnsi="Times New Roman"/>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 xml:space="preserve">Глава 11. РАЗРАБОТКА И ПРИНЯТИЕ КАДРОВЫХ РЕШЕНИЙ </w:t>
      </w: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В СИСТЕМЕ УПРАВЛЕНИЯ ПЕРСОНАЛОМ ОРГАНИЗАЦИИ</w:t>
      </w:r>
    </w:p>
    <w:p w:rsidR="004725FE" w:rsidRDefault="004725FE" w:rsidP="004725FE">
      <w:pPr>
        <w:pStyle w:val="a8"/>
        <w:ind w:firstLine="709"/>
        <w:jc w:val="center"/>
        <w:rPr>
          <w:rFonts w:ascii="Times New Roman" w:hAnsi="Times New Roman"/>
          <w:b/>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Принятие кадровых решений — это мно</w:t>
      </w:r>
      <w:r>
        <w:rPr>
          <w:rFonts w:ascii="Times New Roman" w:hAnsi="Times New Roman"/>
          <w:lang w:eastAsia="ru-RU"/>
        </w:rPr>
        <w:softHyphen/>
        <w:t>гообразная деятельность руководителя, начиная от планирования собственного рабочего времени и кончая привлече</w:t>
      </w:r>
      <w:r>
        <w:rPr>
          <w:rFonts w:ascii="Times New Roman" w:hAnsi="Times New Roman"/>
          <w:lang w:eastAsia="ru-RU"/>
        </w:rPr>
        <w:softHyphen/>
        <w:t>нием экспертов. В управленческой деятельности принятие кадровых решений — это систематизи</w:t>
      </w:r>
      <w:r>
        <w:rPr>
          <w:rFonts w:ascii="Times New Roman" w:hAnsi="Times New Roman"/>
          <w:lang w:eastAsia="ru-RU"/>
        </w:rPr>
        <w:softHyphen/>
        <w:t>рованный процесс, который во многом влияет на работников организации и является важнейшей частью каждодневной работы руководителя лю</w:t>
      </w:r>
      <w:r>
        <w:rPr>
          <w:rFonts w:ascii="Times New Roman" w:hAnsi="Times New Roman"/>
          <w:lang w:eastAsia="ru-RU"/>
        </w:rPr>
        <w:softHyphen/>
        <w:t>бого уровня и должностного ранга. Раскрытию содержания этой деятельности и посвящена на</w:t>
      </w:r>
      <w:r>
        <w:rPr>
          <w:rFonts w:ascii="Times New Roman" w:hAnsi="Times New Roman"/>
          <w:lang w:eastAsia="ru-RU"/>
        </w:rPr>
        <w:softHyphen/>
        <w:t>стоящая глава.</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1. Сущность и содержание кадровых решений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Управленческое кадровое решение — это акт целенаправленного воздействия на персонал, который основывается на анализе достоверных персональных данных, характеризующих кон</w:t>
      </w:r>
      <w:r>
        <w:rPr>
          <w:rFonts w:ascii="Times New Roman" w:hAnsi="Times New Roman"/>
          <w:lang w:eastAsia="ru-RU"/>
        </w:rPr>
        <w:softHyphen/>
        <w:t>кретную кадровую проблему, определяет цель и содержит программу ее достижения.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управлении организацией принятие кад</w:t>
      </w:r>
      <w:r>
        <w:rPr>
          <w:rFonts w:ascii="Times New Roman" w:hAnsi="Times New Roman"/>
          <w:lang w:eastAsia="ru-RU"/>
        </w:rPr>
        <w:softHyphen/>
        <w:t>ровых решений осуществляется руководителями различных уровней и имеет достаточно сложный характер, так как решение касается не только одной личности, но и конкретно</w:t>
      </w:r>
      <w:r>
        <w:rPr>
          <w:rFonts w:ascii="Times New Roman" w:hAnsi="Times New Roman"/>
          <w:lang w:eastAsia="ru-RU"/>
        </w:rPr>
        <w:softHyphen/>
        <w:t>го подразделения и организации в целом.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Кадровые решения требуют: создания соответствующей сре</w:t>
      </w:r>
      <w:r>
        <w:rPr>
          <w:rFonts w:ascii="Times New Roman" w:hAnsi="Times New Roman"/>
          <w:lang w:eastAsia="ru-RU"/>
        </w:rPr>
        <w:softHyphen/>
        <w:t>ды; определения сроков принятия; вовлечения многих уровней управления; группового участия; новаторства и инициативы; вы</w:t>
      </w:r>
      <w:r>
        <w:rPr>
          <w:rFonts w:ascii="Times New Roman" w:hAnsi="Times New Roman"/>
          <w:lang w:eastAsia="ru-RU"/>
        </w:rPr>
        <w:softHyphen/>
        <w:t>полнения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Следует подчеркнуть, что принятие правильных кадровых решений - это область управленческого искусства руководителя. Способность и умение принимать кадровые решения развивают</w:t>
      </w:r>
      <w:r>
        <w:rPr>
          <w:rFonts w:ascii="Times New Roman" w:hAnsi="Times New Roman"/>
          <w:lang w:eastAsia="ru-RU"/>
        </w:rPr>
        <w:softHyphen/>
        <w:t>ся с опытом, приобретаемым руководителем на протяжении его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Переход страны к рыночным отношениям востребовал фор</w:t>
      </w:r>
      <w:r>
        <w:rPr>
          <w:rFonts w:ascii="Times New Roman" w:hAnsi="Times New Roman"/>
          <w:lang w:eastAsia="ru-RU"/>
        </w:rPr>
        <w:softHyphen/>
        <w:t>мирования многих новых организационных структур. И от того, насколько продуктивно они будут работать, зависит эффек</w:t>
      </w:r>
      <w:r>
        <w:rPr>
          <w:rFonts w:ascii="Times New Roman" w:hAnsi="Times New Roman"/>
          <w:lang w:eastAsia="ru-RU"/>
        </w:rPr>
        <w:softHyphen/>
        <w:t>тивность осуществляемых реформ в России. Качественное уп</w:t>
      </w:r>
      <w:r>
        <w:rPr>
          <w:rFonts w:ascii="Times New Roman" w:hAnsi="Times New Roman"/>
          <w:lang w:eastAsia="ru-RU"/>
        </w:rPr>
        <w:softHyphen/>
        <w:t>равление в первую очередь зависит от персонала той или иной организации. С формированием управленческих «команд» в ор</w:t>
      </w:r>
      <w:r>
        <w:rPr>
          <w:rFonts w:ascii="Times New Roman" w:hAnsi="Times New Roman"/>
          <w:lang w:eastAsia="ru-RU"/>
        </w:rPr>
        <w:softHyphen/>
        <w:t>ганизациях у их руководителей и учредителей появляется воз</w:t>
      </w:r>
      <w:r>
        <w:rPr>
          <w:rFonts w:ascii="Times New Roman" w:hAnsi="Times New Roman"/>
          <w:lang w:eastAsia="ru-RU"/>
        </w:rPr>
        <w:softHyphen/>
        <w:t>можность успешно осуществлять управленческую деятельность. И от того, насколько качественно кадровые службы организуют подбор персонала, осуществляют его оценку и расстановку, бу</w:t>
      </w:r>
      <w:r>
        <w:rPr>
          <w:rFonts w:ascii="Times New Roman" w:hAnsi="Times New Roman"/>
          <w:lang w:eastAsia="ru-RU"/>
        </w:rPr>
        <w:softHyphen/>
        <w:t>дет зависеть дальнейшее реформирование экономики России.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повседневной деятельности руководители разного уровня управления организацией принимают решения по различным кадровым проблемам. Анализ проблем принятия решений под</w:t>
      </w:r>
      <w:r>
        <w:rPr>
          <w:rFonts w:ascii="Times New Roman" w:hAnsi="Times New Roman"/>
          <w:lang w:eastAsia="ru-RU"/>
        </w:rPr>
        <w:softHyphen/>
        <w:t>тверждает разнообразие этих задач. Например,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осуществляют наем, отбор и оценку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формируют резерв персонала на выдвижение;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разрабатывают штат и штатное расписание и определяют должностные оклады;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проводят обучение персонала, его переподготовку и повы</w:t>
      </w:r>
      <w:r>
        <w:rPr>
          <w:rFonts w:ascii="Times New Roman" w:hAnsi="Times New Roman"/>
          <w:lang w:eastAsia="ru-RU"/>
        </w:rPr>
        <w:softHyphen/>
        <w:t>шение квалификации;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планируют служебную карьеру работников;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осуществляют количественный и качественный анализ пер</w:t>
      </w:r>
      <w:r>
        <w:rPr>
          <w:rFonts w:ascii="Times New Roman" w:hAnsi="Times New Roman"/>
          <w:lang w:eastAsia="ru-RU"/>
        </w:rPr>
        <w:softHyphen/>
        <w:t>сонала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Это всего лишь краткий и обобщенный перечень тех кадровых задач, которые решает руководство организации совместно с кад</w:t>
      </w:r>
      <w:r>
        <w:rPr>
          <w:rFonts w:ascii="Times New Roman" w:hAnsi="Times New Roman"/>
          <w:lang w:eastAsia="ru-RU"/>
        </w:rPr>
        <w:softHyphen/>
        <w:t>ровой и другими службами.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Характеристика подходов к принятию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Четкий порядок, высокий уровень согласованности различ</w:t>
      </w:r>
      <w:r>
        <w:rPr>
          <w:rFonts w:ascii="Times New Roman" w:hAnsi="Times New Roman"/>
          <w:lang w:eastAsia="ru-RU"/>
        </w:rPr>
        <w:softHyphen/>
        <w:t>ных структур требуют не только единого подхода к выработке кадрового решения, но и строгого соблюдения как нормативных документов, так и этики управления в целом. При этом кадровое решение, в отличие от рекомендаций, является обязательным для выполнения. Одновременно возрастает и ответственность каждо</w:t>
      </w:r>
      <w:r>
        <w:rPr>
          <w:rFonts w:ascii="Times New Roman" w:hAnsi="Times New Roman"/>
          <w:lang w:eastAsia="ru-RU"/>
        </w:rPr>
        <w:softHyphen/>
        <w:t>го руководителя за полное и качественное выполнение принятого кадрового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Объектами решения могут быть, например, формирование ре</w:t>
      </w:r>
      <w:r>
        <w:rPr>
          <w:rFonts w:ascii="Times New Roman" w:hAnsi="Times New Roman"/>
          <w:lang w:eastAsia="ru-RU"/>
        </w:rPr>
        <w:softHyphen/>
        <w:t>зерва кадров на выдвижение, оценка результатов труда работников государственной организации, их заработная плата и др. Ряд оте</w:t>
      </w:r>
      <w:r>
        <w:rPr>
          <w:rFonts w:ascii="Times New Roman" w:hAnsi="Times New Roman"/>
          <w:lang w:eastAsia="ru-RU"/>
        </w:rPr>
        <w:softHyphen/>
        <w:t>чественных организаций значительное внимание уделяют приня</w:t>
      </w:r>
      <w:r>
        <w:rPr>
          <w:rFonts w:ascii="Times New Roman" w:hAnsi="Times New Roman"/>
          <w:lang w:eastAsia="ru-RU"/>
        </w:rPr>
        <w:softHyphen/>
        <w:t>тию решений по оценке и аттестации кадров, которые проводятся в установленные законом сроки. Для этой цели заполняется форму</w:t>
      </w:r>
      <w:r>
        <w:rPr>
          <w:rFonts w:ascii="Times New Roman" w:hAnsi="Times New Roman"/>
          <w:lang w:eastAsia="ru-RU"/>
        </w:rPr>
        <w:softHyphen/>
        <w:t>ляр, в котором фиксируются: Ф.И.О., стаж работы в организации, занимаемая должность, общий стаж работы, размер заработной пла</w:t>
      </w:r>
      <w:r>
        <w:rPr>
          <w:rFonts w:ascii="Times New Roman" w:hAnsi="Times New Roman"/>
          <w:lang w:eastAsia="ru-RU"/>
        </w:rPr>
        <w:softHyphen/>
        <w:t>ты и другие сведения. При этом оценка производится по определен</w:t>
      </w:r>
      <w:r>
        <w:rPr>
          <w:rFonts w:ascii="Times New Roman" w:hAnsi="Times New Roman"/>
          <w:lang w:eastAsia="ru-RU"/>
        </w:rPr>
        <w:softHyphen/>
        <w:t>ным критериям, что значительно улучшает принимаемое кадровое решение, способствующее качеству работы организации в целом.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 по результатам оценки принимается решение о повыше</w:t>
      </w:r>
      <w:r>
        <w:rPr>
          <w:rFonts w:ascii="Times New Roman" w:hAnsi="Times New Roman"/>
          <w:lang w:eastAsia="ru-RU"/>
        </w:rPr>
        <w:softHyphen/>
        <w:t>нии заработной платы, выдаче премии или предоставлении раз</w:t>
      </w:r>
      <w:r>
        <w:rPr>
          <w:rFonts w:ascii="Times New Roman" w:hAnsi="Times New Roman"/>
          <w:lang w:eastAsia="ru-RU"/>
        </w:rPr>
        <w:softHyphen/>
        <w:t>личных льгот работникам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зарубежной практике значительное внимание уделяется принятию решений в области самосовершенствования деятель</w:t>
      </w:r>
      <w:r>
        <w:rPr>
          <w:rFonts w:ascii="Times New Roman" w:hAnsi="Times New Roman"/>
          <w:lang w:eastAsia="ru-RU"/>
        </w:rPr>
        <w:softHyphen/>
        <w:t>ности конкретного работника. Для этих целей разрабатывается план потребности организации и конкретного работника в его са</w:t>
      </w:r>
      <w:r>
        <w:rPr>
          <w:rFonts w:ascii="Times New Roman" w:hAnsi="Times New Roman"/>
          <w:lang w:eastAsia="ru-RU"/>
        </w:rPr>
        <w:softHyphen/>
        <w:t>мосовершенствовании. Опыт показывает, что такие решения до</w:t>
      </w:r>
      <w:r>
        <w:rPr>
          <w:rFonts w:ascii="Times New Roman" w:hAnsi="Times New Roman"/>
          <w:lang w:eastAsia="ru-RU"/>
        </w:rPr>
        <w:softHyphen/>
        <w:t>статочно эффективно влияют на деятельность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Для подготовки кадровых решений используются также воз</w:t>
      </w:r>
      <w:r>
        <w:rPr>
          <w:rFonts w:ascii="Times New Roman" w:hAnsi="Times New Roman"/>
          <w:lang w:eastAsia="ru-RU"/>
        </w:rPr>
        <w:softHyphen/>
        <w:t>можности компьютерной техники. Это касается в первую очередь сравнительного анализа различных методов и моделей. В специ</w:t>
      </w:r>
      <w:r>
        <w:rPr>
          <w:rFonts w:ascii="Times New Roman" w:hAnsi="Times New Roman"/>
          <w:lang w:eastAsia="ru-RU"/>
        </w:rPr>
        <w:softHyphen/>
        <w:t>фических условиях работы конкретной организации кадровое ре</w:t>
      </w:r>
      <w:r>
        <w:rPr>
          <w:rFonts w:ascii="Times New Roman" w:hAnsi="Times New Roman"/>
          <w:lang w:eastAsia="ru-RU"/>
        </w:rPr>
        <w:softHyphen/>
        <w:t>шение требует высокой степени его подготовки, ответственного принятия и реализации в практической деятельности.</w:t>
      </w:r>
    </w:p>
    <w:p w:rsidR="004725FE" w:rsidRDefault="004725FE" w:rsidP="004725FE">
      <w:pPr>
        <w:pStyle w:val="a8"/>
        <w:ind w:firstLine="709"/>
        <w:jc w:val="both"/>
        <w:rPr>
          <w:rFonts w:ascii="Times New Roman" w:hAnsi="Times New Roman"/>
        </w:rPr>
      </w:pPr>
      <w:r>
        <w:rPr>
          <w:rFonts w:ascii="Times New Roman" w:hAnsi="Times New Roman"/>
          <w:lang w:eastAsia="ru-RU"/>
        </w:rPr>
        <w:t>В практике используются известные принципы принятия ре</w:t>
      </w:r>
      <w:r>
        <w:rPr>
          <w:rFonts w:ascii="Times New Roman" w:hAnsi="Times New Roman"/>
          <w:lang w:eastAsia="ru-RU"/>
        </w:rPr>
        <w:softHyphen/>
        <w:t>шений: единоначалия, единогласия, большинства, консенсуса.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зависимости от возникших кадровых проблем в конкретной организации применяется тот или иной принцип принятия ре</w:t>
      </w:r>
      <w:r>
        <w:rPr>
          <w:rFonts w:ascii="Times New Roman" w:hAnsi="Times New Roman"/>
          <w:lang w:eastAsia="ru-RU"/>
        </w:rPr>
        <w:softHyphen/>
        <w:t xml:space="preserve">шений. Оперативные решения часто принимаются единолично, </w:t>
      </w:r>
      <w:r>
        <w:rPr>
          <w:rFonts w:ascii="Times New Roman" w:hAnsi="Times New Roman"/>
          <w:lang w:eastAsia="ru-RU"/>
        </w:rPr>
        <w:lastRenderedPageBreak/>
        <w:t>а стратегические — с использованием принципа консенсуса или экспертов. Есть практика принятия кадровых решений с учетом формирования профессиональных управленческих команд.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Интересным представляется подход, когда предлагаются мето</w:t>
      </w:r>
      <w:r>
        <w:rPr>
          <w:rFonts w:ascii="Times New Roman" w:hAnsi="Times New Roman"/>
          <w:lang w:eastAsia="ru-RU"/>
        </w:rPr>
        <w:softHyphen/>
        <w:t>ды более эффективной подготовки кадрового решения, включая «мозговую атаку», экспертные оценки, методы фантазии, метод аналогии и др. В практике принятия кадровых решений применя</w:t>
      </w:r>
      <w:r>
        <w:rPr>
          <w:rFonts w:ascii="Times New Roman" w:hAnsi="Times New Roman"/>
          <w:lang w:eastAsia="ru-RU"/>
        </w:rPr>
        <w:softHyphen/>
        <w:t>ются также методы количественного выбора решений: аналити</w:t>
      </w:r>
      <w:r>
        <w:rPr>
          <w:rFonts w:ascii="Times New Roman" w:hAnsi="Times New Roman"/>
          <w:lang w:eastAsia="ru-RU"/>
        </w:rPr>
        <w:softHyphen/>
        <w:t>ческие, вероятностно-статистические, проблемные и др. Кроме того, используются и человеко-машинные методы: экспертные, интеллектуальные, диалоговые системы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Американский ученый С. Янг в структуру формирования кад</w:t>
      </w:r>
      <w:r>
        <w:rPr>
          <w:rFonts w:ascii="Times New Roman" w:hAnsi="Times New Roman"/>
          <w:lang w:eastAsia="ru-RU"/>
        </w:rPr>
        <w:softHyphen/>
        <w:t>ровых решений вводит показатель, который характеризует процесс делегирования полномочий. При этом исполнителю, привлечен</w:t>
      </w:r>
      <w:r>
        <w:rPr>
          <w:rFonts w:ascii="Times New Roman" w:hAnsi="Times New Roman"/>
          <w:lang w:eastAsia="ru-RU"/>
        </w:rPr>
        <w:softHyphen/>
        <w:t>ному к выработке кадрового решения, могут по-разному делегиро</w:t>
      </w:r>
      <w:r>
        <w:rPr>
          <w:rFonts w:ascii="Times New Roman" w:hAnsi="Times New Roman"/>
          <w:lang w:eastAsia="ru-RU"/>
        </w:rPr>
        <w:softHyphen/>
        <w:t>ваться право и конкретный объем участия в этом процессе.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анализе практики принятия кадровых решений обращают внимание на значительный спектр психологических предпосы</w:t>
      </w:r>
      <w:r>
        <w:rPr>
          <w:rFonts w:ascii="Times New Roman" w:hAnsi="Times New Roman"/>
          <w:lang w:eastAsia="ru-RU"/>
        </w:rPr>
        <w:softHyphen/>
        <w:t>лок, лежащих в основе принятия кадровых решений. К их числу относятся особенности стиля деятельности организации, недове</w:t>
      </w:r>
      <w:r>
        <w:rPr>
          <w:rFonts w:ascii="Times New Roman" w:hAnsi="Times New Roman"/>
          <w:lang w:eastAsia="ru-RU"/>
        </w:rPr>
        <w:softHyphen/>
        <w:t>рие к профессиональным и этическим качествам исполнителя, недостаточное знание персонала и др.</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Японская система </w:t>
      </w:r>
      <w:r>
        <w:rPr>
          <w:rFonts w:ascii="Times New Roman" w:hAnsi="Times New Roman"/>
          <w:lang w:eastAsia="ru-RU"/>
        </w:rPr>
        <w:t>управления персоналом и принятия реше</w:t>
      </w:r>
      <w:r>
        <w:rPr>
          <w:rFonts w:ascii="Times New Roman" w:hAnsi="Times New Roman"/>
          <w:lang w:eastAsia="ru-RU"/>
        </w:rPr>
        <w:softHyphen/>
        <w:t>ний связана в первую очередь с преданностью работников и их отождествлением себя с организацией. Кроме того, учитываются японские традиции пожизненного найма на работу, а также ро</w:t>
      </w:r>
      <w:r>
        <w:rPr>
          <w:rFonts w:ascii="Times New Roman" w:hAnsi="Times New Roman"/>
          <w:lang w:eastAsia="ru-RU"/>
        </w:rPr>
        <w:softHyphen/>
        <w:t>тация сотрудников по горизонтали и вертикали. При принятии решений по кадрам учитывается в первую очередь информация, полученная из всех мест работы различных структурных подраз</w:t>
      </w:r>
      <w:r>
        <w:rPr>
          <w:rFonts w:ascii="Times New Roman" w:hAnsi="Times New Roman"/>
          <w:lang w:eastAsia="ru-RU"/>
        </w:rPr>
        <w:softHyphen/>
        <w:t>делений организации. В японской системе важное значение уде</w:t>
      </w:r>
      <w:r>
        <w:rPr>
          <w:rFonts w:ascii="Times New Roman" w:hAnsi="Times New Roman"/>
          <w:lang w:eastAsia="ru-RU"/>
        </w:rPr>
        <w:softHyphen/>
        <w:t>ляют интенсивному общению работников и их участию в управ</w:t>
      </w:r>
      <w:r>
        <w:rPr>
          <w:rFonts w:ascii="Times New Roman" w:hAnsi="Times New Roman"/>
          <w:lang w:eastAsia="ru-RU"/>
        </w:rPr>
        <w:softHyphen/>
        <w:t>лении, например в кружках качества. Японская система принятия решений в управлении персоналом ориентирована, как правило, на корпоративность.</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Финские ученые </w:t>
      </w:r>
      <w:r>
        <w:rPr>
          <w:rFonts w:ascii="Times New Roman" w:hAnsi="Times New Roman"/>
          <w:lang w:eastAsia="ru-RU"/>
        </w:rPr>
        <w:t>и специалисты значительное внимание уде</w:t>
      </w:r>
      <w:r>
        <w:rPr>
          <w:rFonts w:ascii="Times New Roman" w:hAnsi="Times New Roman"/>
          <w:lang w:eastAsia="ru-RU"/>
        </w:rPr>
        <w:softHyphen/>
        <w:t>ляют объему затрат времени руководителя, принимающего кадровое решение, и обращают внимание на анализ использования индивидуального времени и применения технических средств, ускоряющих процесс принятия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Американские ученые </w:t>
      </w:r>
      <w:r>
        <w:rPr>
          <w:rFonts w:ascii="Times New Roman" w:hAnsi="Times New Roman"/>
          <w:lang w:eastAsia="ru-RU"/>
        </w:rPr>
        <w:t>при принятии кадровых решений часто проводят опросы мнения руководства и рядовых работников ор</w:t>
      </w:r>
      <w:r>
        <w:rPr>
          <w:rFonts w:ascii="Times New Roman" w:hAnsi="Times New Roman"/>
          <w:lang w:eastAsia="ru-RU"/>
        </w:rPr>
        <w:softHyphen/>
        <w:t>ганизации. Опросы касаются: заработной платы, возможностей продвижения по службе, профессионального развития, условий труда, заботы о человеке и др. Все это затем используется в про</w:t>
      </w:r>
      <w:r>
        <w:rPr>
          <w:rFonts w:ascii="Times New Roman" w:hAnsi="Times New Roman"/>
          <w:lang w:eastAsia="ru-RU"/>
        </w:rPr>
        <w:softHyphen/>
        <w:t>цессе совершенствования принятия решений в системе управле</w:t>
      </w:r>
      <w:r>
        <w:rPr>
          <w:rFonts w:ascii="Times New Roman" w:hAnsi="Times New Roman"/>
          <w:lang w:eastAsia="ru-RU"/>
        </w:rPr>
        <w:softHyphen/>
        <w:t>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Английские фирмы </w:t>
      </w:r>
      <w:r>
        <w:rPr>
          <w:rFonts w:ascii="Times New Roman" w:hAnsi="Times New Roman"/>
          <w:lang w:eastAsia="ru-RU"/>
        </w:rPr>
        <w:t>в своей повседневной практике принима</w:t>
      </w:r>
      <w:r>
        <w:rPr>
          <w:rFonts w:ascii="Times New Roman" w:hAnsi="Times New Roman"/>
          <w:lang w:eastAsia="ru-RU"/>
        </w:rPr>
        <w:softHyphen/>
        <w:t>ют решения по планированию работы персонала, формирова</w:t>
      </w:r>
      <w:r>
        <w:rPr>
          <w:rFonts w:ascii="Times New Roman" w:hAnsi="Times New Roman"/>
          <w:lang w:eastAsia="ru-RU"/>
        </w:rPr>
        <w:softHyphen/>
        <w:t>нию кадровой политики и ее документированию. В организаци</w:t>
      </w:r>
      <w:r>
        <w:rPr>
          <w:rFonts w:ascii="Times New Roman" w:hAnsi="Times New Roman"/>
          <w:lang w:eastAsia="ru-RU"/>
        </w:rPr>
        <w:softHyphen/>
        <w:t>ях достаточно качественно отлажена система принятия решений по найму, отбору и обучению персонала, оценке исполнения и оплате труда, а также по социальному обеспечению, дисципли</w:t>
      </w:r>
      <w:r>
        <w:rPr>
          <w:rFonts w:ascii="Times New Roman" w:hAnsi="Times New Roman"/>
          <w:lang w:eastAsia="ru-RU"/>
        </w:rPr>
        <w:softHyphen/>
        <w:t>не и увольнению работников. В Англии также обращается вни</w:t>
      </w:r>
      <w:r>
        <w:rPr>
          <w:rFonts w:ascii="Times New Roman" w:hAnsi="Times New Roman"/>
          <w:lang w:eastAsia="ru-RU"/>
        </w:rPr>
        <w:softHyphen/>
        <w:t>мание на подготовку, переподготовку кадров и наставничество. Уделяется серьезное внимание оценке деловых качеств работни</w:t>
      </w:r>
      <w:r>
        <w:rPr>
          <w:rFonts w:ascii="Times New Roman" w:hAnsi="Times New Roman"/>
          <w:lang w:eastAsia="ru-RU"/>
        </w:rPr>
        <w:softHyphen/>
        <w:t>ка, взаимоотношениям с недовольными работниками и др. Ру</w:t>
      </w:r>
      <w:r>
        <w:rPr>
          <w:rFonts w:ascii="Times New Roman" w:hAnsi="Times New Roman"/>
          <w:lang w:eastAsia="ru-RU"/>
        </w:rPr>
        <w:softHyphen/>
        <w:t>ководители ежедневно принимают соответствующие решения, а многие решения принимают работники кадровых служб и руко</w:t>
      </w:r>
      <w:r>
        <w:rPr>
          <w:rFonts w:ascii="Times New Roman" w:hAnsi="Times New Roman"/>
          <w:lang w:eastAsia="ru-RU"/>
        </w:rPr>
        <w:softHyphen/>
        <w:t>водители структурных подразделений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Следует обратить внимание, что многие отечественные и за</w:t>
      </w:r>
      <w:r>
        <w:rPr>
          <w:rFonts w:ascii="Times New Roman" w:hAnsi="Times New Roman"/>
          <w:lang w:eastAsia="ru-RU"/>
        </w:rPr>
        <w:softHyphen/>
        <w:t>рубежные ученые и практики рассматривают проблемы приня</w:t>
      </w:r>
      <w:r>
        <w:rPr>
          <w:rFonts w:ascii="Times New Roman" w:hAnsi="Times New Roman"/>
          <w:lang w:eastAsia="ru-RU"/>
        </w:rPr>
        <w:softHyphen/>
        <w:t>тия кадровых решений с позиции конкретной организации, кон</w:t>
      </w:r>
      <w:r>
        <w:rPr>
          <w:rFonts w:ascii="Times New Roman" w:hAnsi="Times New Roman"/>
          <w:lang w:eastAsia="ru-RU"/>
        </w:rPr>
        <w:softHyphen/>
        <w:t>кретной деятельности или определенной кадровой функции.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3. Выбор методов принятия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Процесс принятия кадровых решений можно рассматривать как типовую задачу, имеющую четкий алгоритм. Алгоритм прак</w:t>
      </w:r>
      <w:r>
        <w:rPr>
          <w:rFonts w:ascii="Times New Roman" w:hAnsi="Times New Roman"/>
          <w:lang w:eastAsia="ru-RU"/>
        </w:rPr>
        <w:softHyphen/>
        <w:t>тически любой кадровой задачи по принятию решений, как пра</w:t>
      </w:r>
      <w:r>
        <w:rPr>
          <w:rFonts w:ascii="Times New Roman" w:hAnsi="Times New Roman"/>
          <w:lang w:eastAsia="ru-RU"/>
        </w:rPr>
        <w:softHyphen/>
        <w:t>вило, записывается строго математически.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Задача принятия кадрового решения возлагается на лицо, принимающее решение (ЛПР), которое несет ответственность за него и его возможные последствия. В помощь ему привлекаются эксперты — специалисты по решаемой кадровой задаче, которые помогают: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описать качественно и количественно проблемную кадро</w:t>
      </w:r>
      <w:r>
        <w:rPr>
          <w:rFonts w:ascii="Times New Roman" w:hAnsi="Times New Roman"/>
          <w:lang w:eastAsia="ru-RU"/>
        </w:rPr>
        <w:softHyphen/>
        <w:t>вую ситуацию;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определить время и ресурсы для принятия кадровых реше</w:t>
      </w:r>
      <w:r>
        <w:rPr>
          <w:rFonts w:ascii="Times New Roman" w:hAnsi="Times New Roman"/>
          <w:lang w:eastAsia="ru-RU"/>
        </w:rPr>
        <w:softHyphen/>
        <w:t>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построить множество важнейших кадровых ситуаций;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сформулировать множество целей и множество возможных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высказать свои предложения по кадровым ситуациям, реше</w:t>
      </w:r>
      <w:r>
        <w:rPr>
          <w:rFonts w:ascii="Times New Roman" w:hAnsi="Times New Roman"/>
          <w:lang w:eastAsia="ru-RU"/>
        </w:rPr>
        <w:softHyphen/>
        <w:t>ниям и целям;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предложить возможные критерии оптимального выбора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Однако предложения экспертов могут не совпадать с мнени</w:t>
      </w:r>
      <w:r>
        <w:rPr>
          <w:rFonts w:ascii="Times New Roman" w:hAnsi="Times New Roman"/>
          <w:lang w:eastAsia="ru-RU"/>
        </w:rPr>
        <w:softHyphen/>
        <w:t>ем лица, принимающего решения, что позволяет ему критичес</w:t>
      </w:r>
      <w:r>
        <w:rPr>
          <w:rFonts w:ascii="Times New Roman" w:hAnsi="Times New Roman"/>
          <w:lang w:eastAsia="ru-RU"/>
        </w:rPr>
        <w:softHyphen/>
        <w:t>ки осмыслить свою точку зрения, более обоснованно выбрать наилучшее кадровое решение и нести за него персональную от</w:t>
      </w:r>
      <w:r>
        <w:rPr>
          <w:rFonts w:ascii="Times New Roman" w:hAnsi="Times New Roman"/>
          <w:lang w:eastAsia="ru-RU"/>
        </w:rPr>
        <w:softHyphen/>
        <w:t>ветственность.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Рассмотренная модель принятия кадровых решений достаточ</w:t>
      </w:r>
      <w:r>
        <w:rPr>
          <w:rFonts w:ascii="Times New Roman" w:hAnsi="Times New Roman"/>
          <w:lang w:eastAsia="ru-RU"/>
        </w:rPr>
        <w:softHyphen/>
        <w:t>но общая и позволяет описать, как правило, типовые кадровые задачи, встречающиеся в работе с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 методам количественного выбора кадрового решения отно</w:t>
      </w:r>
      <w:r>
        <w:rPr>
          <w:rFonts w:ascii="Times New Roman" w:hAnsi="Times New Roman"/>
          <w:lang w:eastAsia="ru-RU"/>
        </w:rPr>
        <w:softHyphen/>
        <w:t>сится линейное программирование. Предположим, что руковод</w:t>
      </w:r>
      <w:r>
        <w:rPr>
          <w:rFonts w:ascii="Times New Roman" w:hAnsi="Times New Roman"/>
          <w:lang w:eastAsia="ru-RU"/>
        </w:rPr>
        <w:softHyphen/>
        <w:t>ству организации надо определить время обучения специалистов, за которое может быть осуществлена их качественная подготов</w:t>
      </w:r>
      <w:r>
        <w:rPr>
          <w:rFonts w:ascii="Times New Roman" w:hAnsi="Times New Roman"/>
          <w:lang w:eastAsia="ru-RU"/>
        </w:rPr>
        <w:softHyphen/>
        <w:t>ка. Зависимость времени и качества обучения является линейной функцией. Значит, чем меньше времени затрачивается на обуче</w:t>
      </w:r>
      <w:r>
        <w:rPr>
          <w:rFonts w:ascii="Times New Roman" w:hAnsi="Times New Roman"/>
          <w:lang w:eastAsia="ru-RU"/>
        </w:rPr>
        <w:softHyphen/>
        <w:t>ние работника, тем оно качественнее.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Практика показывает, что нельзя время обучения персонала безгранично сокращать, что серьезно сказывается на качестве его подготовки. Имеется предел, например, определяемый способ</w:t>
      </w:r>
      <w:r>
        <w:rPr>
          <w:rFonts w:ascii="Times New Roman" w:hAnsi="Times New Roman"/>
          <w:lang w:eastAsia="ru-RU"/>
        </w:rPr>
        <w:softHyphen/>
        <w:t>ностями слушателей. В реальных условиях обязательно вступают в силу различные ограничения, например количество и профес</w:t>
      </w:r>
      <w:r>
        <w:rPr>
          <w:rFonts w:ascii="Times New Roman" w:hAnsi="Times New Roman"/>
          <w:lang w:eastAsia="ru-RU"/>
        </w:rPr>
        <w:softHyphen/>
        <w:t>сионализм профессоров, оплата их труда, наличие оборудованно</w:t>
      </w:r>
      <w:r>
        <w:rPr>
          <w:rFonts w:ascii="Times New Roman" w:hAnsi="Times New Roman"/>
          <w:lang w:eastAsia="ru-RU"/>
        </w:rPr>
        <w:softHyphen/>
        <w:t>го класса, необходимых программ, учебных пособий и т.д.</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Задача поиска оптимального варианта кадрового решения при линейной зависимости приобретает смысл только с учетом огра</w:t>
      </w:r>
      <w:r>
        <w:rPr>
          <w:rFonts w:ascii="Times New Roman" w:hAnsi="Times New Roman"/>
          <w:lang w:eastAsia="ru-RU"/>
        </w:rPr>
        <w:softHyphen/>
        <w:t>ничений. К методам качественного выбора кадровых решений от</w:t>
      </w:r>
      <w:r>
        <w:rPr>
          <w:rFonts w:ascii="Times New Roman" w:hAnsi="Times New Roman"/>
          <w:lang w:eastAsia="ru-RU"/>
        </w:rPr>
        <w:softHyphen/>
        <w:t>носятся методы экспертных оценок. В соответствии с целью экс</w:t>
      </w:r>
      <w:r>
        <w:rPr>
          <w:rFonts w:ascii="Times New Roman" w:hAnsi="Times New Roman"/>
          <w:lang w:eastAsia="ru-RU"/>
        </w:rPr>
        <w:softHyphen/>
        <w:t>пертизы при обработке экспертных оценок решаются следующие вопросы: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обобщенной оценки;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определение надежности результатов обработки;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определение относительного веса (кадровых задач);</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установление степени согласованности мнений экспертов;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определение зависимости между ранжировками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 для ранжирования кадровых задач большое значение име</w:t>
      </w:r>
      <w:r>
        <w:rPr>
          <w:rFonts w:ascii="Times New Roman" w:hAnsi="Times New Roman"/>
          <w:lang w:eastAsia="ru-RU"/>
        </w:rPr>
        <w:softHyphen/>
        <w:t>ет определение относительного веса каждой из них.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Широкое распространение в принятии кадровых решений по</w:t>
      </w:r>
      <w:r>
        <w:rPr>
          <w:rFonts w:ascii="Times New Roman" w:hAnsi="Times New Roman"/>
          <w:lang w:eastAsia="ru-RU"/>
        </w:rPr>
        <w:softHyphen/>
        <w:t>лучила матричная модель, в частности применяемая при распре</w:t>
      </w:r>
      <w:r>
        <w:rPr>
          <w:rFonts w:ascii="Times New Roman" w:hAnsi="Times New Roman"/>
          <w:lang w:eastAsia="ru-RU"/>
        </w:rPr>
        <w:softHyphen/>
        <w:t>делении специалистов по должностям и рабочим местам.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Многие крупные организации в практике принятия кадро</w:t>
      </w:r>
      <w:r>
        <w:rPr>
          <w:rFonts w:ascii="Times New Roman" w:hAnsi="Times New Roman"/>
          <w:lang w:eastAsia="ru-RU"/>
        </w:rPr>
        <w:softHyphen/>
        <w:t>вых решений применяют корреляционные модели, которые относятся к группе имитационного моделирования. При этом сбор статистических данных осуществляется на основе первич</w:t>
      </w:r>
      <w:r>
        <w:rPr>
          <w:rFonts w:ascii="Times New Roman" w:hAnsi="Times New Roman"/>
          <w:lang w:eastAsia="ru-RU"/>
        </w:rPr>
        <w:softHyphen/>
        <w:t>ных кадровых документов, отчетных данных. При сборе данных определяется количество выборочных наблюдений, или выбо</w:t>
      </w:r>
      <w:r>
        <w:rPr>
          <w:rFonts w:ascii="Times New Roman" w:hAnsi="Times New Roman"/>
          <w:lang w:eastAsia="ru-RU"/>
        </w:rPr>
        <w:softHyphen/>
        <w:t>рочная совокупность наблюдений, отобранных для дальнейшего исследования.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Методы сетевого планирования входят в группу проблемных методов, которые относятся к методам количественного выбора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Проблема количественной оценки личных качеств персонала заключается в выборе измерителя разнокачественных явлений, например профессиональных знаний и опыта, образования, инициативности и т. д. При этом сводный показатель оценки работника вычисляется как взвешивание суммы групповых ко</w:t>
      </w:r>
      <w:r>
        <w:rPr>
          <w:rFonts w:ascii="Times New Roman" w:hAnsi="Times New Roman"/>
          <w:lang w:eastAsia="ru-RU"/>
        </w:rPr>
        <w:softHyphen/>
        <w:t>эффициентов. Однако более прогрессивным методом оценки, как указывают специалисты, является их многокритериальный выбор.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организации принятия кадровых решений значительное внимание уделяется применению методов социологического ис</w:t>
      </w:r>
      <w:r>
        <w:rPr>
          <w:rFonts w:ascii="Times New Roman" w:hAnsi="Times New Roman"/>
          <w:lang w:eastAsia="ru-RU"/>
        </w:rPr>
        <w:softHyphen/>
        <w:t>следования, которые включают опрос, анкетирование, интервью</w:t>
      </w:r>
      <w:r>
        <w:rPr>
          <w:rFonts w:ascii="Times New Roman" w:hAnsi="Times New Roman"/>
          <w:lang w:eastAsia="ru-RU"/>
        </w:rPr>
        <w:softHyphen/>
        <w:t>ирование, социологические наблюдения, анализ документов, то</w:t>
      </w:r>
      <w:r>
        <w:rPr>
          <w:rFonts w:ascii="Times New Roman" w:hAnsi="Times New Roman"/>
          <w:lang w:eastAsia="ru-RU"/>
        </w:rPr>
        <w:softHyphen/>
        <w:t>чечное (разовое) исследование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Наиболее приемлемые методы принятия кадровых решений — это методы экспертных оценок, социологических исследований, системного анализа и ряд других, как наиболее простые и доста</w:t>
      </w:r>
      <w:r>
        <w:rPr>
          <w:rFonts w:ascii="Times New Roman" w:hAnsi="Times New Roman"/>
          <w:lang w:eastAsia="ru-RU"/>
        </w:rPr>
        <w:softHyphen/>
        <w:t>точно прочно укоренившиеся в практике.</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 xml:space="preserve">4. Применение методов организации групповой дискуссии </w:t>
      </w: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в процессе принятия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Во многих организациях существует необходимость исполь</w:t>
      </w:r>
      <w:r>
        <w:rPr>
          <w:rFonts w:ascii="Times New Roman" w:hAnsi="Times New Roman"/>
          <w:lang w:eastAsia="ru-RU"/>
        </w:rPr>
        <w:softHyphen/>
        <w:t xml:space="preserve">зования групповой дискуссии при принятии решений, поскольку кадровые решения, принятые непосредственно руководителем, </w:t>
      </w:r>
      <w:r>
        <w:rPr>
          <w:rFonts w:ascii="Times New Roman" w:hAnsi="Times New Roman"/>
          <w:lang w:eastAsia="ru-RU"/>
        </w:rPr>
        <w:lastRenderedPageBreak/>
        <w:t>зачастую бывают неоптимальными из-за плохой изученности ру</w:t>
      </w:r>
      <w:r>
        <w:rPr>
          <w:rFonts w:ascii="Times New Roman" w:hAnsi="Times New Roman"/>
          <w:lang w:eastAsia="ru-RU"/>
        </w:rPr>
        <w:softHyphen/>
        <w:t>ководителем кадровой ситуации (проблемы), недостатка инфор</w:t>
      </w:r>
      <w:r>
        <w:rPr>
          <w:rFonts w:ascii="Times New Roman" w:hAnsi="Times New Roman"/>
          <w:lang w:eastAsia="ru-RU"/>
        </w:rPr>
        <w:softHyphen/>
        <w:t>мированности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Групповая дискуссия позволяет ее участникам чувствовать себя включенными в процесс принятия кадровых решений, со</w:t>
      </w:r>
      <w:r>
        <w:rPr>
          <w:rFonts w:ascii="Times New Roman" w:hAnsi="Times New Roman"/>
          <w:lang w:eastAsia="ru-RU"/>
        </w:rPr>
        <w:softHyphen/>
        <w:t>поставить противоположные позиции и тем самым помочь ее участникам увидеть разные грани кадровой проблемы. Если кад</w:t>
      </w:r>
      <w:r>
        <w:rPr>
          <w:rFonts w:ascii="Times New Roman" w:hAnsi="Times New Roman"/>
          <w:lang w:eastAsia="ru-RU"/>
        </w:rPr>
        <w:softHyphen/>
        <w:t>ровое решение инициировано группой специалистов и поддержа</w:t>
      </w:r>
      <w:r>
        <w:rPr>
          <w:rFonts w:ascii="Times New Roman" w:hAnsi="Times New Roman"/>
          <w:lang w:eastAsia="ru-RU"/>
        </w:rPr>
        <w:softHyphen/>
        <w:t>но присутствующими, то его значение возрастает, и оно превра</w:t>
      </w:r>
      <w:r>
        <w:rPr>
          <w:rFonts w:ascii="Times New Roman" w:hAnsi="Times New Roman"/>
          <w:lang w:eastAsia="ru-RU"/>
        </w:rPr>
        <w:softHyphen/>
        <w:t>щается в групповую норму.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Существуют различные формы групповых дискуссий: совеща</w:t>
      </w:r>
      <w:r>
        <w:rPr>
          <w:rFonts w:ascii="Times New Roman" w:hAnsi="Times New Roman"/>
          <w:lang w:eastAsia="ru-RU"/>
        </w:rPr>
        <w:softHyphen/>
        <w:t>ние, «мозговая атака», «круглый стол», «метод 635», «метод синек-тики»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 практике работы с персоналом процессу организации </w:t>
      </w:r>
      <w:r>
        <w:rPr>
          <w:rFonts w:ascii="Times New Roman" w:hAnsi="Times New Roman"/>
          <w:b/>
          <w:bCs/>
          <w:lang w:eastAsia="ru-RU"/>
        </w:rPr>
        <w:t>со</w:t>
      </w:r>
      <w:r>
        <w:rPr>
          <w:rFonts w:ascii="Times New Roman" w:hAnsi="Times New Roman"/>
          <w:b/>
          <w:bCs/>
          <w:lang w:eastAsia="ru-RU"/>
        </w:rPr>
        <w:softHyphen/>
        <w:t xml:space="preserve">вещаний </w:t>
      </w:r>
      <w:r>
        <w:rPr>
          <w:rFonts w:ascii="Times New Roman" w:hAnsi="Times New Roman"/>
          <w:lang w:eastAsia="ru-RU"/>
        </w:rPr>
        <w:t>уделяется достаточно много внимания. Отметим лишь типичные ошибки при выработке кадровых решений на совеща</w:t>
      </w:r>
      <w:r>
        <w:rPr>
          <w:rFonts w:ascii="Times New Roman" w:hAnsi="Times New Roman"/>
          <w:lang w:eastAsia="ru-RU"/>
        </w:rPr>
        <w:softHyphen/>
        <w:t>ниях. Как показывает практика, 80% времени совещания расхо</w:t>
      </w:r>
      <w:r>
        <w:rPr>
          <w:rFonts w:ascii="Times New Roman" w:hAnsi="Times New Roman"/>
          <w:lang w:eastAsia="ru-RU"/>
        </w:rPr>
        <w:softHyphen/>
        <w:t>дуется на выявление причин и виновных в возникновении кри</w:t>
      </w:r>
      <w:r>
        <w:rPr>
          <w:rFonts w:ascii="Times New Roman" w:hAnsi="Times New Roman"/>
          <w:lang w:eastAsia="ru-RU"/>
        </w:rPr>
        <w:softHyphen/>
        <w:t>тической кадровой ситуации, т. е. преобладает взгляд в прошлое, тогда как прежде всего необходим поиск путей решения кадровой проблемы, направленный на достижение требуемой цели. Имен</w:t>
      </w:r>
      <w:r>
        <w:rPr>
          <w:rFonts w:ascii="Times New Roman" w:hAnsi="Times New Roman"/>
          <w:lang w:eastAsia="ru-RU"/>
        </w:rPr>
        <w:softHyphen/>
        <w:t>но обсуждению предстоящих кадровых задач и действий должно уделяться основное время совещания.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Чаще всего совещания являются лишь формальной данью кол</w:t>
      </w:r>
      <w:r>
        <w:rPr>
          <w:rFonts w:ascii="Times New Roman" w:hAnsi="Times New Roman"/>
          <w:lang w:eastAsia="ru-RU"/>
        </w:rPr>
        <w:softHyphen/>
        <w:t>лективным методам выработки кадровых решений, так как неко</w:t>
      </w:r>
      <w:r>
        <w:rPr>
          <w:rFonts w:ascii="Times New Roman" w:hAnsi="Times New Roman"/>
          <w:lang w:eastAsia="ru-RU"/>
        </w:rPr>
        <w:softHyphen/>
        <w:t>торые руководители подразделений, выслушав все мнения, прини</w:t>
      </w:r>
      <w:r>
        <w:rPr>
          <w:rFonts w:ascii="Times New Roman" w:hAnsi="Times New Roman"/>
          <w:lang w:eastAsia="ru-RU"/>
        </w:rPr>
        <w:softHyphen/>
        <w:t>мают кадровое решение, противоречащее высказанным идеям.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Одной из эффективных форм групповой дискуссии является </w:t>
      </w:r>
      <w:r>
        <w:rPr>
          <w:rFonts w:ascii="Times New Roman" w:hAnsi="Times New Roman"/>
          <w:b/>
          <w:bCs/>
          <w:lang w:eastAsia="ru-RU"/>
        </w:rPr>
        <w:t xml:space="preserve">«мозговая атака». </w:t>
      </w:r>
      <w:r>
        <w:rPr>
          <w:rFonts w:ascii="Times New Roman" w:hAnsi="Times New Roman"/>
          <w:lang w:eastAsia="ru-RU"/>
        </w:rPr>
        <w:t>Количество и качество альтернативных идей возрастает, когда начальная генерация их отделена от окончатель</w:t>
      </w:r>
      <w:r>
        <w:rPr>
          <w:rFonts w:ascii="Times New Roman" w:hAnsi="Times New Roman"/>
          <w:lang w:eastAsia="ru-RU"/>
        </w:rPr>
        <w:softHyphen/>
        <w:t>ной формулировки. Дискуссия в случае применения «мозговой атаки» проходит в два этапа: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на первом этапе действуют «генераторы идей», задача которых — выдвинуть как можно больше предложений, пусть даже самых фантастических и на первый взгляд неприемлемых;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на втором этапе инициатива переходит к «критикам», чья роль состоит в анализе высказанных идей, выборе «рациональных зерен» и принятии на их основе нового решения либо в определе</w:t>
      </w:r>
      <w:r>
        <w:rPr>
          <w:rFonts w:ascii="Times New Roman" w:hAnsi="Times New Roman"/>
          <w:lang w:eastAsia="ru-RU"/>
        </w:rPr>
        <w:softHyphen/>
        <w:t>нии наилучшей альтернативы.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Такой подход к дискуссии плодотворен. Он позволяет создать достаточно творческую атмосферу, избежать критического разбо</w:t>
      </w:r>
      <w:r>
        <w:rPr>
          <w:rFonts w:ascii="Times New Roman" w:hAnsi="Times New Roman"/>
          <w:lang w:eastAsia="ru-RU"/>
        </w:rPr>
        <w:softHyphen/>
        <w:t>ра вариантов решения кадровой проблемы и преодолеть скован</w:t>
      </w:r>
      <w:r>
        <w:rPr>
          <w:rFonts w:ascii="Times New Roman" w:hAnsi="Times New Roman"/>
          <w:lang w:eastAsia="ru-RU"/>
        </w:rPr>
        <w:softHyphen/>
        <w:t>ность, вызванную возможной негативной реакцией участников дискуссии.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Для принятия особо важного кадрового решения использует</w:t>
      </w:r>
      <w:r>
        <w:rPr>
          <w:rFonts w:ascii="Times New Roman" w:hAnsi="Times New Roman"/>
          <w:lang w:eastAsia="ru-RU"/>
        </w:rPr>
        <w:softHyphen/>
        <w:t xml:space="preserve">ся </w:t>
      </w:r>
      <w:r>
        <w:rPr>
          <w:rFonts w:ascii="Times New Roman" w:hAnsi="Times New Roman"/>
          <w:b/>
          <w:bCs/>
          <w:lang w:eastAsia="ru-RU"/>
        </w:rPr>
        <w:t xml:space="preserve">японский метод «ринги». </w:t>
      </w:r>
      <w:r>
        <w:rPr>
          <w:rFonts w:ascii="Times New Roman" w:hAnsi="Times New Roman"/>
          <w:lang w:eastAsia="ru-RU"/>
        </w:rPr>
        <w:t>Термин «ринги» трактуется как «полу</w:t>
      </w:r>
      <w:r>
        <w:rPr>
          <w:rFonts w:ascii="Times New Roman" w:hAnsi="Times New Roman"/>
          <w:lang w:eastAsia="ru-RU"/>
        </w:rPr>
        <w:softHyphen/>
        <w:t>чение согласия на решение кадровой проблемы путем опроса без созыва заседания». Процедура «ринги» состоит из пяти этапов: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выдвижение общих соображений (руководителем организа</w:t>
      </w:r>
      <w:r>
        <w:rPr>
          <w:rFonts w:ascii="Times New Roman" w:hAnsi="Times New Roman"/>
          <w:lang w:eastAsia="ru-RU"/>
        </w:rPr>
        <w:softHyphen/>
        <w:t>ции вместе с руководителем структурного подразделения и с при</w:t>
      </w:r>
      <w:r>
        <w:rPr>
          <w:rFonts w:ascii="Times New Roman" w:hAnsi="Times New Roman"/>
          <w:lang w:eastAsia="ru-RU"/>
        </w:rPr>
        <w:softHyphen/>
        <w:t>влеченными специалистами) о кадровой проблеме, по которой должно быть принято решение (например, нанимать ли работни</w:t>
      </w:r>
      <w:r>
        <w:rPr>
          <w:rFonts w:ascii="Times New Roman" w:hAnsi="Times New Roman"/>
          <w:lang w:eastAsia="ru-RU"/>
        </w:rPr>
        <w:softHyphen/>
        <w:t>ка, обладающего значительными амбициями);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передача проблем вниз, где организуется конкретная работа с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«отсечение корней», т. е. ослабление разногласий, отбрасы</w:t>
      </w:r>
      <w:r>
        <w:rPr>
          <w:rFonts w:ascii="Times New Roman" w:hAnsi="Times New Roman"/>
          <w:lang w:eastAsia="ru-RU"/>
        </w:rPr>
        <w:softHyphen/>
        <w:t>вание противоположных точек зрения. Принятие кадрового ре</w:t>
      </w:r>
      <w:r>
        <w:rPr>
          <w:rFonts w:ascii="Times New Roman" w:hAnsi="Times New Roman"/>
          <w:lang w:eastAsia="ru-RU"/>
        </w:rPr>
        <w:softHyphen/>
        <w:t>шения предваряется обсуждением появившейся проблемы всеми заинтересованными лицами и выработкой согласованного подхо</w:t>
      </w:r>
      <w:r>
        <w:rPr>
          <w:rFonts w:ascii="Times New Roman" w:hAnsi="Times New Roman"/>
          <w:lang w:eastAsia="ru-RU"/>
        </w:rPr>
        <w:softHyphen/>
        <w:t>да к ее решению;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проведение целенаправленных совещаний, на которых об</w:t>
      </w:r>
      <w:r>
        <w:rPr>
          <w:rFonts w:ascii="Times New Roman" w:hAnsi="Times New Roman"/>
          <w:lang w:eastAsia="ru-RU"/>
        </w:rPr>
        <w:softHyphen/>
        <w:t>суждается конкретный путь решения кадровой проблемы;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доработка документа (эта стадия называется «рингисе» — ви</w:t>
      </w:r>
      <w:r>
        <w:rPr>
          <w:rFonts w:ascii="Times New Roman" w:hAnsi="Times New Roman"/>
          <w:lang w:eastAsia="ru-RU"/>
        </w:rPr>
        <w:softHyphen/>
        <w:t>зирование кадрового решения его исполнителями: каждый должен поставить свою подпись), утверждение документа руководством.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Процедуру «ринги» относят к разряду управленческой фи</w:t>
      </w:r>
      <w:r>
        <w:rPr>
          <w:rFonts w:ascii="Times New Roman" w:hAnsi="Times New Roman"/>
          <w:lang w:eastAsia="ru-RU"/>
        </w:rPr>
        <w:softHyphen/>
        <w:t>лософии, исповедующей предусмотрительность, осторожность, коллективную ответственность. И хотя сами японцы часто критикуют этот метод за его чрезмерную громоздкость, за то, что ис</w:t>
      </w:r>
      <w:r>
        <w:rPr>
          <w:rFonts w:ascii="Times New Roman" w:hAnsi="Times New Roman"/>
          <w:lang w:eastAsia="ru-RU"/>
        </w:rPr>
        <w:softHyphen/>
        <w:t>пользование процедуры «ринги» часто перегружает каналы ин</w:t>
      </w:r>
      <w:r>
        <w:rPr>
          <w:rFonts w:ascii="Times New Roman" w:hAnsi="Times New Roman"/>
          <w:lang w:eastAsia="ru-RU"/>
        </w:rPr>
        <w:softHyphen/>
        <w:t>формации, об отказе от него речь не идет.</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5. Организация принятия оптимального кадрового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Организация принятия кадрового решения включает ряд эта</w:t>
      </w:r>
      <w:r>
        <w:rPr>
          <w:rFonts w:ascii="Times New Roman" w:hAnsi="Times New Roman"/>
          <w:lang w:eastAsia="ru-RU"/>
        </w:rPr>
        <w:softHyphen/>
        <w:t>пов.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xml:space="preserve">1. </w:t>
      </w:r>
      <w:r>
        <w:rPr>
          <w:rFonts w:ascii="Times New Roman" w:hAnsi="Times New Roman"/>
          <w:b/>
          <w:bCs/>
          <w:iCs/>
          <w:lang w:eastAsia="ru-RU"/>
        </w:rPr>
        <w:t xml:space="preserve">Коллективная экспертная оценка. </w:t>
      </w:r>
      <w:r>
        <w:rPr>
          <w:rFonts w:ascii="Times New Roman" w:hAnsi="Times New Roman"/>
          <w:lang w:eastAsia="ru-RU"/>
        </w:rPr>
        <w:t>При принятии важных кад</w:t>
      </w:r>
      <w:r>
        <w:rPr>
          <w:rFonts w:ascii="Times New Roman" w:hAnsi="Times New Roman"/>
          <w:lang w:eastAsia="ru-RU"/>
        </w:rPr>
        <w:softHyphen/>
        <w:t>ровых решений целесообразно использовать коллективные экс</w:t>
      </w:r>
      <w:r>
        <w:rPr>
          <w:rFonts w:ascii="Times New Roman" w:hAnsi="Times New Roman"/>
          <w:lang w:eastAsia="ru-RU"/>
        </w:rPr>
        <w:softHyphen/>
        <w:t>пертизы, обеспечивающие большую обоснованность и, как прави</w:t>
      </w:r>
      <w:r>
        <w:rPr>
          <w:rFonts w:ascii="Times New Roman" w:hAnsi="Times New Roman"/>
          <w:lang w:eastAsia="ru-RU"/>
        </w:rPr>
        <w:softHyphen/>
        <w:t>ло, большую эффективность принимаемых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Помимо того что разрабатываемое кадровое решение получает разностороннюю оценку и аргументированность, интересна так</w:t>
      </w:r>
      <w:r>
        <w:rPr>
          <w:rFonts w:ascii="Times New Roman" w:hAnsi="Times New Roman"/>
          <w:lang w:eastAsia="ru-RU"/>
        </w:rPr>
        <w:softHyphen/>
        <w:t>же возможность сопоставить различные точки зрения специалис</w:t>
      </w:r>
      <w:r>
        <w:rPr>
          <w:rFonts w:ascii="Times New Roman" w:hAnsi="Times New Roman"/>
          <w:lang w:eastAsia="ru-RU"/>
        </w:rPr>
        <w:softHyphen/>
        <w:t>тов-экспертов на сравнительную эффективность вариантов этого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Большое значение придается организации коллективной экс</w:t>
      </w:r>
      <w:r>
        <w:rPr>
          <w:rFonts w:ascii="Times New Roman" w:hAnsi="Times New Roman"/>
          <w:lang w:eastAsia="ru-RU"/>
        </w:rPr>
        <w:softHyphen/>
        <w:t>пертизы, с тем чтобы обеспечить, в зависимости от конкретных условий ее проведения, анонимность экспертных заключений, обратную связь и т.д.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Важно сформировать экспертную комиссию, в состав которой вошли бы действительно компетентные специалисты, имеющие опыт работы в качестве экспертов, чтобы в ней были представ</w:t>
      </w:r>
      <w:r>
        <w:rPr>
          <w:rFonts w:ascii="Times New Roman" w:hAnsi="Times New Roman"/>
          <w:lang w:eastAsia="ru-RU"/>
        </w:rPr>
        <w:softHyphen/>
        <w:t>лены специалисты по всем основным аспектам анализируемой кадровой проблемы, чтобы было обеспечено эффективное взаи</w:t>
      </w:r>
      <w:r>
        <w:rPr>
          <w:rFonts w:ascii="Times New Roman" w:hAnsi="Times New Roman"/>
          <w:lang w:eastAsia="ru-RU"/>
        </w:rPr>
        <w:softHyphen/>
        <w:t>модействие экспертов, если это предусмотрено в технологии про</w:t>
      </w:r>
      <w:r>
        <w:rPr>
          <w:rFonts w:ascii="Times New Roman" w:hAnsi="Times New Roman"/>
          <w:lang w:eastAsia="ru-RU"/>
        </w:rPr>
        <w:softHyphen/>
        <w:t>ведения экспертизы.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Обработка индивидуальных экспертных оценок для определе</w:t>
      </w:r>
      <w:r>
        <w:rPr>
          <w:rFonts w:ascii="Times New Roman" w:hAnsi="Times New Roman"/>
          <w:lang w:eastAsia="ru-RU"/>
        </w:rPr>
        <w:softHyphen/>
        <w:t>ния результирующего экспертного суждения о кадровом решении должна выполняться по соответствующим алгоритмам, которые в настоящее время достаточно хорошо разработаны.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2. </w:t>
      </w:r>
      <w:r>
        <w:rPr>
          <w:rFonts w:ascii="Times New Roman" w:hAnsi="Times New Roman"/>
          <w:b/>
          <w:bCs/>
          <w:iCs/>
          <w:lang w:eastAsia="ru-RU"/>
        </w:rPr>
        <w:t xml:space="preserve">Принятие руководителем кадрового решения. </w:t>
      </w:r>
      <w:r>
        <w:rPr>
          <w:rFonts w:ascii="Times New Roman" w:hAnsi="Times New Roman"/>
          <w:lang w:eastAsia="ru-RU"/>
        </w:rPr>
        <w:t>Результаты экс</w:t>
      </w:r>
      <w:r>
        <w:rPr>
          <w:rFonts w:ascii="Times New Roman" w:hAnsi="Times New Roman"/>
          <w:lang w:eastAsia="ru-RU"/>
        </w:rPr>
        <w:softHyphen/>
        <w:t xml:space="preserve">пертиз по сравнительной оценке вариантов кадровых решений либо единственного решения, если разработка альтернативных вариантов не предусматривалась, поступают </w:t>
      </w:r>
      <w:r>
        <w:rPr>
          <w:rFonts w:ascii="Times New Roman" w:hAnsi="Times New Roman"/>
          <w:b/>
          <w:bCs/>
          <w:lang w:eastAsia="ru-RU"/>
        </w:rPr>
        <w:t xml:space="preserve">к </w:t>
      </w:r>
      <w:r>
        <w:rPr>
          <w:rFonts w:ascii="Times New Roman" w:hAnsi="Times New Roman"/>
          <w:lang w:eastAsia="ru-RU"/>
        </w:rPr>
        <w:t>руководителю. Наряду с результатами экспертизы при принятии кадрового ре</w:t>
      </w:r>
      <w:r>
        <w:rPr>
          <w:rFonts w:ascii="Times New Roman" w:hAnsi="Times New Roman"/>
          <w:lang w:eastAsia="ru-RU"/>
        </w:rPr>
        <w:softHyphen/>
        <w:t>шения руководитель учитывает дополнительную персональную информацию, которая может быть доступна лишь ему как руко</w:t>
      </w:r>
      <w:r>
        <w:rPr>
          <w:rFonts w:ascii="Times New Roman" w:hAnsi="Times New Roman"/>
          <w:lang w:eastAsia="ru-RU"/>
        </w:rPr>
        <w:softHyphen/>
        <w:t>водителю.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Обладая правом окончательного выбора и в полной мере неся от</w:t>
      </w:r>
      <w:r>
        <w:rPr>
          <w:rFonts w:ascii="Times New Roman" w:hAnsi="Times New Roman"/>
          <w:lang w:eastAsia="ru-RU"/>
        </w:rPr>
        <w:softHyphen/>
        <w:t>ветственность за принятое кадровое решение, руководитель структурного подразделения организации (если ему дано такое право) от</w:t>
      </w:r>
      <w:r>
        <w:rPr>
          <w:rFonts w:ascii="Times New Roman" w:hAnsi="Times New Roman"/>
          <w:lang w:eastAsia="ru-RU"/>
        </w:rPr>
        <w:softHyphen/>
        <w:t>дает предпочтение тому, а не иному варианту кадрового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 исключено, что руководитель подразделения может не со</w:t>
      </w:r>
      <w:r>
        <w:rPr>
          <w:rFonts w:ascii="Times New Roman" w:hAnsi="Times New Roman"/>
          <w:lang w:eastAsia="ru-RU"/>
        </w:rPr>
        <w:softHyphen/>
        <w:t>гласиться ни с одним из предложенных вариантов.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к правильному принятию кадровых решений приводит оптимальное сочетание опыта и знаний высококвали</w:t>
      </w:r>
      <w:r>
        <w:rPr>
          <w:rFonts w:ascii="Times New Roman" w:hAnsi="Times New Roman"/>
          <w:lang w:eastAsia="ru-RU"/>
        </w:rPr>
        <w:softHyphen/>
        <w:t>фицированных специалистов-экспертов и в конечном счете ис</w:t>
      </w:r>
      <w:r>
        <w:rPr>
          <w:rFonts w:ascii="Times New Roman" w:hAnsi="Times New Roman"/>
          <w:lang w:eastAsia="ru-RU"/>
        </w:rPr>
        <w:softHyphen/>
        <w:t>кусство руководителя правильно понять и оценить кадровую си</w:t>
      </w:r>
      <w:r>
        <w:rPr>
          <w:rFonts w:ascii="Times New Roman" w:hAnsi="Times New Roman"/>
          <w:lang w:eastAsia="ru-RU"/>
        </w:rPr>
        <w:softHyphen/>
        <w:t>туацию и принять верное решение.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b/>
          <w:bCs/>
          <w:iCs/>
          <w:lang w:eastAsia="ru-RU"/>
        </w:rPr>
        <w:t xml:space="preserve">Разработка плана </w:t>
      </w:r>
      <w:r>
        <w:rPr>
          <w:rFonts w:ascii="Times New Roman" w:hAnsi="Times New Roman"/>
          <w:iCs/>
          <w:lang w:eastAsia="ru-RU"/>
        </w:rPr>
        <w:t xml:space="preserve">действий. </w:t>
      </w:r>
      <w:r>
        <w:rPr>
          <w:rFonts w:ascii="Times New Roman" w:hAnsi="Times New Roman"/>
          <w:lang w:eastAsia="ru-RU"/>
        </w:rPr>
        <w:t>Для этого необходимо вырабо</w:t>
      </w:r>
      <w:r>
        <w:rPr>
          <w:rFonts w:ascii="Times New Roman" w:hAnsi="Times New Roman"/>
          <w:lang w:eastAsia="ru-RU"/>
        </w:rPr>
        <w:softHyphen/>
        <w:t>тать план действий, поскольку от выбранных действий, последо</w:t>
      </w:r>
      <w:r>
        <w:rPr>
          <w:rFonts w:ascii="Times New Roman" w:hAnsi="Times New Roman"/>
          <w:lang w:eastAsia="ru-RU"/>
        </w:rPr>
        <w:softHyphen/>
        <w:t>вательности их осуществления, намеченных сроков зависит очень много в реализации принятого кадрового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Если в плане реализации кадрового решения не найдет от</w:t>
      </w:r>
      <w:r>
        <w:rPr>
          <w:rFonts w:ascii="Times New Roman" w:hAnsi="Times New Roman"/>
          <w:lang w:eastAsia="ru-RU"/>
        </w:rPr>
        <w:softHyphen/>
        <w:t>ражения изменение условий, в которых должны осуществляться запланированные действия, иными словами, если при планиро</w:t>
      </w:r>
      <w:r>
        <w:rPr>
          <w:rFonts w:ascii="Times New Roman" w:hAnsi="Times New Roman"/>
          <w:lang w:eastAsia="ru-RU"/>
        </w:rPr>
        <w:softHyphen/>
        <w:t>вании не будет действовать механизм обратной связи, то успех в осуществлении данного решения сомнителен.</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Ход реализации плана кадрового решения должен постоянно отслеживаться, наметившиеся изменения условий или отноше</w:t>
      </w:r>
      <w:r>
        <w:rPr>
          <w:rFonts w:ascii="Times New Roman" w:hAnsi="Times New Roman"/>
          <w:lang w:eastAsia="ru-RU"/>
        </w:rPr>
        <w:softHyphen/>
        <w:t>ния при выполнении плана должны анализироваться. План, если это целесообразно, должен систематически корректироваться в сторону его улучшения.</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4.  </w:t>
      </w:r>
      <w:r>
        <w:rPr>
          <w:rFonts w:ascii="Times New Roman" w:hAnsi="Times New Roman"/>
          <w:b/>
          <w:bCs/>
          <w:iCs/>
          <w:lang w:eastAsia="ru-RU"/>
        </w:rPr>
        <w:t xml:space="preserve">Контроль за реализацией плана. </w:t>
      </w:r>
      <w:r>
        <w:rPr>
          <w:rFonts w:ascii="Times New Roman" w:hAnsi="Times New Roman"/>
          <w:lang w:eastAsia="ru-RU"/>
        </w:rPr>
        <w:t>Обеспечение эффективной деятельности организации предполагает непрерывный контроль за ходом реализации принятого плана действий по практическому претворению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Современные управленческие технологии, использующие компьютерное сопровождение, дают возможность одновременно отслеживать ход реализации значительного числа мероприятий в сфере работы с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5.  </w:t>
      </w:r>
      <w:r>
        <w:rPr>
          <w:rFonts w:ascii="Times New Roman" w:hAnsi="Times New Roman"/>
          <w:b/>
          <w:bCs/>
          <w:iCs/>
          <w:lang w:eastAsia="ru-RU"/>
        </w:rPr>
        <w:t xml:space="preserve">Анализ результатов развития кадровой ситуации. </w:t>
      </w:r>
      <w:r>
        <w:rPr>
          <w:rFonts w:ascii="Times New Roman" w:hAnsi="Times New Roman"/>
          <w:lang w:eastAsia="ru-RU"/>
        </w:rPr>
        <w:t>Реали</w:t>
      </w:r>
      <w:r>
        <w:rPr>
          <w:rFonts w:ascii="Times New Roman" w:hAnsi="Times New Roman"/>
          <w:lang w:eastAsia="ru-RU"/>
        </w:rPr>
        <w:softHyphen/>
        <w:t xml:space="preserve">зованный план должен быть подвергнут тщательному анализу с Целью оценки эффективности принятых кадровых решений </w:t>
      </w:r>
      <w:r>
        <w:rPr>
          <w:rFonts w:ascii="Times New Roman" w:hAnsi="Times New Roman"/>
          <w:b/>
          <w:bCs/>
          <w:lang w:eastAsia="ru-RU"/>
        </w:rPr>
        <w:t xml:space="preserve">и </w:t>
      </w:r>
      <w:r>
        <w:rPr>
          <w:rFonts w:ascii="Times New Roman" w:hAnsi="Times New Roman"/>
          <w:lang w:eastAsia="ru-RU"/>
        </w:rPr>
        <w:t>их реализации. Такой анализ должен определить: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слабые и сильные места принятых кадровых решений и пла</w:t>
      </w:r>
      <w:r>
        <w:rPr>
          <w:rFonts w:ascii="Times New Roman" w:hAnsi="Times New Roman"/>
          <w:lang w:eastAsia="ru-RU"/>
        </w:rPr>
        <w:softHyphen/>
        <w:t>нов их 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Дополнительные возможности и перспективы, открываю</w:t>
      </w:r>
      <w:r>
        <w:rPr>
          <w:rFonts w:ascii="Times New Roman" w:hAnsi="Times New Roman"/>
          <w:lang w:eastAsia="ru-RU"/>
        </w:rPr>
        <w:softHyphen/>
        <w:t>щиеся в результате происшедших кадровых изменений;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188</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дополнительные риски, которым может быть подвергнуто достижение намеченных кадровых целей.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Эффективный руководитель организации должен сделать со</w:t>
      </w:r>
      <w:r>
        <w:rPr>
          <w:rFonts w:ascii="Times New Roman" w:hAnsi="Times New Roman"/>
          <w:lang w:eastAsia="ru-RU"/>
        </w:rPr>
        <w:softHyphen/>
        <w:t>ответствующие выводы по анализу развития ситуации и учесть их при принятии последующих кадровых решений. Если резуль</w:t>
      </w:r>
      <w:r>
        <w:rPr>
          <w:rFonts w:ascii="Times New Roman" w:hAnsi="Times New Roman"/>
          <w:lang w:eastAsia="ru-RU"/>
        </w:rPr>
        <w:softHyphen/>
        <w:t>таты анализа заставляют серьезно задуматься о возможном раз</w:t>
      </w:r>
      <w:r>
        <w:rPr>
          <w:rFonts w:ascii="Times New Roman" w:hAnsi="Times New Roman"/>
          <w:lang w:eastAsia="ru-RU"/>
        </w:rPr>
        <w:softHyphen/>
        <w:t>витии кадровой ситуации и возникают сомнения в правильности поставленных целей, то требуется переосмысление и изменение стратегии организации в целом и стиля работы руководителя в частности.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процессе управления персоналом организации значительное внимание уделяется проблемам подготовки, принятия и реализа</w:t>
      </w:r>
      <w:r>
        <w:rPr>
          <w:rFonts w:ascii="Times New Roman" w:hAnsi="Times New Roman"/>
          <w:lang w:eastAsia="ru-RU"/>
        </w:rPr>
        <w:softHyphen/>
        <w:t>ции кадровых решений. Это обусловлено тем, что для руководи</w:t>
      </w:r>
      <w:r>
        <w:rPr>
          <w:rFonts w:ascii="Times New Roman" w:hAnsi="Times New Roman"/>
          <w:lang w:eastAsia="ru-RU"/>
        </w:rPr>
        <w:softHyphen/>
        <w:t>телей любого иерархического уровня принятие кадровых реше</w:t>
      </w:r>
      <w:r>
        <w:rPr>
          <w:rFonts w:ascii="Times New Roman" w:hAnsi="Times New Roman"/>
          <w:lang w:eastAsia="ru-RU"/>
        </w:rPr>
        <w:softHyphen/>
        <w:t>ний является основной задачей, которую они обязаны решать в процессе своей управленческой деятельности. Знание методов, технологий и средств решения кадровых задач является необхо</w:t>
      </w:r>
      <w:r>
        <w:rPr>
          <w:rFonts w:ascii="Times New Roman" w:hAnsi="Times New Roman"/>
          <w:lang w:eastAsia="ru-RU"/>
        </w:rPr>
        <w:softHyphen/>
        <w:t>димым элементом квалификации руководителей.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Раскройте понятие «управленческое кадровое решение» и изложите кратко его содержание.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Какие параметры характеризуют кадровые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Изложите основные требования к принятию кадровых ре</w:t>
      </w:r>
      <w:r>
        <w:rPr>
          <w:rFonts w:ascii="Times New Roman" w:hAnsi="Times New Roman"/>
          <w:lang w:eastAsia="ru-RU"/>
        </w:rPr>
        <w:softHyphen/>
        <w:t>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 чем сущность принятия кадровых решений методом «моз</w:t>
      </w:r>
      <w:r>
        <w:rPr>
          <w:rFonts w:ascii="Times New Roman" w:hAnsi="Times New Roman"/>
          <w:lang w:eastAsia="ru-RU"/>
        </w:rPr>
        <w:softHyphen/>
        <w:t>говой атаки»?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Изложите американский и английский опыт принятия кад</w:t>
      </w:r>
      <w:r>
        <w:rPr>
          <w:rFonts w:ascii="Times New Roman" w:hAnsi="Times New Roman"/>
          <w:lang w:eastAsia="ru-RU"/>
        </w:rPr>
        <w:softHyphen/>
        <w:t>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В чем заключаются особенности японской системы приня</w:t>
      </w:r>
      <w:r>
        <w:rPr>
          <w:rFonts w:ascii="Times New Roman" w:hAnsi="Times New Roman"/>
          <w:lang w:eastAsia="ru-RU"/>
        </w:rPr>
        <w:softHyphen/>
        <w:t>тия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Перечислите научные методы принятия кадровых решений и дайте их краткую характеристику.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Каковы смысл и содержание применения методов группо</w:t>
      </w:r>
      <w:r>
        <w:rPr>
          <w:rFonts w:ascii="Times New Roman" w:hAnsi="Times New Roman"/>
          <w:lang w:eastAsia="ru-RU"/>
        </w:rPr>
        <w:softHyphen/>
        <w:t>вой дискуссии в процессе принятия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Глава 11. Разработка и принятие кадровых решений...       189</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Атаманчук Г.В. </w:t>
      </w:r>
      <w:r>
        <w:rPr>
          <w:rFonts w:ascii="Times New Roman" w:hAnsi="Times New Roman"/>
          <w:lang w:eastAsia="ru-RU"/>
        </w:rPr>
        <w:t>Управление: сущность, ценность, эффектив</w:t>
      </w:r>
      <w:r>
        <w:rPr>
          <w:rFonts w:ascii="Times New Roman" w:hAnsi="Times New Roman"/>
          <w:lang w:eastAsia="ru-RU"/>
        </w:rPr>
        <w:softHyphen/>
        <w:t>ность: Учебное пособие для вузов. М., 2006.</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Баттрик Р. </w:t>
      </w:r>
      <w:r>
        <w:rPr>
          <w:rFonts w:ascii="Times New Roman" w:hAnsi="Times New Roman"/>
          <w:lang w:eastAsia="ru-RU"/>
        </w:rPr>
        <w:t>Техника принятия эффективных управленческих решений. СПб., 2006.</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Голубков Е. </w:t>
      </w:r>
      <w:r>
        <w:rPr>
          <w:rFonts w:ascii="Times New Roman" w:hAnsi="Times New Roman"/>
          <w:lang w:eastAsia="ru-RU"/>
        </w:rPr>
        <w:t>Технология принятия управленческих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М.,2005.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ТронинЮ.Н.,  МасленченковЮ.С. </w:t>
      </w:r>
      <w:r>
        <w:rPr>
          <w:rFonts w:ascii="Times New Roman" w:hAnsi="Times New Roman"/>
          <w:lang w:eastAsia="ru-RU"/>
        </w:rPr>
        <w:t>Управленческие решения.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 2004.</w:t>
      </w:r>
    </w:p>
    <w:p w:rsidR="004725FE" w:rsidRDefault="004725FE" w:rsidP="004725FE">
      <w:pPr>
        <w:pStyle w:val="a8"/>
        <w:ind w:firstLine="709"/>
        <w:jc w:val="both"/>
        <w:rPr>
          <w:rFonts w:ascii="Times New Roman" w:hAnsi="Times New Roman"/>
        </w:rPr>
      </w:pPr>
      <w:r>
        <w:rPr>
          <w:rFonts w:ascii="Times New Roman" w:hAnsi="Times New Roman"/>
          <w:lang w:eastAsia="ru-RU"/>
        </w:rPr>
        <w:t>© Троицкая Е.В.</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right"/>
        <w:rPr>
          <w:rFonts w:ascii="Times New Roman" w:hAnsi="Times New Roman"/>
        </w:rPr>
      </w:pPr>
    </w:p>
    <w:p w:rsidR="004725FE" w:rsidRDefault="004725FE" w:rsidP="004725FE">
      <w:pPr>
        <w:pStyle w:val="a8"/>
        <w:ind w:firstLine="709"/>
        <w:jc w:val="center"/>
        <w:rPr>
          <w:rFonts w:ascii="Times New Roman" w:hAnsi="Times New Roman"/>
          <w:b/>
        </w:rPr>
      </w:pPr>
      <w:r>
        <w:rPr>
          <w:rFonts w:ascii="Times New Roman" w:hAnsi="Times New Roman"/>
          <w:b/>
        </w:rPr>
        <w:t>Глава 12. РОЛЬ МОТИВАЦИИ В УПРАВЛЕНИИ ПЕРСОНАЛОМ</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rPr>
      </w:pPr>
      <w:r>
        <w:rPr>
          <w:rFonts w:ascii="Times New Roman" w:hAnsi="Times New Roman"/>
        </w:rPr>
        <w:t>Изучение мотивационной сферы служеб</w:t>
      </w:r>
      <w:r>
        <w:rPr>
          <w:rFonts w:ascii="Times New Roman" w:hAnsi="Times New Roman"/>
        </w:rPr>
        <w:softHyphen/>
        <w:t>ной деятельности служащих позволяет выработать и реализовать определен</w:t>
      </w:r>
      <w:r>
        <w:rPr>
          <w:rFonts w:ascii="Times New Roman" w:hAnsi="Times New Roman"/>
        </w:rPr>
        <w:softHyphen/>
        <w:t>ную программу привлечения и закреп</w:t>
      </w:r>
      <w:r>
        <w:rPr>
          <w:rFonts w:ascii="Times New Roman" w:hAnsi="Times New Roman"/>
        </w:rPr>
        <w:softHyphen/>
        <w:t>ления в организации высокопрофессиональных работников, развивать кадровый потенциал через мотивацию профессиональной активности, нахо</w:t>
      </w:r>
      <w:r>
        <w:rPr>
          <w:rFonts w:ascii="Times New Roman" w:hAnsi="Times New Roman"/>
        </w:rPr>
        <w:softHyphen/>
        <w:t>дить новые способы и механизмы регулирования социально-трудовых отношений.</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b/>
          <w:bCs/>
        </w:rPr>
        <w:t>1. Понятия мотивации и мотива. Основные концепции мотивации</w:t>
      </w:r>
    </w:p>
    <w:p w:rsidR="004725FE" w:rsidRDefault="004725FE" w:rsidP="004725FE">
      <w:pPr>
        <w:pStyle w:val="a8"/>
        <w:ind w:firstLine="709"/>
        <w:jc w:val="both"/>
        <w:rPr>
          <w:rFonts w:ascii="Times New Roman" w:hAnsi="Times New Roman"/>
        </w:rPr>
      </w:pPr>
      <w:r>
        <w:rPr>
          <w:rFonts w:ascii="Times New Roman" w:hAnsi="Times New Roman"/>
          <w:b/>
          <w:bCs/>
          <w:iCs/>
        </w:rPr>
        <w:t>Понятие мотивации. Виды мотивации</w:t>
      </w:r>
    </w:p>
    <w:p w:rsidR="004725FE" w:rsidRDefault="004725FE" w:rsidP="004725FE">
      <w:pPr>
        <w:pStyle w:val="a8"/>
        <w:ind w:firstLine="709"/>
        <w:jc w:val="both"/>
        <w:rPr>
          <w:rFonts w:ascii="Times New Roman" w:hAnsi="Times New Roman"/>
        </w:rPr>
      </w:pPr>
      <w:r>
        <w:rPr>
          <w:rFonts w:ascii="Times New Roman" w:hAnsi="Times New Roman"/>
        </w:rPr>
        <w:t>Под мотивацией понимается процесс побуж</w:t>
      </w:r>
      <w:r>
        <w:rPr>
          <w:rFonts w:ascii="Times New Roman" w:hAnsi="Times New Roman"/>
        </w:rPr>
        <w:softHyphen/>
        <w:t>дения человека при помощи внутриличностных и внешних факторов к определенной деятель</w:t>
      </w:r>
      <w:r>
        <w:rPr>
          <w:rFonts w:ascii="Times New Roman" w:hAnsi="Times New Roman"/>
        </w:rPr>
        <w:softHyphen/>
        <w:t>ности, направленной на достижение индиви</w:t>
      </w:r>
      <w:r>
        <w:rPr>
          <w:rFonts w:ascii="Times New Roman" w:hAnsi="Times New Roman"/>
        </w:rPr>
        <w:softHyphen/>
        <w:t xml:space="preserve">дуальных и общих целей. Можно вести речь о двойственности мотивации: с одной стороны, она представляет собой внешнее по отношению к индивиду побуждение, а с </w:t>
      </w:r>
      <w:r>
        <w:rPr>
          <w:rFonts w:ascii="Times New Roman" w:hAnsi="Times New Roman"/>
        </w:rPr>
        <w:lastRenderedPageBreak/>
        <w:t>другой — использу</w:t>
      </w:r>
      <w:r>
        <w:rPr>
          <w:rFonts w:ascii="Times New Roman" w:hAnsi="Times New Roman"/>
        </w:rPr>
        <w:softHyphen/>
        <w:t>ются внутренние «толчки». Кроме того, мотивация выступает как одна из функций управления и как побудитель</w:t>
      </w:r>
      <w:r>
        <w:rPr>
          <w:rFonts w:ascii="Times New Roman" w:hAnsi="Times New Roman"/>
        </w:rPr>
        <w:softHyphen/>
        <w:t>ная сила.</w:t>
      </w:r>
    </w:p>
    <w:p w:rsidR="004725FE" w:rsidRDefault="004725FE" w:rsidP="004725FE">
      <w:pPr>
        <w:pStyle w:val="a8"/>
        <w:ind w:firstLine="709"/>
        <w:jc w:val="both"/>
        <w:rPr>
          <w:rFonts w:ascii="Times New Roman" w:hAnsi="Times New Roman"/>
        </w:rPr>
      </w:pPr>
      <w:r>
        <w:rPr>
          <w:rFonts w:ascii="Times New Roman" w:hAnsi="Times New Roman"/>
        </w:rPr>
        <w:t>В связи с этим выделяются: прямой способ мотивации, к ко</w:t>
      </w:r>
      <w:r>
        <w:rPr>
          <w:rFonts w:ascii="Times New Roman" w:hAnsi="Times New Roman"/>
        </w:rPr>
        <w:softHyphen/>
        <w:t xml:space="preserve">торому относятся </w:t>
      </w:r>
      <w:r>
        <w:rPr>
          <w:rFonts w:ascii="Times New Roman" w:hAnsi="Times New Roman"/>
          <w:b/>
          <w:bCs/>
          <w:iCs/>
        </w:rPr>
        <w:t xml:space="preserve">нормативная </w:t>
      </w:r>
      <w:r>
        <w:rPr>
          <w:rFonts w:ascii="Times New Roman" w:hAnsi="Times New Roman"/>
        </w:rPr>
        <w:t>(побуждение с помощью идей</w:t>
      </w:r>
      <w:r>
        <w:rPr>
          <w:rFonts w:ascii="Times New Roman" w:hAnsi="Times New Roman"/>
        </w:rPr>
        <w:softHyphen/>
        <w:t xml:space="preserve">но-психологических средств) и </w:t>
      </w:r>
      <w:r>
        <w:rPr>
          <w:rFonts w:ascii="Times New Roman" w:hAnsi="Times New Roman"/>
          <w:b/>
          <w:bCs/>
          <w:iCs/>
        </w:rPr>
        <w:t xml:space="preserve">принудительная </w:t>
      </w:r>
      <w:r>
        <w:rPr>
          <w:rFonts w:ascii="Times New Roman" w:hAnsi="Times New Roman"/>
        </w:rPr>
        <w:t>мотивации (властное воздействие с угрозой уменьшения возможностей удов</w:t>
      </w:r>
      <w:r>
        <w:rPr>
          <w:rFonts w:ascii="Times New Roman" w:hAnsi="Times New Roman"/>
        </w:rPr>
        <w:softHyphen/>
        <w:t>летворения потребностей работником), и косвенный способ мо</w:t>
      </w:r>
      <w:r>
        <w:rPr>
          <w:rFonts w:ascii="Times New Roman" w:hAnsi="Times New Roman"/>
        </w:rPr>
        <w:softHyphen/>
        <w:t xml:space="preserve">тивации, подразумевающий </w:t>
      </w:r>
      <w:r>
        <w:rPr>
          <w:rFonts w:ascii="Times New Roman" w:hAnsi="Times New Roman"/>
          <w:b/>
          <w:bCs/>
          <w:iCs/>
        </w:rPr>
        <w:t xml:space="preserve">стимулирование </w:t>
      </w:r>
      <w:r>
        <w:rPr>
          <w:rFonts w:ascii="Times New Roman" w:hAnsi="Times New Roman"/>
        </w:rPr>
        <w:t>(включение внешних факторов - стимулов).</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b/>
          <w:bCs/>
          <w:iCs/>
        </w:rPr>
        <w:t>Мотивы и стимулы. Функции мотива</w:t>
      </w:r>
    </w:p>
    <w:p w:rsidR="004725FE" w:rsidRDefault="004725FE" w:rsidP="004725FE">
      <w:pPr>
        <w:pStyle w:val="a8"/>
        <w:ind w:firstLine="709"/>
        <w:jc w:val="both"/>
        <w:rPr>
          <w:rFonts w:ascii="Times New Roman" w:hAnsi="Times New Roman"/>
        </w:rPr>
      </w:pPr>
      <w:r>
        <w:rPr>
          <w:rFonts w:ascii="Times New Roman" w:hAnsi="Times New Roman"/>
        </w:rPr>
        <w:t>Важно различать мотивы и стимулы.</w:t>
      </w:r>
    </w:p>
    <w:p w:rsidR="004725FE" w:rsidRDefault="004725FE" w:rsidP="004725FE">
      <w:pPr>
        <w:pStyle w:val="a8"/>
        <w:ind w:firstLine="709"/>
        <w:jc w:val="both"/>
        <w:rPr>
          <w:rFonts w:ascii="Times New Roman" w:hAnsi="Times New Roman"/>
        </w:rPr>
      </w:pPr>
      <w:r>
        <w:rPr>
          <w:rFonts w:ascii="Times New Roman" w:hAnsi="Times New Roman"/>
        </w:rPr>
        <w:t>Стимулы — внешние причины, побуждения, которые могут вызвать разные мотивы; они ориентированы на удовлетворение потребности, их можно проследить, спланировать, отменить. Чтобы стимул вызвал мотивы, нужно, чтобы он был осознан и принят личностью. Если стимул требует от человека действий, которые неосуществимы, невозможны в силу каких-то причин (физических, нравственных, финансовых и т. д.), то происходит его неприятие и мотив не актуализируется.</w:t>
      </w:r>
    </w:p>
    <w:p w:rsidR="004725FE" w:rsidRDefault="004725FE" w:rsidP="004725FE">
      <w:pPr>
        <w:pStyle w:val="a8"/>
        <w:ind w:firstLine="709"/>
        <w:jc w:val="both"/>
        <w:rPr>
          <w:rFonts w:ascii="Times New Roman" w:hAnsi="Times New Roman"/>
        </w:rPr>
      </w:pPr>
      <w:r>
        <w:rPr>
          <w:rFonts w:ascii="Times New Roman" w:hAnsi="Times New Roman"/>
        </w:rPr>
        <w:t xml:space="preserve">Мотив (франц. </w:t>
      </w:r>
      <w:r>
        <w:rPr>
          <w:rFonts w:ascii="Times New Roman" w:hAnsi="Times New Roman"/>
          <w:iCs/>
          <w:lang w:val="en-US"/>
        </w:rPr>
        <w:t>motif</w:t>
      </w:r>
      <w:r>
        <w:rPr>
          <w:rFonts w:ascii="Times New Roman" w:hAnsi="Times New Roman"/>
          <w:iCs/>
        </w:rPr>
        <w:t xml:space="preserve">, </w:t>
      </w:r>
      <w:r>
        <w:rPr>
          <w:rFonts w:ascii="Times New Roman" w:hAnsi="Times New Roman"/>
        </w:rPr>
        <w:t xml:space="preserve">от лат. </w:t>
      </w:r>
      <w:r>
        <w:rPr>
          <w:rFonts w:ascii="Times New Roman" w:hAnsi="Times New Roman"/>
          <w:iCs/>
          <w:lang w:val="en-US"/>
        </w:rPr>
        <w:t xml:space="preserve">movere </w:t>
      </w:r>
      <w:r>
        <w:rPr>
          <w:rFonts w:ascii="Times New Roman" w:hAnsi="Times New Roman"/>
        </w:rPr>
        <w:t>— побуждать, приводить в движение) — это внутреннее побуждение, определяющее направ</w:t>
      </w:r>
      <w:r>
        <w:rPr>
          <w:rFonts w:ascii="Times New Roman" w:hAnsi="Times New Roman"/>
        </w:rPr>
        <w:softHyphen/>
        <w:t>ленность активности человека в профессиональном поведении в целом. Мотив порождается определенной потребностью и выра</w:t>
      </w:r>
      <w:r>
        <w:rPr>
          <w:rFonts w:ascii="Times New Roman" w:hAnsi="Times New Roman"/>
        </w:rPr>
        <w:softHyphen/>
        <w:t>жает готовность к действию, побуждает к активности. Превраще</w:t>
      </w:r>
      <w:r>
        <w:rPr>
          <w:rFonts w:ascii="Times New Roman" w:hAnsi="Times New Roman"/>
        </w:rPr>
        <w:softHyphen/>
        <w:t>ние мотива в главную движущую силу человеческого поведения означает его актуализацию.</w:t>
      </w:r>
    </w:p>
    <w:p w:rsidR="004725FE" w:rsidRDefault="004725FE" w:rsidP="004725FE">
      <w:pPr>
        <w:pStyle w:val="a8"/>
        <w:ind w:firstLine="709"/>
        <w:jc w:val="both"/>
        <w:rPr>
          <w:rFonts w:ascii="Times New Roman" w:hAnsi="Times New Roman"/>
        </w:rPr>
      </w:pPr>
      <w:r>
        <w:rPr>
          <w:rFonts w:ascii="Times New Roman" w:hAnsi="Times New Roman"/>
        </w:rPr>
        <w:t>Мотивы выполняют следующие функции</w:t>
      </w:r>
      <w:r>
        <w:rPr>
          <w:rFonts w:ascii="Times New Roman" w:hAnsi="Times New Roman"/>
          <w:vertAlign w:val="superscript"/>
        </w:rPr>
        <w:t>1</w:t>
      </w:r>
      <w:r>
        <w:rPr>
          <w:rFonts w:ascii="Times New Roman" w:hAnsi="Times New Roman"/>
        </w:rPr>
        <w:t>:</w:t>
      </w:r>
    </w:p>
    <w:p w:rsidR="004725FE" w:rsidRDefault="004725FE" w:rsidP="004725FE">
      <w:pPr>
        <w:pStyle w:val="a8"/>
        <w:ind w:firstLine="709"/>
        <w:jc w:val="both"/>
        <w:rPr>
          <w:rFonts w:ascii="Times New Roman" w:hAnsi="Times New Roman"/>
        </w:rPr>
      </w:pPr>
      <w:r>
        <w:rPr>
          <w:rFonts w:ascii="Times New Roman" w:hAnsi="Times New Roman"/>
        </w:rPr>
        <w:t>- ориентирующую — направляет человека на такой выбор по</w:t>
      </w:r>
      <w:r>
        <w:rPr>
          <w:rFonts w:ascii="Times New Roman" w:hAnsi="Times New Roman"/>
        </w:rPr>
        <w:softHyphen/>
        <w:t>ведения, который наиболее приемлем в данной ситуации;</w:t>
      </w:r>
    </w:p>
    <w:p w:rsidR="004725FE" w:rsidRDefault="004725FE" w:rsidP="004725FE">
      <w:pPr>
        <w:pStyle w:val="a8"/>
        <w:ind w:firstLine="709"/>
        <w:jc w:val="both"/>
        <w:rPr>
          <w:rFonts w:ascii="Times New Roman" w:hAnsi="Times New Roman"/>
        </w:rPr>
      </w:pPr>
      <w:r>
        <w:rPr>
          <w:rFonts w:ascii="Times New Roman" w:hAnsi="Times New Roman"/>
        </w:rPr>
        <w:t>- смыслообразующую - определяет субъективную значимость выбранного поведения;</w:t>
      </w:r>
    </w:p>
    <w:p w:rsidR="004725FE" w:rsidRDefault="004725FE" w:rsidP="004725FE">
      <w:pPr>
        <w:pStyle w:val="a8"/>
        <w:ind w:firstLine="709"/>
        <w:jc w:val="both"/>
        <w:rPr>
          <w:rFonts w:ascii="Times New Roman" w:hAnsi="Times New Roman"/>
        </w:rPr>
      </w:pPr>
      <w:r>
        <w:rPr>
          <w:rFonts w:ascii="Times New Roman" w:hAnsi="Times New Roman"/>
        </w:rPr>
        <w:t xml:space="preserve">- опосредующую — опосредует в отношении личности внешние </w:t>
      </w:r>
      <w:r>
        <w:rPr>
          <w:rFonts w:ascii="Times New Roman" w:hAnsi="Times New Roman"/>
          <w:b/>
          <w:bCs/>
        </w:rPr>
        <w:t xml:space="preserve">и </w:t>
      </w:r>
      <w:r>
        <w:rPr>
          <w:rFonts w:ascii="Times New Roman" w:hAnsi="Times New Roman"/>
        </w:rPr>
        <w:t>внутренние побудители к действию и влияет на поведение;</w:t>
      </w:r>
    </w:p>
    <w:p w:rsidR="004725FE" w:rsidRDefault="004725FE" w:rsidP="004725FE">
      <w:pPr>
        <w:pStyle w:val="a8"/>
        <w:ind w:firstLine="709"/>
        <w:jc w:val="both"/>
        <w:rPr>
          <w:rFonts w:ascii="Times New Roman" w:hAnsi="Times New Roman"/>
        </w:rPr>
      </w:pPr>
      <w:r>
        <w:rPr>
          <w:rFonts w:ascii="Times New Roman" w:hAnsi="Times New Roman"/>
        </w:rPr>
        <w:t>-  мобилизующую — способствует мобилизации внутренних Резервов для осуществления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оправдательную — закладывает отношение человека к образ</w:t>
      </w:r>
      <w:r>
        <w:rPr>
          <w:rFonts w:ascii="Times New Roman" w:hAnsi="Times New Roman"/>
          <w:lang w:eastAsia="ru-RU"/>
        </w:rPr>
        <w:softHyphen/>
        <w:t>цу поведения, социальной норме.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Кроме мотивов выделяются также мотивировки, которые че</w:t>
      </w:r>
      <w:r>
        <w:rPr>
          <w:rFonts w:ascii="Times New Roman" w:hAnsi="Times New Roman"/>
          <w:lang w:eastAsia="ru-RU"/>
        </w:rPr>
        <w:softHyphen/>
        <w:t>ловек использует для указания на причины своих профессиональ</w:t>
      </w:r>
      <w:r>
        <w:rPr>
          <w:rFonts w:ascii="Times New Roman" w:hAnsi="Times New Roman"/>
          <w:lang w:eastAsia="ru-RU"/>
        </w:rPr>
        <w:softHyphen/>
        <w:t>ных действий. Мотивировка может выражать только осознанные человеком мотивы или, наоборот, скрывать подлинные. Для того чтобы профессиональная деятельность была успешной, важна мотивация успеха, настрой на положительные результаты.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Рассмотрим ряд классических концепций, подтверждающих данное положение и освещающих разные стороны проблемы мо</w:t>
      </w:r>
      <w:r>
        <w:rPr>
          <w:rFonts w:ascii="Times New Roman" w:hAnsi="Times New Roman"/>
          <w:lang w:eastAsia="ru-RU"/>
        </w:rPr>
        <w:softHyphen/>
        <w:t>тивации.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Выделяются две категории теорий мотивации: содержатель</w:t>
      </w:r>
      <w:r>
        <w:rPr>
          <w:rFonts w:ascii="Times New Roman" w:hAnsi="Times New Roman"/>
          <w:lang w:eastAsia="ru-RU"/>
        </w:rPr>
        <w:softHyphen/>
        <w:t>ные и процессуальные (процессные).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iCs/>
          <w:lang w:eastAsia="ru-RU"/>
        </w:rPr>
        <w:t>Содержательные теории мотивации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Среди </w:t>
      </w:r>
      <w:r>
        <w:rPr>
          <w:rFonts w:ascii="Times New Roman" w:hAnsi="Times New Roman"/>
          <w:b/>
          <w:bCs/>
          <w:lang w:eastAsia="ru-RU"/>
        </w:rPr>
        <w:t xml:space="preserve">содержательных теорий мотивации </w:t>
      </w:r>
      <w:r>
        <w:rPr>
          <w:rFonts w:ascii="Times New Roman" w:hAnsi="Times New Roman"/>
          <w:lang w:eastAsia="ru-RU"/>
        </w:rPr>
        <w:t>наибольшее значе</w:t>
      </w:r>
      <w:r>
        <w:rPr>
          <w:rFonts w:ascii="Times New Roman" w:hAnsi="Times New Roman"/>
          <w:lang w:eastAsia="ru-RU"/>
        </w:rPr>
        <w:softHyphen/>
        <w:t>ние имеют теории А. Маслоу, К. Альдерфера, Д. Макклеланда и Ф. Херцберга. В их основе лежит взаимосвязь потребностей и действий, направленных на их удовлетворение.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Наиболее известна </w:t>
      </w:r>
      <w:r>
        <w:rPr>
          <w:rFonts w:ascii="Times New Roman" w:hAnsi="Times New Roman"/>
          <w:b/>
          <w:bCs/>
          <w:lang w:eastAsia="ru-RU"/>
        </w:rPr>
        <w:t xml:space="preserve">иерархия потребностей А. Маслоу, </w:t>
      </w:r>
      <w:r>
        <w:rPr>
          <w:rFonts w:ascii="Times New Roman" w:hAnsi="Times New Roman"/>
          <w:lang w:eastAsia="ru-RU"/>
        </w:rPr>
        <w:t>в которую включены пять основных типов потребностей: физиологические (витальные), безопасности, социальные, в уважении, самовыра</w:t>
      </w:r>
      <w:r>
        <w:rPr>
          <w:rFonts w:ascii="Times New Roman" w:hAnsi="Times New Roman"/>
          <w:lang w:eastAsia="ru-RU"/>
        </w:rPr>
        <w:softHyphen/>
        <w:t>жении. В соответствии с этой теорией существует определенная последовательность в удовлетворении потребностей: прежде чем актуализируется потребность следующего уровня, должна быть удовлетворена низшая. Причем приоритетными являются низ</w:t>
      </w:r>
      <w:r>
        <w:rPr>
          <w:rFonts w:ascii="Times New Roman" w:hAnsi="Times New Roman"/>
          <w:lang w:eastAsia="ru-RU"/>
        </w:rPr>
        <w:softHyphen/>
        <w:t>шие потребности, неудовлетворенность которых может блокиро</w:t>
      </w:r>
      <w:r>
        <w:rPr>
          <w:rFonts w:ascii="Times New Roman" w:hAnsi="Times New Roman"/>
          <w:lang w:eastAsia="ru-RU"/>
        </w:rPr>
        <w:softHyphen/>
        <w:t>вать актуализацию высших потребностей. Однако деятельность человека чаще всего стимулируется совокупностью различных потребностей, и иерархическая структура не имеет абсолютно жесткого и последовательного характера, что отмечалось и самим А. Маслоу.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Эта теория внесла исключительно важный вклад в понима</w:t>
      </w:r>
      <w:r>
        <w:rPr>
          <w:rFonts w:ascii="Times New Roman" w:hAnsi="Times New Roman"/>
          <w:lang w:eastAsia="ru-RU"/>
        </w:rPr>
        <w:softHyphen/>
        <w:t>ние того, что лежит в основе стремления людей к работе. Руково</w:t>
      </w:r>
      <w:r>
        <w:rPr>
          <w:rFonts w:ascii="Times New Roman" w:hAnsi="Times New Roman"/>
          <w:lang w:eastAsia="ru-RU"/>
        </w:rPr>
        <w:softHyphen/>
        <w:t xml:space="preserve">дители различных рангов осознали, что мотивация сотрудников определяется широким спектром их потребностей. Для того чтобы мотивировать конкретного человека, руководитель должен дать возможность сотруднику удовлетворить его </w:t>
      </w:r>
      <w:r>
        <w:rPr>
          <w:rFonts w:ascii="Times New Roman" w:hAnsi="Times New Roman"/>
          <w:lang w:eastAsia="ru-RU"/>
        </w:rPr>
        <w:lastRenderedPageBreak/>
        <w:t>важнейшие потребности посредством такого образа действий, который способствовал бы достижению целей организации. Наиболее наглядно это можно проследить на примере работы с персоналом в различных органи</w:t>
      </w:r>
      <w:r>
        <w:rPr>
          <w:rFonts w:ascii="Times New Roman" w:hAnsi="Times New Roman"/>
          <w:lang w:eastAsia="ru-RU"/>
        </w:rPr>
        <w:softHyphen/>
        <w:t>зациях Японии. Быстрый экономический рост, сопровождающий</w:t>
      </w:r>
      <w:r>
        <w:rPr>
          <w:rFonts w:ascii="Times New Roman" w:hAnsi="Times New Roman"/>
          <w:lang w:eastAsia="ru-RU"/>
        </w:rPr>
        <w:softHyphen/>
        <w:t>ся повышением материального благосостояния граждан, позволил в основном удовлетворить физиологические потребности служа</w:t>
      </w:r>
      <w:r>
        <w:rPr>
          <w:rFonts w:ascii="Times New Roman" w:hAnsi="Times New Roman"/>
          <w:lang w:eastAsia="ru-RU"/>
        </w:rPr>
        <w:softHyphen/>
        <w:t>щих. Удовлетворению потребности в безопасности и стабильнос</w:t>
      </w:r>
      <w:r>
        <w:rPr>
          <w:rFonts w:ascii="Times New Roman" w:hAnsi="Times New Roman"/>
          <w:lang w:eastAsia="ru-RU"/>
        </w:rPr>
        <w:softHyphen/>
        <w:t>ти способствует проводимый в государственной службе принцип пожизненного найма, а присущий японскому обществу коллекти</w:t>
      </w:r>
      <w:r>
        <w:rPr>
          <w:rFonts w:ascii="Times New Roman" w:hAnsi="Times New Roman"/>
          <w:lang w:eastAsia="ru-RU"/>
        </w:rPr>
        <w:softHyphen/>
        <w:t>визм дает возможности для общения, осознания принадлежности к группе и т. п. Все это ориентирует кадровые службы на создание та</w:t>
      </w:r>
      <w:r>
        <w:rPr>
          <w:rFonts w:ascii="Times New Roman" w:hAnsi="Times New Roman"/>
          <w:lang w:eastAsia="ru-RU"/>
        </w:rPr>
        <w:softHyphen/>
        <w:t>кой системы мотивации, которая может удовлетворить потребнос</w:t>
      </w:r>
      <w:r>
        <w:rPr>
          <w:rFonts w:ascii="Times New Roman" w:hAnsi="Times New Roman"/>
          <w:lang w:eastAsia="ru-RU"/>
        </w:rPr>
        <w:softHyphen/>
        <w:t>ти высшего уровня - потребности в уважении и самореализации.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Универсальность «пирамиды потребностей» делает ее не</w:t>
      </w:r>
      <w:r>
        <w:rPr>
          <w:rFonts w:ascii="Times New Roman" w:hAnsi="Times New Roman"/>
          <w:lang w:eastAsia="ru-RU"/>
        </w:rPr>
        <w:softHyphen/>
        <w:t>сколько упрощенной, не позволяющей проследить более слож</w:t>
      </w:r>
      <w:r>
        <w:rPr>
          <w:rFonts w:ascii="Times New Roman" w:hAnsi="Times New Roman"/>
          <w:lang w:eastAsia="ru-RU"/>
        </w:rPr>
        <w:softHyphen/>
        <w:t xml:space="preserve">ное и гибкое соотношение потребностей, кроме перехода от низшего уровня к высшему. В теории, предложенной </w:t>
      </w:r>
      <w:r>
        <w:rPr>
          <w:rFonts w:ascii="Times New Roman" w:hAnsi="Times New Roman"/>
          <w:b/>
          <w:bCs/>
          <w:lang w:eastAsia="ru-RU"/>
        </w:rPr>
        <w:t xml:space="preserve">К. Альдер-фером, </w:t>
      </w:r>
      <w:r>
        <w:rPr>
          <w:rFonts w:ascii="Times New Roman" w:hAnsi="Times New Roman"/>
          <w:lang w:eastAsia="ru-RU"/>
        </w:rPr>
        <w:t>потребности группируются в три класса: потребности существования - Е (физиологические и потребности в безопас</w:t>
      </w:r>
      <w:r>
        <w:rPr>
          <w:rFonts w:ascii="Times New Roman" w:hAnsi="Times New Roman"/>
          <w:lang w:eastAsia="ru-RU"/>
        </w:rPr>
        <w:softHyphen/>
        <w:t xml:space="preserve">ности), социальные - </w:t>
      </w:r>
      <w:r>
        <w:rPr>
          <w:rFonts w:ascii="Times New Roman" w:hAnsi="Times New Roman"/>
          <w:lang w:val="en-US" w:eastAsia="ru-RU"/>
        </w:rPr>
        <w:t>R</w:t>
      </w:r>
      <w:r>
        <w:rPr>
          <w:rFonts w:ascii="Times New Roman" w:hAnsi="Times New Roman"/>
          <w:lang w:eastAsia="ru-RU"/>
        </w:rPr>
        <w:t xml:space="preserve"> (включающие и потребности в уважении) и потребности личностного роста - </w:t>
      </w:r>
      <w:r>
        <w:rPr>
          <w:rFonts w:ascii="Times New Roman" w:hAnsi="Times New Roman"/>
          <w:lang w:val="en-US" w:eastAsia="ru-RU"/>
        </w:rPr>
        <w:t>G</w:t>
      </w:r>
      <w:r>
        <w:rPr>
          <w:rFonts w:ascii="Times New Roman" w:hAnsi="Times New Roman"/>
          <w:lang w:eastAsia="ru-RU"/>
        </w:rPr>
        <w:t xml:space="preserve"> (в самореализации). Схема зависимости между потребностями К. Альдерфера устанавливает связь между их удовлетворением и актуализацией (см. рис. 16).</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smallCaps/>
          <w:lang w:eastAsia="ru-RU"/>
        </w:rPr>
      </w:pPr>
      <w:r>
        <w:rPr>
          <w:rFonts w:ascii="Times New Roman" w:hAnsi="Times New Roman"/>
          <w:smallCaps/>
          <w:lang w:eastAsia="ru-RU"/>
        </w:rPr>
        <w:t xml:space="preserve">Неудовлетворенные </w:t>
      </w:r>
      <w:r>
        <w:rPr>
          <w:rFonts w:ascii="Times New Roman" w:hAnsi="Times New Roman"/>
          <w:smallCaps/>
          <w:lang w:eastAsia="ru-RU"/>
        </w:rPr>
        <w:tab/>
      </w:r>
      <w:r>
        <w:rPr>
          <w:rFonts w:ascii="Times New Roman" w:hAnsi="Times New Roman"/>
          <w:smallCaps/>
          <w:lang w:eastAsia="ru-RU"/>
        </w:rPr>
        <w:tab/>
        <w:t xml:space="preserve">Усиление </w:t>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t>Удовлетворение</w:t>
      </w:r>
    </w:p>
    <w:p w:rsidR="004725FE" w:rsidRDefault="004725FE" w:rsidP="004725FE">
      <w:pPr>
        <w:pStyle w:val="a8"/>
        <w:ind w:firstLine="709"/>
        <w:jc w:val="both"/>
        <w:rPr>
          <w:rFonts w:ascii="Times New Roman" w:hAnsi="Times New Roman"/>
          <w:lang w:eastAsia="ru-RU"/>
        </w:rPr>
      </w:pPr>
      <w:r>
        <w:rPr>
          <w:rFonts w:ascii="Times New Roman" w:hAnsi="Times New Roman"/>
          <w:smallCaps/>
          <w:lang w:eastAsia="ru-RU"/>
        </w:rPr>
        <w:t xml:space="preserve">потребности </w:t>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t xml:space="preserve">потребностей </w:t>
      </w:r>
      <w:r>
        <w:rPr>
          <w:rFonts w:ascii="Times New Roman" w:hAnsi="Times New Roman"/>
          <w:smallCaps/>
          <w:lang w:eastAsia="ru-RU"/>
        </w:rPr>
        <w:tab/>
      </w:r>
      <w:r>
        <w:rPr>
          <w:rFonts w:ascii="Times New Roman" w:hAnsi="Times New Roman"/>
          <w:smallCaps/>
          <w:lang w:eastAsia="ru-RU"/>
        </w:rPr>
        <w:tab/>
        <w:t>потребностей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val="en-US" w:eastAsia="ru-RU"/>
        </w:rPr>
      </w:pP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3308985</wp:posOffset>
                </wp:positionH>
                <wp:positionV relativeFrom="paragraph">
                  <wp:posOffset>97790</wp:posOffset>
                </wp:positionV>
                <wp:extent cx="1536700" cy="444500"/>
                <wp:effectExtent l="32385" t="12065" r="12065" b="5778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260.55pt;margin-top:7.7pt;width:121pt;height:3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1137285</wp:posOffset>
                </wp:positionH>
                <wp:positionV relativeFrom="paragraph">
                  <wp:posOffset>72390</wp:posOffset>
                </wp:positionV>
                <wp:extent cx="1905000" cy="25400"/>
                <wp:effectExtent l="13335" t="53340" r="15240" b="35560"/>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89.55pt;margin-top:5.7pt;width:150pt;height: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">
                <v:stroke endarrow="block"/>
              </v:shape>
            </w:pict>
          </mc:Fallback>
        </mc:AlternateContent>
      </w:r>
      <w:r>
        <w:rPr>
          <w:rFonts w:ascii="Times New Roman" w:hAnsi="Times New Roman"/>
          <w:lang w:eastAsia="ru-RU"/>
        </w:rPr>
        <w:tab/>
      </w:r>
      <w:r>
        <w:rPr>
          <w:rFonts w:ascii="Times New Roman" w:hAnsi="Times New Roman"/>
          <w:lang w:val="en-US" w:eastAsia="ru-RU"/>
        </w:rPr>
        <w:t>E</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E</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E</w:t>
      </w:r>
    </w:p>
    <w:p w:rsidR="004725FE" w:rsidRDefault="004725FE" w:rsidP="004725FE">
      <w:pPr>
        <w:pStyle w:val="a8"/>
        <w:ind w:firstLine="709"/>
        <w:jc w:val="both"/>
        <w:rPr>
          <w:rFonts w:ascii="Times New Roman" w:hAnsi="Times New Roman"/>
          <w:lang w:val="en-US" w:eastAsia="ru-RU"/>
        </w:rP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1061085</wp:posOffset>
                </wp:positionH>
                <wp:positionV relativeFrom="paragraph">
                  <wp:posOffset>635</wp:posOffset>
                </wp:positionV>
                <wp:extent cx="1828800" cy="381000"/>
                <wp:effectExtent l="13335" t="57785" r="24765" b="889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83.55pt;margin-top:.05pt;width:2in;height:30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">
                <v:stroke endarrow="block"/>
              </v:shape>
            </w:pict>
          </mc:Fallback>
        </mc:AlternateContent>
      </w:r>
    </w:p>
    <w:p w:rsidR="004725FE" w:rsidRDefault="004725FE" w:rsidP="004725FE">
      <w:pPr>
        <w:pStyle w:val="a8"/>
        <w:ind w:firstLine="709"/>
        <w:jc w:val="both"/>
        <w:rPr>
          <w:rFonts w:ascii="Times New Roman" w:hAnsi="Times New Roman"/>
          <w:lang w:val="en-US" w:eastAsia="ru-RU"/>
        </w:rPr>
      </w:pPr>
    </w:p>
    <w:p w:rsidR="004725FE" w:rsidRDefault="004725FE" w:rsidP="004725FE">
      <w:pPr>
        <w:pStyle w:val="a8"/>
        <w:ind w:firstLine="709"/>
        <w:jc w:val="both"/>
        <w:rPr>
          <w:rFonts w:ascii="Times New Roman" w:hAnsi="Times New Roman"/>
          <w:lang w:val="en-US" w:eastAsia="ru-RU"/>
        </w:rPr>
      </w:pP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3308985</wp:posOffset>
                </wp:positionH>
                <wp:positionV relativeFrom="paragraph">
                  <wp:posOffset>60325</wp:posOffset>
                </wp:positionV>
                <wp:extent cx="1536700" cy="419100"/>
                <wp:effectExtent l="32385" t="12700" r="12065" b="5397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260.55pt;margin-top:4.75pt;width:121pt;height:3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1137285</wp:posOffset>
                </wp:positionH>
                <wp:positionV relativeFrom="paragraph">
                  <wp:posOffset>123825</wp:posOffset>
                </wp:positionV>
                <wp:extent cx="1752600" cy="431800"/>
                <wp:effectExtent l="13335" t="57150" r="34290" b="635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89.55pt;margin-top:9.75pt;width:138pt;height:3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1061085</wp:posOffset>
                </wp:positionH>
                <wp:positionV relativeFrom="paragraph">
                  <wp:posOffset>60325</wp:posOffset>
                </wp:positionV>
                <wp:extent cx="1981200" cy="0"/>
                <wp:effectExtent l="13335" t="60325" r="15240" b="5397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83.55pt;margin-top:4.75pt;width:156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">
                <v:stroke endarrow="block"/>
              </v:shape>
            </w:pict>
          </mc:Fallback>
        </mc:AlternateContent>
      </w:r>
      <w:r>
        <w:rPr>
          <w:rFonts w:ascii="Times New Roman" w:hAnsi="Times New Roman"/>
          <w:lang w:val="en-US" w:eastAsia="ru-RU"/>
        </w:rPr>
        <w:tab/>
        <w:t>R</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R</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R</w:t>
      </w:r>
    </w:p>
    <w:p w:rsidR="004725FE" w:rsidRDefault="004725FE" w:rsidP="004725FE">
      <w:pPr>
        <w:pStyle w:val="a8"/>
        <w:ind w:firstLine="709"/>
        <w:jc w:val="both"/>
        <w:rPr>
          <w:rFonts w:ascii="Times New Roman" w:hAnsi="Times New Roman"/>
          <w:lang w:val="en-US" w:eastAsia="ru-RU"/>
        </w:rPr>
      </w:pPr>
    </w:p>
    <w:p w:rsidR="004725FE" w:rsidRDefault="004725FE" w:rsidP="004725FE">
      <w:pPr>
        <w:pStyle w:val="a8"/>
        <w:ind w:firstLine="709"/>
        <w:jc w:val="both"/>
        <w:rPr>
          <w:rFonts w:ascii="Times New Roman" w:hAnsi="Times New Roman"/>
          <w:lang w:val="en-US" w:eastAsia="ru-RU"/>
        </w:rPr>
      </w:pPr>
    </w:p>
    <w:p w:rsidR="004725FE" w:rsidRDefault="004725FE" w:rsidP="004725FE">
      <w:pPr>
        <w:pStyle w:val="a8"/>
        <w:ind w:firstLine="709"/>
        <w:jc w:val="both"/>
        <w:rPr>
          <w:rFonts w:ascii="Times New Roman" w:hAnsi="Times New Roman"/>
          <w:lang w:val="en-US" w:eastAsia="ru-RU"/>
        </w:rPr>
      </w:pP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3308985</wp:posOffset>
                </wp:positionH>
                <wp:positionV relativeFrom="paragraph">
                  <wp:posOffset>73660</wp:posOffset>
                </wp:positionV>
                <wp:extent cx="1536700" cy="0"/>
                <wp:effectExtent l="22860" t="54610" r="12065" b="5969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260.55pt;margin-top:5.8pt;width:121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3agIAAIQ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1137285</wp:posOffset>
                </wp:positionH>
                <wp:positionV relativeFrom="paragraph">
                  <wp:posOffset>60960</wp:posOffset>
                </wp:positionV>
                <wp:extent cx="1905000" cy="12700"/>
                <wp:effectExtent l="13335" t="60960" r="15240" b="4064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89.55pt;margin-top:4.8pt;width:150pt;height:1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">
                <v:stroke endarrow="block"/>
              </v:shape>
            </w:pict>
          </mc:Fallback>
        </mc:AlternateContent>
      </w:r>
      <w:r>
        <w:rPr>
          <w:rFonts w:ascii="Times New Roman" w:hAnsi="Times New Roman"/>
          <w:lang w:val="en-US" w:eastAsia="ru-RU"/>
        </w:rPr>
        <w:tab/>
        <w:t>G</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G</w:t>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r>
      <w:r>
        <w:rPr>
          <w:rFonts w:ascii="Times New Roman" w:hAnsi="Times New Roman"/>
          <w:lang w:val="en-US" w:eastAsia="ru-RU"/>
        </w:rPr>
        <w:tab/>
        <w:t>G</w:t>
      </w:r>
    </w:p>
    <w:p w:rsidR="004725FE" w:rsidRDefault="004725FE" w:rsidP="004725FE">
      <w:pPr>
        <w:pStyle w:val="a8"/>
        <w:ind w:firstLine="709"/>
        <w:jc w:val="both"/>
        <w:rPr>
          <w:rFonts w:ascii="Times New Roman" w:hAnsi="Times New Roman"/>
          <w:lang w:val="en-US" w:eastAsia="ru-RU"/>
        </w:rPr>
      </w:pPr>
    </w:p>
    <w:p w:rsidR="004725FE" w:rsidRDefault="004725FE" w:rsidP="004725FE">
      <w:pPr>
        <w:pStyle w:val="a8"/>
        <w:ind w:firstLine="709"/>
        <w:jc w:val="center"/>
        <w:rPr>
          <w:rFonts w:ascii="Times New Roman" w:hAnsi="Times New Roman"/>
          <w:lang w:val="en-US" w:eastAsia="ru-RU"/>
        </w:rPr>
      </w:pPr>
      <w:r>
        <w:rPr>
          <w:rFonts w:ascii="Times New Roman" w:hAnsi="Times New Roman"/>
          <w:lang w:eastAsia="ru-RU"/>
        </w:rPr>
        <w:t>Рис. 16. Схема зависимости между потребностями</w:t>
      </w:r>
    </w:p>
    <w:p w:rsidR="004725FE" w:rsidRDefault="004725FE" w:rsidP="004725FE">
      <w:pPr>
        <w:pStyle w:val="a8"/>
        <w:ind w:firstLine="709"/>
        <w:jc w:val="center"/>
        <w:rPr>
          <w:rFonts w:ascii="Times New Roman" w:hAnsi="Times New Roman"/>
          <w:lang w:val="en-US"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 помощью данной схемы выделяются следующие зависимости:</w:t>
      </w:r>
    </w:p>
    <w:p w:rsidR="004725FE" w:rsidRDefault="004725FE" w:rsidP="004725FE">
      <w:pPr>
        <w:pStyle w:val="a8"/>
        <w:numPr>
          <w:ilvl w:val="0"/>
          <w:numId w:val="6"/>
        </w:numPr>
        <w:jc w:val="both"/>
        <w:rPr>
          <w:rFonts w:ascii="Times New Roman" w:hAnsi="Times New Roman"/>
          <w:lang w:eastAsia="ru-RU"/>
        </w:rPr>
      </w:pPr>
      <w:r>
        <w:rPr>
          <w:rFonts w:ascii="Times New Roman" w:hAnsi="Times New Roman"/>
          <w:lang w:eastAsia="ru-RU"/>
        </w:rPr>
        <w:t>чем меньше удовлетворены потребности существования, тем сильнее они проявляются: Е-&gt;Е;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чем полнее удовлетворены потребности существования, тем сильнее проявляются социальные потребности: Е—&gt;</w:t>
      </w:r>
      <w:r>
        <w:rPr>
          <w:rFonts w:ascii="Times New Roman" w:hAnsi="Times New Roman"/>
          <w:lang w:val="en-US" w:eastAsia="ru-RU"/>
        </w:rPr>
        <w:t>R</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чем слабее удовлетворены социальные потребности, тем бо</w:t>
      </w:r>
      <w:r>
        <w:rPr>
          <w:rFonts w:ascii="Times New Roman" w:hAnsi="Times New Roman"/>
          <w:lang w:eastAsia="ru-RU"/>
        </w:rPr>
        <w:softHyphen/>
        <w:t xml:space="preserve">лее полно проявляются потребности существования: </w:t>
      </w:r>
      <w:r>
        <w:rPr>
          <w:rFonts w:ascii="Times New Roman" w:hAnsi="Times New Roman"/>
          <w:lang w:val="en-US" w:eastAsia="ru-RU"/>
        </w:rPr>
        <w:t>R</w:t>
      </w:r>
      <w:r>
        <w:rPr>
          <w:rFonts w:ascii="Times New Roman" w:hAnsi="Times New Roman"/>
          <w:lang w:eastAsia="ru-RU"/>
        </w:rPr>
        <w:t>—&gt;Е;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чем слабее удовлетворены социальные потребности, тем бо</w:t>
      </w:r>
      <w:r>
        <w:rPr>
          <w:rFonts w:ascii="Times New Roman" w:hAnsi="Times New Roman"/>
          <w:lang w:eastAsia="ru-RU"/>
        </w:rPr>
        <w:softHyphen/>
        <w:t xml:space="preserve">лее усиливается их действие: </w:t>
      </w:r>
      <w:r>
        <w:rPr>
          <w:rFonts w:ascii="Times New Roman" w:hAnsi="Times New Roman"/>
          <w:lang w:val="en-US" w:eastAsia="ru-RU"/>
        </w:rPr>
        <w:t>R</w:t>
      </w:r>
      <w:r>
        <w:rPr>
          <w:rFonts w:ascii="Times New Roman" w:hAnsi="Times New Roman"/>
          <w:lang w:eastAsia="ru-RU"/>
        </w:rPr>
        <w:t>—&gt;</w:t>
      </w:r>
      <w:r>
        <w:rPr>
          <w:rFonts w:ascii="Times New Roman" w:hAnsi="Times New Roman"/>
          <w:lang w:val="en-US" w:eastAsia="ru-RU"/>
        </w:rPr>
        <w:t>R</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чем менее удовлетворены потребности личностного роста, тем сильнее «работают» социальные потребности: </w:t>
      </w:r>
      <w:r>
        <w:rPr>
          <w:rFonts w:ascii="Times New Roman" w:hAnsi="Times New Roman"/>
          <w:lang w:val="en-US" w:eastAsia="ru-RU"/>
        </w:rPr>
        <w:t>G</w:t>
      </w:r>
      <w:r>
        <w:rPr>
          <w:rFonts w:ascii="Times New Roman" w:hAnsi="Times New Roman"/>
          <w:lang w:eastAsia="ru-RU"/>
        </w:rPr>
        <w:t>—&gt;</w:t>
      </w:r>
      <w:r>
        <w:rPr>
          <w:rFonts w:ascii="Times New Roman" w:hAnsi="Times New Roman"/>
          <w:lang w:val="en-US" w:eastAsia="ru-RU"/>
        </w:rPr>
        <w:t>R</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чем полнее удовлетворены социальные потребности, тем сильнее актуализируются потребности личностного роста: </w:t>
      </w:r>
      <w:r>
        <w:rPr>
          <w:rFonts w:ascii="Times New Roman" w:hAnsi="Times New Roman"/>
          <w:lang w:val="en-US" w:eastAsia="ru-RU"/>
        </w:rPr>
        <w:t>R</w:t>
      </w:r>
      <w:r>
        <w:rPr>
          <w:rFonts w:ascii="Times New Roman" w:hAnsi="Times New Roman"/>
          <w:lang w:eastAsia="ru-RU"/>
        </w:rPr>
        <w:t>—&gt;</w:t>
      </w:r>
      <w:r>
        <w:rPr>
          <w:rFonts w:ascii="Times New Roman" w:hAnsi="Times New Roman"/>
          <w:lang w:val="en-US" w:eastAsia="ru-RU"/>
        </w:rPr>
        <w:t>G</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чем больше или меньше удовлетворены потребности лич</w:t>
      </w:r>
      <w:r>
        <w:rPr>
          <w:rFonts w:ascii="Times New Roman" w:hAnsi="Times New Roman"/>
          <w:lang w:eastAsia="ru-RU"/>
        </w:rPr>
        <w:softHyphen/>
        <w:t xml:space="preserve">ностного роста, тем больше они проявляются: </w:t>
      </w:r>
      <w:r>
        <w:rPr>
          <w:rFonts w:ascii="Times New Roman" w:hAnsi="Times New Roman"/>
          <w:lang w:val="en-US" w:eastAsia="ru-RU"/>
        </w:rPr>
        <w:t>G</w:t>
      </w:r>
      <w:r>
        <w:rPr>
          <w:rFonts w:ascii="Times New Roman" w:hAnsi="Times New Roman"/>
          <w:lang w:eastAsia="ru-RU"/>
        </w:rPr>
        <w:t>—&gt;</w:t>
      </w:r>
      <w:r>
        <w:rPr>
          <w:rFonts w:ascii="Times New Roman" w:hAnsi="Times New Roman"/>
          <w:lang w:val="en-US" w:eastAsia="ru-RU"/>
        </w:rPr>
        <w:t>G</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Зависимости между потребностями, по Альдерферу, идут не только снизу вверх, но и сверху вниз. Тем не менее они также об</w:t>
      </w:r>
      <w:r>
        <w:rPr>
          <w:rFonts w:ascii="Times New Roman" w:hAnsi="Times New Roman"/>
          <w:lang w:eastAsia="ru-RU"/>
        </w:rPr>
        <w:softHyphen/>
        <w:t>разуют определенную иерархию.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Потребности достижения, соучастия и власти, выделенные Д. </w:t>
      </w:r>
      <w:r>
        <w:rPr>
          <w:rFonts w:ascii="Times New Roman" w:hAnsi="Times New Roman"/>
          <w:b/>
          <w:bCs/>
          <w:lang w:eastAsia="ru-RU"/>
        </w:rPr>
        <w:t xml:space="preserve">Макклеландом, </w:t>
      </w:r>
      <w:r>
        <w:rPr>
          <w:rFonts w:ascii="Times New Roman" w:hAnsi="Times New Roman"/>
          <w:lang w:eastAsia="ru-RU"/>
        </w:rPr>
        <w:t>не имеют строгой структуры. Их сочетание зависит от индивидуальности человека (от личных качеств, его культуры и опыта и конкретной ситуации).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достижения удовлетворяется процессом дове</w:t>
      </w:r>
      <w:r>
        <w:rPr>
          <w:rFonts w:ascii="Times New Roman" w:hAnsi="Times New Roman"/>
          <w:lang w:eastAsia="ru-RU"/>
        </w:rPr>
        <w:softHyphen/>
        <w:t>дения работы до успешного завершения. Люди с преобладающей потребностью достижения характеризуются умеренностью в рис</w:t>
      </w:r>
      <w:r>
        <w:rPr>
          <w:rFonts w:ascii="Times New Roman" w:hAnsi="Times New Roman"/>
          <w:lang w:eastAsia="ru-RU"/>
        </w:rPr>
        <w:softHyphen/>
        <w:t>ке, высокой степенью организованности, стремлением к автоно</w:t>
      </w:r>
      <w:r>
        <w:rPr>
          <w:rFonts w:ascii="Times New Roman" w:hAnsi="Times New Roman"/>
          <w:lang w:eastAsia="ru-RU"/>
        </w:rPr>
        <w:softHyphen/>
        <w:t>мии в работе и желанием иметь полную информацию о результа</w:t>
      </w:r>
      <w:r>
        <w:rPr>
          <w:rFonts w:ascii="Times New Roman" w:hAnsi="Times New Roman"/>
          <w:lang w:eastAsia="ru-RU"/>
        </w:rPr>
        <w:softHyphen/>
        <w:t>тах, в конкретных ситуациях готовы брать на себя ответственность за поиск решения какой-то задачи. Руководителю для мотивации служащего с ярко выраженной потребностью в успехе нужно ста</w:t>
      </w:r>
      <w:r>
        <w:rPr>
          <w:rFonts w:ascii="Times New Roman" w:hAnsi="Times New Roman"/>
          <w:lang w:eastAsia="ru-RU"/>
        </w:rPr>
        <w:softHyphen/>
        <w:t xml:space="preserve">вить перед ним реально достижимые цели, </w:t>
      </w:r>
      <w:r>
        <w:rPr>
          <w:rFonts w:ascii="Times New Roman" w:hAnsi="Times New Roman"/>
          <w:lang w:eastAsia="ru-RU"/>
        </w:rPr>
        <w:lastRenderedPageBreak/>
        <w:t>четкие задачи и предо</w:t>
      </w:r>
      <w:r>
        <w:rPr>
          <w:rFonts w:ascii="Times New Roman" w:hAnsi="Times New Roman"/>
          <w:lang w:eastAsia="ru-RU"/>
        </w:rPr>
        <w:softHyphen/>
        <w:t>ставлять самостоятельность в их достижении и решении, а также поощрять за проделанный труд.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в соучастии (причастности, принадлежности) диктует наличие возможности социального общения в процессе деятельности. Социальное общение, хорошие межличностные отношения и контакты в коллективе являются мотивацией со</w:t>
      </w:r>
      <w:r>
        <w:rPr>
          <w:rFonts w:ascii="Times New Roman" w:hAnsi="Times New Roman"/>
          <w:lang w:eastAsia="ru-RU"/>
        </w:rPr>
        <w:softHyphen/>
        <w:t>трудников с потребностью соучастия.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Потребность во власти означает желание влиять на других лю</w:t>
      </w:r>
      <w:r>
        <w:rPr>
          <w:rFonts w:ascii="Times New Roman" w:hAnsi="Times New Roman"/>
          <w:lang w:eastAsia="ru-RU"/>
        </w:rPr>
        <w:softHyphen/>
        <w:t>дей, контролировать и одновременно нести ответственность за них. Среди личностных качеств людей с потребностью во влас</w:t>
      </w:r>
      <w:r>
        <w:rPr>
          <w:rFonts w:ascii="Times New Roman" w:hAnsi="Times New Roman"/>
          <w:lang w:eastAsia="ru-RU"/>
        </w:rPr>
        <w:softHyphen/>
        <w:t>ти можно отметить энергичность, способность отстаивать свою позицию и не бояться при этом конфронтации, высокий уровень самоконтроля. Потребность во власти не считается негативной отличительной чертой, присущей карьеристам. Люди с данной потребностью становятся отличными управленцами, преданны организации и способствуют ее эффективной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ф. Херцберг </w:t>
      </w:r>
      <w:r>
        <w:rPr>
          <w:rFonts w:ascii="Times New Roman" w:hAnsi="Times New Roman"/>
          <w:lang w:eastAsia="ru-RU"/>
        </w:rPr>
        <w:t>выделил в своей теории две группы факторов: гигиенические факторы и мотиваторы. К гигиеническим факто</w:t>
      </w:r>
      <w:r>
        <w:rPr>
          <w:rFonts w:ascii="Times New Roman" w:hAnsi="Times New Roman"/>
          <w:lang w:eastAsia="ru-RU"/>
        </w:rPr>
        <w:softHyphen/>
        <w:t>рам он отнес физические условия труда, нравственный климат, отношения с руководством и коллегами, оплату и стабильность работы, т.е. факторы, связанные с окружающей средой, в которой служащий трудится. По Херцбергу, гигиенические факторы сами по себе не вызывают удовлетворенности работой и не мотивируют служащего. Но их недостаточность или отсутствие вызывают не</w:t>
      </w:r>
      <w:r>
        <w:rPr>
          <w:rFonts w:ascii="Times New Roman" w:hAnsi="Times New Roman"/>
          <w:lang w:eastAsia="ru-RU"/>
        </w:rPr>
        <w:softHyphen/>
        <w:t>удовлетворенность работой.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Мотиваторы связаны с сущностью и содержанием труда. От</w:t>
      </w:r>
      <w:r>
        <w:rPr>
          <w:rFonts w:ascii="Times New Roman" w:hAnsi="Times New Roman"/>
          <w:lang w:eastAsia="ru-RU"/>
        </w:rPr>
        <w:softHyphen/>
        <w:t>сутствие или неадекватность мотиваторов не приводят к неудов</w:t>
      </w:r>
      <w:r>
        <w:rPr>
          <w:rFonts w:ascii="Times New Roman" w:hAnsi="Times New Roman"/>
          <w:lang w:eastAsia="ru-RU"/>
        </w:rPr>
        <w:softHyphen/>
        <w:t>летворенности. Однако полное их наличие ведет к удовлетво</w:t>
      </w:r>
      <w:r>
        <w:rPr>
          <w:rFonts w:ascii="Times New Roman" w:hAnsi="Times New Roman"/>
          <w:lang w:eastAsia="ru-RU"/>
        </w:rPr>
        <w:softHyphen/>
        <w:t>ренности трудом и стимулирует повышение его эффективности. Среди мотиваторов Ф. Херцберг выделил интересное содержание труда, успех и признание, самостоятельность и ответственность, карьерный рост, самореализацию.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Несомненным положительным моментом двухфакторной теории Ф. Херцберга является вывод о дифференцированности использования различных стимулов: гигиенические факторы не могут выступать как основные при удовлетворении потребностей низшего уровня, и в то же время, пока не удовлетворены гигиени</w:t>
      </w:r>
      <w:r>
        <w:rPr>
          <w:rFonts w:ascii="Times New Roman" w:hAnsi="Times New Roman"/>
          <w:lang w:eastAsia="ru-RU"/>
        </w:rPr>
        <w:softHyphen/>
        <w:t>ческие потребности, не стоит уделять большое внимание исполь</w:t>
      </w:r>
      <w:r>
        <w:rPr>
          <w:rFonts w:ascii="Times New Roman" w:hAnsi="Times New Roman"/>
          <w:lang w:eastAsia="ru-RU"/>
        </w:rPr>
        <w:softHyphen/>
        <w:t>зованию мотиваторов.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целом же рассмотренные содержательные теории позво</w:t>
      </w:r>
      <w:r>
        <w:rPr>
          <w:rFonts w:ascii="Times New Roman" w:hAnsi="Times New Roman"/>
          <w:lang w:eastAsia="ru-RU"/>
        </w:rPr>
        <w:softHyphen/>
        <w:t>ляют говорить о мотивации как вероятностном процессе, когда то, что мотивирует конкретного служащего в конкретной ситуа</w:t>
      </w:r>
      <w:r>
        <w:rPr>
          <w:rFonts w:ascii="Times New Roman" w:hAnsi="Times New Roman"/>
          <w:lang w:eastAsia="ru-RU"/>
        </w:rPr>
        <w:softHyphen/>
        <w:t>ции в конкретное время, в другое время или другой ситуации на этого или другого человека не окажет никакого мотивирующего влияния.</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iCs/>
          <w:lang w:eastAsia="ru-RU"/>
        </w:rPr>
        <w:t>Процессуальные теории мотивации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Мотивацию как единый процесс смены состояний исследуют собственно процессуальные (процессные) теории, среди которых  наиболее известны теория ожидания, теория справедливости и модель Портера — Лоулера.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Фундаментальными факторами мотивации в </w:t>
      </w:r>
      <w:r>
        <w:rPr>
          <w:rFonts w:ascii="Times New Roman" w:hAnsi="Times New Roman"/>
          <w:iCs/>
          <w:lang w:eastAsia="ru-RU"/>
        </w:rPr>
        <w:t>теории ожида</w:t>
      </w:r>
      <w:r>
        <w:rPr>
          <w:rFonts w:ascii="Times New Roman" w:hAnsi="Times New Roman"/>
          <w:iCs/>
          <w:lang w:eastAsia="ru-RU"/>
        </w:rPr>
        <w:softHyphen/>
        <w:t xml:space="preserve">ния </w:t>
      </w:r>
      <w:r>
        <w:rPr>
          <w:rFonts w:ascii="Times New Roman" w:hAnsi="Times New Roman"/>
          <w:lang w:eastAsia="ru-RU"/>
        </w:rPr>
        <w:t xml:space="preserve">В. </w:t>
      </w:r>
      <w:r>
        <w:rPr>
          <w:rFonts w:ascii="Times New Roman" w:hAnsi="Times New Roman"/>
          <w:b/>
          <w:bCs/>
          <w:lang w:eastAsia="ru-RU"/>
        </w:rPr>
        <w:t xml:space="preserve">Врума </w:t>
      </w:r>
      <w:r>
        <w:rPr>
          <w:rFonts w:ascii="Times New Roman" w:hAnsi="Times New Roman"/>
          <w:lang w:eastAsia="ru-RU"/>
        </w:rPr>
        <w:t>являются: взаимосвязи «затраты труда — результаты» (3 — Р), «результаты — вознаграждения» (Р — В), валентность (удовлетворенность вознаграждением). Формула мотивации, по В. Вруму, выглядит следующим образом: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мотивация = (3 — Р) • (Р — В) • валентность.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Ожидания в отношении «затраты труда — результаты» — это соотношение между затраченными усилиями и полученным ре</w:t>
      </w:r>
      <w:r>
        <w:rPr>
          <w:rFonts w:ascii="Times New Roman" w:hAnsi="Times New Roman"/>
          <w:lang w:eastAsia="ru-RU"/>
        </w:rPr>
        <w:softHyphen/>
        <w:t>зультатом; ожидания в отношении «результаты — вознагражде</w:t>
      </w:r>
      <w:r>
        <w:rPr>
          <w:rFonts w:ascii="Times New Roman" w:hAnsi="Times New Roman"/>
          <w:lang w:eastAsia="ru-RU"/>
        </w:rPr>
        <w:softHyphen/>
        <w:t>ния» — это ожидания определенного вознаграждения или поощ</w:t>
      </w:r>
      <w:r>
        <w:rPr>
          <w:rFonts w:ascii="Times New Roman" w:hAnsi="Times New Roman"/>
          <w:lang w:eastAsia="ru-RU"/>
        </w:rPr>
        <w:softHyphen/>
        <w:t>рения за достигнутый уровень результатов; валентность - степень удовлетворения от полученного вознаграждения или поощрения. Мотивация будет действенной, если ожидание на каждом этапе будет положительным. В противном случае мотивация будет сла</w:t>
      </w:r>
      <w:r>
        <w:rPr>
          <w:rFonts w:ascii="Times New Roman" w:hAnsi="Times New Roman"/>
          <w:lang w:eastAsia="ru-RU"/>
        </w:rPr>
        <w:softHyphen/>
        <w:t>бой, а результаты труда незначительными.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 </w:t>
      </w:r>
      <w:r>
        <w:rPr>
          <w:rFonts w:ascii="Times New Roman" w:hAnsi="Times New Roman"/>
          <w:b/>
          <w:bCs/>
          <w:lang w:eastAsia="ru-RU"/>
        </w:rPr>
        <w:t xml:space="preserve">теории справедливости, </w:t>
      </w:r>
      <w:r>
        <w:rPr>
          <w:rFonts w:ascii="Times New Roman" w:hAnsi="Times New Roman"/>
          <w:lang w:eastAsia="ru-RU"/>
        </w:rPr>
        <w:t>предложенной С. Адамсом, указы</w:t>
      </w:r>
      <w:r>
        <w:rPr>
          <w:rFonts w:ascii="Times New Roman" w:hAnsi="Times New Roman"/>
          <w:lang w:eastAsia="ru-RU"/>
        </w:rPr>
        <w:softHyphen/>
        <w:t>вается на то, что нормальные рабочие отношения в организации возникают тогда, когда служащий воспринимает свое вознаграж</w:t>
      </w:r>
      <w:r>
        <w:rPr>
          <w:rFonts w:ascii="Times New Roman" w:hAnsi="Times New Roman"/>
          <w:lang w:eastAsia="ru-RU"/>
        </w:rPr>
        <w:softHyphen/>
        <w:t>дение как справедливое в ответ на затраченные им усилия и отно</w:t>
      </w:r>
      <w:r>
        <w:rPr>
          <w:rFonts w:ascii="Times New Roman" w:hAnsi="Times New Roman"/>
          <w:lang w:eastAsia="ru-RU"/>
        </w:rPr>
        <w:softHyphen/>
        <w:t>сительно других сотрудников, выполняющих такую же работу. То есть вознаграждение выплачивается по формуле: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8" w:firstLine="709"/>
        <w:jc w:val="both"/>
        <w:rPr>
          <w:rFonts w:ascii="Times New Roman" w:hAnsi="Times New Roman"/>
          <w:b/>
          <w:bCs/>
          <w:lang w:eastAsia="ru-RU"/>
        </w:rPr>
      </w:pPr>
      <w:r>
        <w:rPr>
          <w:rFonts w:ascii="Times New Roman" w:hAnsi="Times New Roman"/>
          <w:b/>
          <w:bCs/>
          <w:lang w:eastAsia="ru-RU"/>
        </w:rPr>
        <w:t xml:space="preserve">ВОЗНАГРАЖДЕНИЕ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ВОЗНАГРАЖДЕНИЕ</w:t>
      </w:r>
    </w:p>
    <w:p w:rsidR="004725FE" w:rsidRDefault="004725FE" w:rsidP="004725FE">
      <w:pPr>
        <w:pStyle w:val="a8"/>
        <w:ind w:left="708" w:firstLine="709"/>
        <w:jc w:val="both"/>
        <w:rPr>
          <w:rFonts w:ascii="Times New Roman" w:hAnsi="Times New Roman"/>
          <w:lang w:eastAsia="ru-RU"/>
        </w:rPr>
      </w:pPr>
      <w:r>
        <w:rPr>
          <w:rFonts w:ascii="Times New Roman" w:hAnsi="Times New Roman"/>
          <w:b/>
          <w:bCs/>
          <w:lang w:eastAsia="ru-RU"/>
        </w:rPr>
        <w:t>ВКЛАД СОТРУДНИКА</w:t>
      </w:r>
      <w:r>
        <w:rPr>
          <w:rFonts w:ascii="Times New Roman" w:hAnsi="Times New Roman"/>
          <w:b/>
          <w:bCs/>
          <w:lang w:eastAsia="ru-RU"/>
        </w:rPr>
        <w:tab/>
        <w:t xml:space="preserve">      =</w:t>
      </w:r>
      <w:r>
        <w:rPr>
          <w:rFonts w:ascii="Times New Roman" w:hAnsi="Times New Roman"/>
          <w:b/>
          <w:bCs/>
          <w:lang w:eastAsia="ru-RU"/>
        </w:rPr>
        <w:tab/>
      </w:r>
      <w:r>
        <w:rPr>
          <w:rFonts w:ascii="Times New Roman" w:hAnsi="Times New Roman"/>
          <w:b/>
          <w:bCs/>
          <w:lang w:eastAsia="ru-RU"/>
        </w:rPr>
        <w:tab/>
        <w:t>ВКЛАД СОТРУДНИКА Б</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Если данная пропорция нарушена, т. е. служащий считает, что его коллега за ту же работу получил большее вознаграждение, то возникает психологическое напряжение. Для снятия или смягче</w:t>
      </w:r>
      <w:r>
        <w:rPr>
          <w:rFonts w:ascii="Times New Roman" w:hAnsi="Times New Roman"/>
          <w:lang w:eastAsia="ru-RU"/>
        </w:rPr>
        <w:softHyphen/>
        <w:t>ния напряжения, для устранения дисбаланса необходима мотива</w:t>
      </w:r>
      <w:r>
        <w:rPr>
          <w:rFonts w:ascii="Times New Roman" w:hAnsi="Times New Roman"/>
          <w:lang w:eastAsia="ru-RU"/>
        </w:rPr>
        <w:softHyphen/>
        <w:t>ция. Баланс и чувство справедливости могут восстанавливаться за счет уменьшения интенсивности трудовых усилий, попыток изменения уровня оплаты (требования повышения размера воз</w:t>
      </w:r>
      <w:r>
        <w:rPr>
          <w:rFonts w:ascii="Times New Roman" w:hAnsi="Times New Roman"/>
          <w:lang w:eastAsia="ru-RU"/>
        </w:rPr>
        <w:softHyphen/>
        <w:t>награждения или поиск дополнительных источников дохода), смены места работы и др. Как правило, если сотрудник считает, что ему недоплачивают, то он работает хуже. Если же, наоборот, он считает, что переплачивают, то отношение к труду не изменяется. Поэтому в задачи руководителя должно входить наблюдение за системой взаимоотношений служащих, трудовыми затратами и уровнем вознаграждений за полученные результаты, за возмож</w:t>
      </w:r>
      <w:r>
        <w:rPr>
          <w:rFonts w:ascii="Times New Roman" w:hAnsi="Times New Roman"/>
          <w:lang w:eastAsia="ru-RU"/>
        </w:rPr>
        <w:softHyphen/>
        <w:t>ными реакциями на переживаемое чувство несправедливости.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Более сложную современную процессуальную теорию моти</w:t>
      </w:r>
      <w:r>
        <w:rPr>
          <w:rFonts w:ascii="Times New Roman" w:hAnsi="Times New Roman"/>
          <w:lang w:eastAsia="ru-RU"/>
        </w:rPr>
        <w:softHyphen/>
        <w:t>вации, интегрирующую теорию ожидания и теорию справедли</w:t>
      </w:r>
      <w:r>
        <w:rPr>
          <w:rFonts w:ascii="Times New Roman" w:hAnsi="Times New Roman"/>
          <w:lang w:eastAsia="ru-RU"/>
        </w:rPr>
        <w:softHyphen/>
        <w:t>вости, разработали Л. Портер и Э. Лоулер.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Базовыми элементами модели Портера - Лоулера являются затраченные усилия, восприятие, полученные результаты, возна</w:t>
      </w:r>
      <w:r>
        <w:rPr>
          <w:rFonts w:ascii="Times New Roman" w:hAnsi="Times New Roman"/>
          <w:lang w:eastAsia="ru-RU"/>
        </w:rPr>
        <w:softHyphen/>
        <w:t>граждение, степень удовлетворения. Следуя логике данной моде</w:t>
      </w:r>
      <w:r>
        <w:rPr>
          <w:rFonts w:ascii="Times New Roman" w:hAnsi="Times New Roman"/>
          <w:lang w:eastAsia="ru-RU"/>
        </w:rPr>
        <w:softHyphen/>
        <w:t>ли, результативность труда служащего зависит от: приложенных им усилий, его личных черт и способностей, от осознания им сво</w:t>
      </w:r>
      <w:r>
        <w:rPr>
          <w:rFonts w:ascii="Times New Roman" w:hAnsi="Times New Roman"/>
          <w:lang w:eastAsia="ru-RU"/>
        </w:rPr>
        <w:softHyphen/>
        <w:t>ей роли в процессе труда. На уровень затрачиваемых усилий влия</w:t>
      </w:r>
      <w:r>
        <w:rPr>
          <w:rFonts w:ascii="Times New Roman" w:hAnsi="Times New Roman"/>
          <w:lang w:eastAsia="ru-RU"/>
        </w:rPr>
        <w:softHyphen/>
        <w:t>ет ценность вознаграждения и оценка вероятности реализации связи между усилиями и полученным вознаграждением.</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1200785</wp:posOffset>
                </wp:positionH>
                <wp:positionV relativeFrom="paragraph">
                  <wp:posOffset>152400</wp:posOffset>
                </wp:positionV>
                <wp:extent cx="5118100" cy="25400"/>
                <wp:effectExtent l="10160" t="9525" r="5715" b="1270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94.55pt;margin-top:12pt;width:403pt;height: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"/>
            </w:pict>
          </mc:Fallback>
        </mc:AlternateContent>
      </w: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1200785</wp:posOffset>
                </wp:positionH>
                <wp:positionV relativeFrom="paragraph">
                  <wp:posOffset>179070</wp:posOffset>
                </wp:positionV>
                <wp:extent cx="0" cy="139700"/>
                <wp:effectExtent l="57785" t="7620" r="56515" b="1460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94.55pt;margin-top:14.1pt;width:0;height: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6318885</wp:posOffset>
                </wp:positionH>
                <wp:positionV relativeFrom="paragraph">
                  <wp:posOffset>179070</wp:posOffset>
                </wp:positionV>
                <wp:extent cx="0" cy="1574800"/>
                <wp:effectExtent l="13335" t="7620" r="5715" b="825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497.55pt;margin-top:14.1pt;width:0;height:1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OTwIAAFg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"/>
            </w:pict>
          </mc:Fallback>
        </mc:AlternateConten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8" w:firstLine="709"/>
        <w:jc w:val="both"/>
        <w:rPr>
          <w:rFonts w:ascii="Times New Roman" w:hAnsi="Times New Roman"/>
          <w:lang w:eastAsia="ru-RU"/>
        </w:rPr>
      </w:pPr>
      <w:r>
        <w:rPr>
          <w:rFonts w:ascii="Times New Roman" w:hAnsi="Times New Roman"/>
          <w:bCs/>
          <w:lang w:eastAsia="ru-RU"/>
        </w:rPr>
        <w:t xml:space="preserve">Ценность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Способности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Вознаграждения,</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08928" behindDoc="0" locked="0" layoutInCell="1" allowOverlap="1">
                <wp:simplePos x="0" y="0"/>
                <wp:positionH relativeFrom="column">
                  <wp:posOffset>3258185</wp:posOffset>
                </wp:positionH>
                <wp:positionV relativeFrom="paragraph">
                  <wp:posOffset>89535</wp:posOffset>
                </wp:positionV>
                <wp:extent cx="1562100" cy="508000"/>
                <wp:effectExtent l="10160" t="60960" r="37465" b="1206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256.55pt;margin-top:7.05pt;width:123pt;height:40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2165985</wp:posOffset>
                </wp:positionH>
                <wp:positionV relativeFrom="paragraph">
                  <wp:posOffset>89535</wp:posOffset>
                </wp:positionV>
                <wp:extent cx="444500" cy="622300"/>
                <wp:effectExtent l="51435" t="13335" r="8890" b="4064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170.55pt;margin-top:7.05pt;width:35pt;height:49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514985</wp:posOffset>
                </wp:positionH>
                <wp:positionV relativeFrom="paragraph">
                  <wp:posOffset>89535</wp:posOffset>
                </wp:positionV>
                <wp:extent cx="317500" cy="622300"/>
                <wp:effectExtent l="10160" t="13335" r="53340" b="4064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62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40.55pt;margin-top:7.05pt;width:25pt;height:4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514985</wp:posOffset>
                </wp:positionH>
                <wp:positionV relativeFrom="paragraph">
                  <wp:posOffset>89535</wp:posOffset>
                </wp:positionV>
                <wp:extent cx="317500" cy="0"/>
                <wp:effectExtent l="10160" t="13335" r="5715" b="5715"/>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0.55pt;margin-top:7.05pt;width:2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"/>
            </w:pict>
          </mc:Fallback>
        </mc:AlternateContent>
      </w:r>
      <w:r>
        <w:rPr>
          <w:rFonts w:ascii="Times New Roman" w:hAnsi="Times New Roman"/>
          <w:bCs/>
          <w:lang w:eastAsia="ru-RU"/>
        </w:rPr>
        <w:t xml:space="preserve">вознагражде-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и характер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вос</w:t>
      </w:r>
      <w:r>
        <w:rPr>
          <w:rFonts w:ascii="Times New Roman" w:hAnsi="Times New Roman"/>
          <w:bCs/>
          <w:lang w:eastAsia="ru-RU"/>
        </w:rPr>
        <w:softHyphen/>
        <w:t>принимаемые</w:t>
      </w:r>
    </w:p>
    <w:p w:rsidR="004725FE" w:rsidRDefault="004725FE" w:rsidP="004725FE">
      <w:pPr>
        <w:pStyle w:val="a8"/>
        <w:ind w:left="708" w:firstLine="709"/>
        <w:jc w:val="both"/>
        <w:rPr>
          <w:rFonts w:ascii="Times New Roman" w:hAnsi="Times New Roman"/>
          <w:lang w:eastAsia="ru-RU"/>
        </w:rPr>
      </w:pPr>
      <w:r>
        <w:rPr>
          <w:rFonts w:ascii="Times New Roman" w:hAnsi="Times New Roman"/>
          <w:bCs/>
          <w:lang w:eastAsia="ru-RU"/>
        </w:rPr>
        <w:t xml:space="preserve">ния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как справедливые</w:t>
      </w:r>
    </w:p>
    <w:p w:rsidR="004725FE" w:rsidRDefault="004725FE" w:rsidP="004725FE">
      <w:pPr>
        <w:pStyle w:val="a8"/>
        <w:ind w:firstLine="709"/>
        <w:jc w:val="both"/>
        <w:rPr>
          <w:rFonts w:ascii="Times New Roman" w:hAnsi="Times New Roman"/>
          <w:bCs/>
          <w:lang w:eastAsia="ru-RU"/>
        </w:rPr>
      </w:pP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5734685</wp:posOffset>
                </wp:positionH>
                <wp:positionV relativeFrom="paragraph">
                  <wp:posOffset>22225</wp:posOffset>
                </wp:positionV>
                <wp:extent cx="0" cy="736600"/>
                <wp:effectExtent l="10160" t="12700" r="8890" b="1270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451.55pt;margin-top:1.75pt;width:0;height: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"/>
            </w:pict>
          </mc:Fallback>
        </mc:AlternateConten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7" w:firstLine="709"/>
        <w:jc w:val="both"/>
        <w:rPr>
          <w:rFonts w:ascii="Times New Roman" w:hAnsi="Times New Roman"/>
          <w:lang w:eastAsia="ru-RU"/>
        </w:rPr>
      </w:pPr>
      <w:r>
        <w:rPr>
          <w:rFonts w:ascii="Times New Roman" w:hAnsi="Times New Roman"/>
          <w:bCs/>
          <w:lang w:eastAsia="ru-RU"/>
        </w:rPr>
        <w:t xml:space="preserve">Усилия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Результаты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Внутренние</w:t>
      </w:r>
    </w:p>
    <w:p w:rsidR="004725FE" w:rsidRDefault="004725FE" w:rsidP="004725FE">
      <w:pPr>
        <w:pStyle w:val="a8"/>
        <w:ind w:left="3539"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3258185</wp:posOffset>
                </wp:positionH>
                <wp:positionV relativeFrom="paragraph">
                  <wp:posOffset>137160</wp:posOffset>
                </wp:positionV>
                <wp:extent cx="457200" cy="64135"/>
                <wp:effectExtent l="10160" t="13335" r="27940" b="5588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256.55pt;margin-top:10.8pt;width:36pt;height: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3512185</wp:posOffset>
                </wp:positionH>
                <wp:positionV relativeFrom="paragraph">
                  <wp:posOffset>137160</wp:posOffset>
                </wp:positionV>
                <wp:extent cx="304800" cy="1181100"/>
                <wp:effectExtent l="6985" t="13335" r="12065" b="571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181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276.55pt;margin-top:10.8pt;width:24pt;height:93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"/>
            </w:pict>
          </mc:Fallback>
        </mc:AlternateContent>
      </w: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3816985</wp:posOffset>
                </wp:positionH>
                <wp:positionV relativeFrom="paragraph">
                  <wp:posOffset>-2540</wp:posOffset>
                </wp:positionV>
                <wp:extent cx="558800" cy="139700"/>
                <wp:effectExtent l="6985" t="54610" r="34290" b="571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300.55pt;margin-top:-.2pt;width:44pt;height:11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2165985</wp:posOffset>
                </wp:positionH>
                <wp:positionV relativeFrom="paragraph">
                  <wp:posOffset>-2540</wp:posOffset>
                </wp:positionV>
                <wp:extent cx="444500" cy="812800"/>
                <wp:effectExtent l="51435" t="45085" r="8890" b="889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0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170.55pt;margin-top:-.2pt;width:35pt;height:64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451485</wp:posOffset>
                </wp:positionH>
                <wp:positionV relativeFrom="paragraph">
                  <wp:posOffset>-2540</wp:posOffset>
                </wp:positionV>
                <wp:extent cx="381000" cy="825500"/>
                <wp:effectExtent l="13335" t="35560" r="53340" b="571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82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35.55pt;margin-top:-.2pt;width:30pt;height:6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1505585</wp:posOffset>
                </wp:positionH>
                <wp:positionV relativeFrom="paragraph">
                  <wp:posOffset>-2540</wp:posOffset>
                </wp:positionV>
                <wp:extent cx="1041400" cy="0"/>
                <wp:effectExtent l="10160" t="54610" r="15240" b="5969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18.55pt;margin-top:-.2pt;width:82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">
                <v:stroke endarrow="block"/>
              </v:shape>
            </w:pict>
          </mc:Fallback>
        </mc:AlternateContent>
      </w:r>
      <w:r>
        <w:rPr>
          <w:rFonts w:ascii="Times New Roman" w:hAnsi="Times New Roman"/>
          <w:bCs/>
          <w:lang w:eastAsia="ru-RU"/>
        </w:rPr>
        <w:t xml:space="preserve">труда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вознаграж</w:t>
      </w:r>
      <w:r>
        <w:rPr>
          <w:rFonts w:ascii="Times New Roman" w:hAnsi="Times New Roman"/>
          <w:bCs/>
          <w:lang w:eastAsia="ru-RU"/>
        </w:rPr>
        <w:softHyphen/>
        <w:t>дения</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5099685</wp:posOffset>
                </wp:positionH>
                <wp:positionV relativeFrom="paragraph">
                  <wp:posOffset>116205</wp:posOffset>
                </wp:positionV>
                <wp:extent cx="635000" cy="279400"/>
                <wp:effectExtent l="41910" t="11430" r="8890" b="6159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401.55pt;margin-top:9.15pt;width:50pt;height:22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">
                <v:stroke endarrow="block"/>
              </v:shape>
            </w:pict>
          </mc:Fallback>
        </mc:AlternateConten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707" w:firstLine="709"/>
        <w:jc w:val="both"/>
        <w:rPr>
          <w:rFonts w:ascii="Times New Roman" w:hAnsi="Times New Roman"/>
          <w:bCs/>
          <w:lang w:eastAsia="ru-RU"/>
        </w:rPr>
      </w:pP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4820285</wp:posOffset>
                </wp:positionH>
                <wp:positionV relativeFrom="paragraph">
                  <wp:posOffset>138430</wp:posOffset>
                </wp:positionV>
                <wp:extent cx="482600" cy="0"/>
                <wp:effectExtent l="10160" t="52705" r="21590" b="6159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379.55pt;margin-top:10.9pt;width:3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">
                <v:stroke endarrow="block"/>
              </v:shape>
            </w:pict>
          </mc:Fallback>
        </mc:AlternateContent>
      </w:r>
      <w:r>
        <w:rPr>
          <w:rFonts w:ascii="Times New Roman" w:hAnsi="Times New Roman"/>
          <w:bCs/>
          <w:lang w:eastAsia="ru-RU"/>
        </w:rPr>
        <w:t>Оценка веро</w:t>
      </w:r>
      <w:r>
        <w:rPr>
          <w:rFonts w:ascii="Times New Roman" w:hAnsi="Times New Roman"/>
          <w:bCs/>
          <w:lang w:eastAsia="ru-RU"/>
        </w:rPr>
        <w:softHyphen/>
        <w:t xml:space="preserve">ят- </w:t>
      </w:r>
      <w:r>
        <w:rPr>
          <w:rFonts w:ascii="Times New Roman" w:hAnsi="Times New Roman"/>
          <w:bCs/>
          <w:lang w:eastAsia="ru-RU"/>
        </w:rPr>
        <w:tab/>
      </w:r>
      <w:r>
        <w:rPr>
          <w:rFonts w:ascii="Times New Roman" w:hAnsi="Times New Roman"/>
          <w:bCs/>
          <w:lang w:eastAsia="ru-RU"/>
        </w:rPr>
        <w:tab/>
        <w:t xml:space="preserve">Оценка </w:t>
      </w:r>
      <w:r>
        <w:rPr>
          <w:rFonts w:ascii="Times New Roman" w:hAnsi="Times New Roman"/>
          <w:bCs/>
          <w:lang w:eastAsia="ru-RU"/>
        </w:rPr>
        <w:tab/>
      </w:r>
      <w:r>
        <w:rPr>
          <w:rFonts w:ascii="Times New Roman" w:hAnsi="Times New Roman"/>
          <w:bCs/>
          <w:lang w:eastAsia="ru-RU"/>
        </w:rPr>
        <w:tab/>
        <w:t xml:space="preserve">Внешние </w:t>
      </w:r>
      <w:r>
        <w:rPr>
          <w:rFonts w:ascii="Times New Roman" w:hAnsi="Times New Roman"/>
          <w:bCs/>
          <w:lang w:eastAsia="ru-RU"/>
        </w:rPr>
        <w:tab/>
      </w:r>
      <w:r>
        <w:rPr>
          <w:rFonts w:ascii="Times New Roman" w:hAnsi="Times New Roman"/>
          <w:bCs/>
          <w:lang w:eastAsia="ru-RU"/>
        </w:rPr>
        <w:tab/>
        <w:t>Удовлетворение</w:t>
      </w:r>
    </w:p>
    <w:p w:rsidR="004725FE" w:rsidRDefault="004725FE" w:rsidP="004725FE">
      <w:pPr>
        <w:pStyle w:val="a8"/>
        <w:ind w:left="707" w:firstLine="709"/>
        <w:jc w:val="both"/>
        <w:rPr>
          <w:rFonts w:ascii="Times New Roman" w:hAnsi="Times New Roman"/>
          <w:bCs/>
          <w:lang w:eastAsia="ru-RU"/>
        </w:rPr>
      </w:pPr>
      <w:r>
        <w:rPr>
          <w:rFonts w:ascii="Times New Roman" w:hAnsi="Times New Roman"/>
          <w:bCs/>
          <w:lang w:eastAsia="ru-RU"/>
        </w:rPr>
        <w:t xml:space="preserve">ности связи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роли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вознаграждение</w:t>
      </w:r>
    </w:p>
    <w:p w:rsidR="004725FE" w:rsidRDefault="004725FE" w:rsidP="004725FE">
      <w:pPr>
        <w:pStyle w:val="a8"/>
        <w:ind w:left="707" w:firstLine="709"/>
        <w:jc w:val="both"/>
        <w:rPr>
          <w:rFonts w:ascii="Times New Roman" w:hAnsi="Times New Roman"/>
          <w:bCs/>
          <w:lang w:eastAsia="ru-RU"/>
        </w:rPr>
      </w:pP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451485</wp:posOffset>
                </wp:positionH>
                <wp:positionV relativeFrom="paragraph">
                  <wp:posOffset>7620</wp:posOffset>
                </wp:positionV>
                <wp:extent cx="381000" cy="12700"/>
                <wp:effectExtent l="13335" t="7620" r="5715" b="825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35.55pt;margin-top:.6pt;width:30pt;height:1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"/>
            </w:pict>
          </mc:Fallback>
        </mc:AlternateContent>
      </w:r>
      <w:r>
        <w:rPr>
          <w:rFonts w:ascii="Times New Roman" w:hAnsi="Times New Roman"/>
          <w:bCs/>
          <w:lang w:eastAsia="ru-RU"/>
        </w:rPr>
        <w:t xml:space="preserve">усилия 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работника</w:t>
      </w:r>
    </w:p>
    <w:p w:rsidR="004725FE" w:rsidRDefault="004725FE" w:rsidP="004725FE">
      <w:pPr>
        <w:pStyle w:val="a8"/>
        <w:ind w:left="707" w:firstLine="709"/>
        <w:jc w:val="both"/>
        <w:rPr>
          <w:rFonts w:ascii="Times New Roman" w:hAnsi="Times New Roman"/>
          <w:bCs/>
          <w:lang w:eastAsia="ru-RU"/>
        </w:rPr>
      </w:pPr>
      <w:r>
        <w:rPr>
          <w:rFonts w:ascii="Times New Roman" w:hAnsi="Times New Roman"/>
          <w:bCs/>
          <w:lang w:eastAsia="ru-RU"/>
        </w:rPr>
        <w:t>воз</w:t>
      </w:r>
      <w:r>
        <w:rPr>
          <w:rFonts w:ascii="Times New Roman" w:hAnsi="Times New Roman"/>
          <w:bCs/>
          <w:lang w:eastAsia="ru-RU"/>
        </w:rPr>
        <w:softHyphen/>
        <w:t>награждения</w:t>
      </w:r>
    </w:p>
    <w:p w:rsidR="004725FE" w:rsidRDefault="004725FE" w:rsidP="004725FE">
      <w:pPr>
        <w:pStyle w:val="a8"/>
        <w:ind w:left="70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1365885</wp:posOffset>
                </wp:positionH>
                <wp:positionV relativeFrom="paragraph">
                  <wp:posOffset>195580</wp:posOffset>
                </wp:positionV>
                <wp:extent cx="2146300" cy="25400"/>
                <wp:effectExtent l="13335" t="5080" r="12065" b="762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0"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07.55pt;margin-top:15.4pt;width:169pt;height: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"/>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1365885</wp:posOffset>
                </wp:positionH>
                <wp:positionV relativeFrom="paragraph">
                  <wp:posOffset>41910</wp:posOffset>
                </wp:positionV>
                <wp:extent cx="0" cy="177800"/>
                <wp:effectExtent l="60960" t="22860" r="53340" b="889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07.55pt;margin-top:3.3pt;width:0;height:14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">
                <v:stroke endarrow="block"/>
              </v:shape>
            </w:pict>
          </mc:Fallback>
        </mc:AlternateConten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17. Схема мотивации работника</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Основной вывод, который постулируется в этой теории, со</w:t>
      </w:r>
      <w:r>
        <w:rPr>
          <w:rFonts w:ascii="Times New Roman" w:hAnsi="Times New Roman"/>
          <w:lang w:eastAsia="ru-RU"/>
        </w:rPr>
        <w:softHyphen/>
        <w:t>стоит в том, что результативный труд приводит к удовлетворен</w:t>
      </w:r>
      <w:r>
        <w:rPr>
          <w:rFonts w:ascii="Times New Roman" w:hAnsi="Times New Roman"/>
          <w:lang w:eastAsia="ru-RU"/>
        </w:rPr>
        <w:softHyphen/>
        <w:t>ности самого работника, а не наоборот, как это утверждалось в некоторых более ранних мотивационных теориях, что удовлетво</w:t>
      </w:r>
      <w:r>
        <w:rPr>
          <w:rFonts w:ascii="Times New Roman" w:hAnsi="Times New Roman"/>
          <w:lang w:eastAsia="ru-RU"/>
        </w:rPr>
        <w:softHyphen/>
        <w:t>ренность трудом приводит к достижению высоких результатов.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Современные исследования подтвердили точку зрения Э. Ло-улера и Л. Портера о сложности мотивации в цепи причинно-следственных связей и необходимости объединения в систему таких компонентов, как способности, усилия, результат, возна</w:t>
      </w:r>
      <w:r>
        <w:rPr>
          <w:rFonts w:ascii="Times New Roman" w:hAnsi="Times New Roman"/>
          <w:lang w:eastAsia="ru-RU"/>
        </w:rPr>
        <w:softHyphen/>
        <w:t>граждение, удовлетворение, восприятие (см. рис. 17). В настоящее время многие системы мотивации ориентированы на развитие творческих способностей работников, инициативы, партнерских отношений в коллективе и согласование интересов организации и сотрудников.</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Особенности мотивации персонала в системе государственной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Постоянное мотивирование служебно-профессиональной деятельности государственных служащих на основе баланса ин</w:t>
      </w:r>
      <w:r>
        <w:rPr>
          <w:rFonts w:ascii="Times New Roman" w:hAnsi="Times New Roman"/>
          <w:lang w:eastAsia="ru-RU"/>
        </w:rPr>
        <w:softHyphen/>
        <w:t>тересов служащих и потребностей организации должно сопро</w:t>
      </w:r>
      <w:r>
        <w:rPr>
          <w:rFonts w:ascii="Times New Roman" w:hAnsi="Times New Roman"/>
          <w:lang w:eastAsia="ru-RU"/>
        </w:rPr>
        <w:softHyphen/>
      </w:r>
      <w:r>
        <w:rPr>
          <w:rFonts w:ascii="Times New Roman" w:hAnsi="Times New Roman"/>
          <w:lang w:eastAsia="ru-RU"/>
        </w:rPr>
        <w:lastRenderedPageBreak/>
        <w:t>вождаться исследованием мотивов и потребностей современного кадрового корпуса государственной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Социологические исследования, проводимые учеными кафед</w:t>
      </w:r>
      <w:r>
        <w:rPr>
          <w:rFonts w:ascii="Times New Roman" w:hAnsi="Times New Roman"/>
          <w:lang w:eastAsia="ru-RU"/>
        </w:rPr>
        <w:softHyphen/>
        <w:t>ры государственной службы и кадровой политики РАГС, показы</w:t>
      </w:r>
      <w:r>
        <w:rPr>
          <w:rFonts w:ascii="Times New Roman" w:hAnsi="Times New Roman"/>
          <w:lang w:eastAsia="ru-RU"/>
        </w:rPr>
        <w:softHyphen/>
        <w:t>вают, что в самооценках государственных служащих среди мо</w:t>
      </w:r>
      <w:r>
        <w:rPr>
          <w:rFonts w:ascii="Times New Roman" w:hAnsi="Times New Roman"/>
          <w:lang w:eastAsia="ru-RU"/>
        </w:rPr>
        <w:softHyphen/>
        <w:t>тивов поступления на государственную службу преобладают три основных — социально-статусный, социально-профессиональ</w:t>
      </w:r>
      <w:r>
        <w:rPr>
          <w:rFonts w:ascii="Times New Roman" w:hAnsi="Times New Roman"/>
          <w:lang w:eastAsia="ru-RU"/>
        </w:rPr>
        <w:softHyphen/>
        <w:t>ный и гражданский. В вербализованном виде они представлены в табл. 3 (вместе с измеренным уровнем их проявления среди гос</w:t>
      </w:r>
      <w:r>
        <w:rPr>
          <w:rFonts w:ascii="Times New Roman" w:hAnsi="Times New Roman"/>
          <w:lang w:eastAsia="ru-RU"/>
        </w:rPr>
        <w:softHyphen/>
        <w:t>служащих — участников опроса, в % от общего их количества и по отдельным группам).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Как видно из табл. 3, среди государственных служащих ста</w:t>
      </w:r>
      <w:r>
        <w:rPr>
          <w:rFonts w:ascii="Times New Roman" w:hAnsi="Times New Roman"/>
          <w:lang w:eastAsia="ru-RU"/>
        </w:rPr>
        <w:softHyphen/>
        <w:t>бильность больше привлекает женщин, что вполне объяснимо их меньшей профессиональной мобильностью, а патриотические мотивы больше относятся к мужчинам. Интересно и то, что госу</w:t>
      </w:r>
      <w:r>
        <w:rPr>
          <w:rFonts w:ascii="Times New Roman" w:hAnsi="Times New Roman"/>
          <w:lang w:eastAsia="ru-RU"/>
        </w:rPr>
        <w:softHyphen/>
        <w:t>дарственные служащие федерального уровня в большей степени заинтересованы в стабильности своего положения, их коллеги из органов власти субъектов Российской Федерации большее внима</w:t>
      </w:r>
      <w:r>
        <w:rPr>
          <w:rFonts w:ascii="Times New Roman" w:hAnsi="Times New Roman"/>
          <w:lang w:eastAsia="ru-RU"/>
        </w:rPr>
        <w:softHyphen/>
        <w:t>ние уделяют реализации своих профессиональных возможностей. Но самая большая заинтересованность в стабильном положении и реализации профессиональных возможностей у представителей судебных органов, тогда как работники законодательной ветви власти выраженнее других отмечают стремление принести пользу обществу и государству.</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iCs/>
          <w:lang w:eastAsia="ru-RU"/>
        </w:rPr>
        <w:t xml:space="preserve">Таблица 3* </w:t>
      </w:r>
      <w:r>
        <w:rPr>
          <w:rFonts w:ascii="Times New Roman" w:hAnsi="Times New Roman"/>
          <w:b/>
          <w:bCs/>
          <w:lang w:eastAsia="ru-RU"/>
        </w:rPr>
        <w:t>Мотивации персонала в системе государственной службы</w:t>
      </w:r>
    </w:p>
    <w:p w:rsidR="004725FE" w:rsidRDefault="004725FE" w:rsidP="004725FE">
      <w:pPr>
        <w:pStyle w:val="a8"/>
        <w:ind w:firstLine="709"/>
        <w:jc w:val="center"/>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4536"/>
        <w:gridCol w:w="851"/>
        <w:gridCol w:w="709"/>
        <w:gridCol w:w="709"/>
        <w:gridCol w:w="708"/>
        <w:gridCol w:w="709"/>
        <w:gridCol w:w="708"/>
        <w:gridCol w:w="709"/>
        <w:gridCol w:w="709"/>
      </w:tblGrid>
      <w:tr w:rsidR="004725FE" w:rsidTr="004725FE">
        <w:trPr>
          <w:trHeight w:val="470"/>
        </w:trPr>
        <w:tc>
          <w:tcPr>
            <w:tcW w:w="4536"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Основной мотив</w:t>
            </w:r>
          </w:p>
        </w:tc>
        <w:tc>
          <w:tcPr>
            <w:tcW w:w="851" w:type="dxa"/>
            <w:tcBorders>
              <w:top w:val="single" w:sz="6" w:space="0" w:color="auto"/>
              <w:left w:val="single" w:sz="6" w:space="0" w:color="auto"/>
              <w:bottom w:val="nil"/>
              <w:right w:val="single" w:sz="6" w:space="0" w:color="auto"/>
            </w:tcBorders>
            <w:shd w:val="clear" w:color="auto" w:fill="FFFFFF"/>
            <w:textDirection w:val="btLr"/>
            <w:hideMark/>
          </w:tcPr>
          <w:p w:rsidR="004725FE" w:rsidRDefault="004725FE">
            <w:pPr>
              <w:pStyle w:val="a8"/>
              <w:ind w:firstLine="709"/>
              <w:rPr>
                <w:rFonts w:ascii="Times New Roman" w:hAnsi="Times New Roman"/>
                <w:lang w:eastAsia="ru-RU"/>
              </w:rPr>
            </w:pPr>
            <w:r>
              <w:rPr>
                <w:rFonts w:ascii="Times New Roman" w:hAnsi="Times New Roman"/>
                <w:lang w:eastAsia="ru-RU"/>
              </w:rPr>
              <w:t>ВВсего</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Пол</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Уровень власти</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Ветвь власти</w:t>
            </w:r>
          </w:p>
        </w:tc>
      </w:tr>
      <w:tr w:rsidR="004725FE" w:rsidTr="004725FE">
        <w:trPr>
          <w:trHeight w:val="960"/>
        </w:trPr>
        <w:tc>
          <w:tcPr>
            <w:tcW w:w="4536"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851" w:type="dxa"/>
            <w:tcBorders>
              <w:top w:val="nil"/>
              <w:left w:val="single" w:sz="6" w:space="0" w:color="auto"/>
              <w:bottom w:val="single" w:sz="6" w:space="0" w:color="auto"/>
              <w:right w:val="single" w:sz="6" w:space="0" w:color="auto"/>
            </w:tcBorders>
            <w:shd w:val="clear" w:color="auto" w:fill="FFFFFF"/>
            <w:textDirection w:val="btLr"/>
          </w:tcPr>
          <w:p w:rsidR="004725FE" w:rsidRDefault="004725FE">
            <w:pPr>
              <w:pStyle w:val="a8"/>
              <w:ind w:left="113"/>
              <w:jc w:val="both"/>
              <w:rPr>
                <w:rFonts w:ascii="Times New Roman" w:hAnsi="Times New Roman"/>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Муж.</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Жен.</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Фед.</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Суб. РФ</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Исп.</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Зак.</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Суд.</w:t>
            </w:r>
          </w:p>
        </w:tc>
      </w:tr>
      <w:tr w:rsidR="004725FE" w:rsidTr="004725FE">
        <w:trPr>
          <w:trHeight w:val="1560"/>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25FE" w:rsidRDefault="004725FE">
            <w:pPr>
              <w:pStyle w:val="a8"/>
              <w:jc w:val="both"/>
              <w:rPr>
                <w:rFonts w:ascii="Times New Roman" w:hAnsi="Times New Roman"/>
                <w:lang w:eastAsia="ru-RU"/>
              </w:rPr>
            </w:pPr>
            <w:r>
              <w:rPr>
                <w:rFonts w:ascii="Times New Roman" w:hAnsi="Times New Roman"/>
                <w:lang w:eastAsia="ru-RU"/>
              </w:rPr>
              <w:t>Гарантия постоянной работы, стабильного положения</w:t>
            </w:r>
          </w:p>
          <w:p w:rsidR="004725FE" w:rsidRDefault="004725FE">
            <w:pPr>
              <w:pStyle w:val="a8"/>
              <w:jc w:val="both"/>
              <w:rPr>
                <w:rFonts w:ascii="Times New Roman" w:hAnsi="Times New Roman"/>
                <w:lang w:eastAsia="ru-RU"/>
              </w:rPr>
            </w:pPr>
            <w:r>
              <w:rPr>
                <w:rFonts w:ascii="Times New Roman" w:hAnsi="Times New Roman"/>
                <w:lang w:eastAsia="ru-RU"/>
              </w:rPr>
              <w:t>Стремление полнее реализовать свои профессиональные качества</w:t>
            </w:r>
          </w:p>
          <w:p w:rsidR="004725FE" w:rsidRDefault="004725FE">
            <w:pPr>
              <w:pStyle w:val="a8"/>
              <w:jc w:val="both"/>
              <w:rPr>
                <w:rFonts w:ascii="Times New Roman" w:hAnsi="Times New Roman"/>
                <w:lang w:eastAsia="ru-RU"/>
              </w:rPr>
            </w:pPr>
            <w:r>
              <w:rPr>
                <w:rFonts w:ascii="Times New Roman" w:hAnsi="Times New Roman"/>
                <w:lang w:eastAsia="ru-RU"/>
              </w:rPr>
              <w:t>Желание принести пользу обще</w:t>
            </w:r>
            <w:r>
              <w:rPr>
                <w:rFonts w:ascii="Times New Roman" w:hAnsi="Times New Roman"/>
                <w:lang w:eastAsia="ru-RU"/>
              </w:rPr>
              <w:softHyphen/>
              <w:t>ству и государству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46,6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42,1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37,6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37,1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42,1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54,2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42,3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30,6</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49,9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35,4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36,1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43,9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47,9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38,3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46,1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41,3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36,8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40,2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38,1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61,5</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55,4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33,7</w:t>
            </w:r>
          </w:p>
        </w:tc>
      </w:tr>
    </w:tbl>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Среди других мотивов, которые были отмечены респонден</w:t>
      </w:r>
      <w:r>
        <w:rPr>
          <w:rFonts w:ascii="Times New Roman" w:hAnsi="Times New Roman"/>
          <w:lang w:eastAsia="ru-RU"/>
        </w:rPr>
        <w:softHyphen/>
        <w:t>тами, можно выделить стремление повысить свое материальное благополучие (19,4%; в меньшей степени, на уровне всего 12,1%, это относится к представителям судебной системы) и обеспече</w:t>
      </w:r>
      <w:r>
        <w:rPr>
          <w:rFonts w:ascii="Times New Roman" w:hAnsi="Times New Roman"/>
          <w:lang w:eastAsia="ru-RU"/>
        </w:rPr>
        <w:softHyphen/>
        <w:t>ние перспективы своего служебного роста (16,3%, а здесь госу</w:t>
      </w:r>
      <w:r>
        <w:rPr>
          <w:rFonts w:ascii="Times New Roman" w:hAnsi="Times New Roman"/>
          <w:lang w:eastAsia="ru-RU"/>
        </w:rPr>
        <w:softHyphen/>
        <w:t>дарственные служащие судебных органов, наоборот, выразили наибольшую заинтересованность - 26,5% из числа опрошенных). Примечательно, что только 5,3% опрошенных государственных служащих высказались об отсутствии у них в момент их поступ</w:t>
      </w:r>
      <w:r>
        <w:rPr>
          <w:rFonts w:ascii="Times New Roman" w:hAnsi="Times New Roman"/>
          <w:lang w:eastAsia="ru-RU"/>
        </w:rPr>
        <w:softHyphen/>
        <w:t>ления на государственную службу другого выбора, что говорит о достаточно полной осознанности большинством кандидатов сво</w:t>
      </w:r>
      <w:r>
        <w:rPr>
          <w:rFonts w:ascii="Times New Roman" w:hAnsi="Times New Roman"/>
          <w:lang w:eastAsia="ru-RU"/>
        </w:rPr>
        <w:softHyphen/>
        <w:t>их решений (характерно, что по этому мотиву женщины почти в 2 раза оказались зависимее мужчин — 6,5% против 3,9% соответ</w:t>
      </w:r>
      <w:r>
        <w:rPr>
          <w:rFonts w:ascii="Times New Roman" w:hAnsi="Times New Roman"/>
          <w:lang w:eastAsia="ru-RU"/>
        </w:rPr>
        <w:softHyphen/>
        <w:t>ственно). Также представляет интерес и то, что в своих самооцен</w:t>
      </w:r>
      <w:r>
        <w:rPr>
          <w:rFonts w:ascii="Times New Roman" w:hAnsi="Times New Roman"/>
          <w:lang w:eastAsia="ru-RU"/>
        </w:rPr>
        <w:softHyphen/>
        <w:t>ках государственные служащие не выделяют мотивов использова</w:t>
      </w:r>
      <w:r>
        <w:rPr>
          <w:rFonts w:ascii="Times New Roman" w:hAnsi="Times New Roman"/>
          <w:lang w:eastAsia="ru-RU"/>
        </w:rPr>
        <w:softHyphen/>
        <w:t>ния служебных связей в личных целях: лишь 10,1% отметили свою ориентацию на желание приобрести необходимые знакомства, полезные в жизни (выделяются позиции представителей законо</w:t>
      </w:r>
      <w:r>
        <w:rPr>
          <w:rFonts w:ascii="Times New Roman" w:hAnsi="Times New Roman"/>
          <w:lang w:eastAsia="ru-RU"/>
        </w:rPr>
        <w:softHyphen/>
        <w:t>дательной власти — 16,5%).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Указали на престиж как мотив поступления на государствен</w:t>
      </w:r>
      <w:r>
        <w:rPr>
          <w:rFonts w:ascii="Times New Roman" w:hAnsi="Times New Roman"/>
          <w:lang w:eastAsia="ru-RU"/>
        </w:rPr>
        <w:softHyphen/>
        <w:t>ную службу только 13,7% респондентов. Это соответствует шесто</w:t>
      </w:r>
      <w:r>
        <w:rPr>
          <w:rFonts w:ascii="Times New Roman" w:hAnsi="Times New Roman"/>
          <w:lang w:eastAsia="ru-RU"/>
        </w:rPr>
        <w:softHyphen/>
        <w:t xml:space="preserve">му месту из девяти предложенных позиций. По-видимому, </w:t>
      </w:r>
      <w:r>
        <w:rPr>
          <w:rFonts w:ascii="Times New Roman" w:hAnsi="Times New Roman"/>
          <w:lang w:eastAsia="ru-RU"/>
        </w:rPr>
        <w:lastRenderedPageBreak/>
        <w:t>среди причин такого выбора следует назвать низкую оплату труда, кото</w:t>
      </w:r>
      <w:r>
        <w:rPr>
          <w:rFonts w:ascii="Times New Roman" w:hAnsi="Times New Roman"/>
          <w:lang w:eastAsia="ru-RU"/>
        </w:rPr>
        <w:softHyphen/>
        <w:t>рая является источником удовлетворения основных потребностей и служит, по Херцбергу, поддерживающим фактором. Существу</w:t>
      </w:r>
      <w:r>
        <w:rPr>
          <w:rFonts w:ascii="Times New Roman" w:hAnsi="Times New Roman"/>
          <w:lang w:eastAsia="ru-RU"/>
        </w:rPr>
        <w:softHyphen/>
        <w:t>ющая система оплаты не позволяет материально обеспечить и за</w:t>
      </w:r>
      <w:r>
        <w:rPr>
          <w:rFonts w:ascii="Times New Roman" w:hAnsi="Times New Roman"/>
          <w:lang w:eastAsia="ru-RU"/>
        </w:rPr>
        <w:softHyphen/>
        <w:t>щитить служащего и, как следствие, заинтересовать и привлечь на государственную службу высококвалифицированные кадры. Дру</w:t>
      </w:r>
      <w:r>
        <w:rPr>
          <w:rFonts w:ascii="Times New Roman" w:hAnsi="Times New Roman"/>
          <w:lang w:eastAsia="ru-RU"/>
        </w:rPr>
        <w:softHyphen/>
        <w:t>гой немаловажной причиной невысокого престижа государствен</w:t>
      </w:r>
      <w:r>
        <w:rPr>
          <w:rFonts w:ascii="Times New Roman" w:hAnsi="Times New Roman"/>
          <w:lang w:eastAsia="ru-RU"/>
        </w:rPr>
        <w:softHyphen/>
        <w:t>ных должностей выступает низкий авторитет государственных органов в обществе. Недоверие к власти объясняется просчетами и «пробуксовками» в проведении различных реформ, которые связываются в сознании граждан с работой чиновников.</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Выделение в качестве ведущего мотива гарантии постоянной работы, по теории мотивации Ф. Херцберга, является одним из требований каждой работы. Оно должно быть удовлетворено до того, как работника начинают мотивировать. Иными словами, стабильность положения предшествует формированию у служа</w:t>
      </w:r>
      <w:r>
        <w:rPr>
          <w:rFonts w:ascii="Times New Roman" w:hAnsi="Times New Roman"/>
          <w:lang w:eastAsia="ru-RU"/>
        </w:rPr>
        <w:softHyphen/>
        <w:t>щего преданности делу, при которой он осознает значимость сво</w:t>
      </w:r>
      <w:r>
        <w:rPr>
          <w:rFonts w:ascii="Times New Roman" w:hAnsi="Times New Roman"/>
          <w:lang w:eastAsia="ru-RU"/>
        </w:rPr>
        <w:softHyphen/>
        <w:t>ей работы и готов принять на себя ответственность за результаты не только своего труда, но и коллег. Это считается одним из зна</w:t>
      </w:r>
      <w:r>
        <w:rPr>
          <w:rFonts w:ascii="Times New Roman" w:hAnsi="Times New Roman"/>
          <w:lang w:eastAsia="ru-RU"/>
        </w:rPr>
        <w:softHyphen/>
        <w:t>чимых качеств профессионального управленца, которым и при</w:t>
      </w:r>
      <w:r>
        <w:rPr>
          <w:rFonts w:ascii="Times New Roman" w:hAnsi="Times New Roman"/>
          <w:lang w:eastAsia="ru-RU"/>
        </w:rPr>
        <w:softHyphen/>
        <w:t>зван стать государственный служащий.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Между тем лишь около 10% служащих вполне уверены в ста</w:t>
      </w:r>
      <w:r>
        <w:rPr>
          <w:rFonts w:ascii="Times New Roman" w:hAnsi="Times New Roman"/>
          <w:lang w:eastAsia="ru-RU"/>
        </w:rPr>
        <w:softHyphen/>
        <w:t>бильности своего положения, а 45% из них не считают свое поло</w:t>
      </w:r>
      <w:r>
        <w:rPr>
          <w:rFonts w:ascii="Times New Roman" w:hAnsi="Times New Roman"/>
          <w:lang w:eastAsia="ru-RU"/>
        </w:rPr>
        <w:softHyphen/>
        <w:t>жение устойчивым. Наблюдаемое расхождение между ожидания</w:t>
      </w:r>
      <w:r>
        <w:rPr>
          <w:rFonts w:ascii="Times New Roman" w:hAnsi="Times New Roman"/>
          <w:lang w:eastAsia="ru-RU"/>
        </w:rPr>
        <w:softHyphen/>
        <w:t>ми и реальностью имеет для государственной службы негативные последствия, которые выражаются в наличии таких явлений, как коррупция, безынициативность, формализм.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Очевидно, что часть государственных служащих, выбравших мотивом поступления стабильность положения, нуждается в дей</w:t>
      </w:r>
      <w:r>
        <w:rPr>
          <w:rFonts w:ascii="Times New Roman" w:hAnsi="Times New Roman"/>
          <w:lang w:eastAsia="ru-RU"/>
        </w:rPr>
        <w:softHyphen/>
        <w:t>ственной системе мотивации для того, чтобы не просто исполнять свои профессиональные обязанности, но и стать в дальнейшем высококлассным специалистом-управленцем и успешно решать задачи государственной службы. Те, кто руководствуется профес</w:t>
      </w:r>
      <w:r>
        <w:rPr>
          <w:rFonts w:ascii="Times New Roman" w:hAnsi="Times New Roman"/>
          <w:lang w:eastAsia="ru-RU"/>
        </w:rPr>
        <w:softHyphen/>
        <w:t>сиональной самореализацией и общественными интересами, в меньшей степени нуждаются в подобной мотивации. Однако воз</w:t>
      </w:r>
      <w:r>
        <w:rPr>
          <w:rFonts w:ascii="Times New Roman" w:hAnsi="Times New Roman"/>
          <w:lang w:eastAsia="ru-RU"/>
        </w:rPr>
        <w:softHyphen/>
        <w:t>никает необходимость в поддержании интереса путем расшире</w:t>
      </w:r>
      <w:r>
        <w:rPr>
          <w:rFonts w:ascii="Times New Roman" w:hAnsi="Times New Roman"/>
          <w:lang w:eastAsia="ru-RU"/>
        </w:rPr>
        <w:softHyphen/>
        <w:t>ния объема функций, полномочий и прав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Как правило, реальное положение государственного служа</w:t>
      </w:r>
      <w:r>
        <w:rPr>
          <w:rFonts w:ascii="Times New Roman" w:hAnsi="Times New Roman"/>
          <w:lang w:eastAsia="ru-RU"/>
        </w:rPr>
        <w:softHyphen/>
        <w:t>щего значительно отличается от того представления о государ</w:t>
      </w:r>
      <w:r>
        <w:rPr>
          <w:rFonts w:ascii="Times New Roman" w:hAnsi="Times New Roman"/>
          <w:lang w:eastAsia="ru-RU"/>
        </w:rPr>
        <w:softHyphen/>
        <w:t>ственной службе, которое имеют о ней кандидаты на различные должности. В дальнейшем это отражается на степени удовлетво</w:t>
      </w:r>
      <w:r>
        <w:rPr>
          <w:rFonts w:ascii="Times New Roman" w:hAnsi="Times New Roman"/>
          <w:lang w:eastAsia="ru-RU"/>
        </w:rPr>
        <w:softHyphen/>
        <w:t>ренности государственных служащих своей работой. Данные оп</w:t>
      </w:r>
      <w:r>
        <w:rPr>
          <w:rFonts w:ascii="Times New Roman" w:hAnsi="Times New Roman"/>
          <w:lang w:eastAsia="ru-RU"/>
        </w:rPr>
        <w:softHyphen/>
        <w:t>роса показывают, что большинство его участников (более 3/4 рес</w:t>
      </w:r>
      <w:r>
        <w:rPr>
          <w:rFonts w:ascii="Times New Roman" w:hAnsi="Times New Roman"/>
          <w:lang w:eastAsia="ru-RU"/>
        </w:rPr>
        <w:softHyphen/>
        <w:t>пондентов) высказывают удовлетворенность своей работой. При этом выявилось следующее распределение по отдельным группам (см. табл. 4; % от числа опрошенных).</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iCs/>
          <w:lang w:eastAsia="ru-RU"/>
        </w:rPr>
        <w:t xml:space="preserve">Таблица 4 </w:t>
      </w:r>
      <w:r>
        <w:rPr>
          <w:rFonts w:ascii="Times New Roman" w:hAnsi="Times New Roman"/>
          <w:b/>
          <w:bCs/>
          <w:lang w:eastAsia="ru-RU"/>
        </w:rPr>
        <w:t>Степень удовлетворенности государственных служащих своей работой</w:t>
      </w:r>
    </w:p>
    <w:p w:rsidR="004725FE" w:rsidRDefault="004725FE" w:rsidP="004725FE">
      <w:pPr>
        <w:pStyle w:val="a8"/>
        <w:ind w:firstLine="709"/>
        <w:jc w:val="center"/>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261"/>
        <w:gridCol w:w="992"/>
        <w:gridCol w:w="850"/>
        <w:gridCol w:w="851"/>
        <w:gridCol w:w="709"/>
        <w:gridCol w:w="708"/>
        <w:gridCol w:w="709"/>
        <w:gridCol w:w="851"/>
        <w:gridCol w:w="850"/>
      </w:tblGrid>
      <w:tr w:rsidR="004725FE" w:rsidTr="004725FE">
        <w:trPr>
          <w:trHeight w:val="480"/>
        </w:trPr>
        <w:tc>
          <w:tcPr>
            <w:tcW w:w="3261"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Степень удовлетворенности</w:t>
            </w:r>
          </w:p>
        </w:tc>
        <w:tc>
          <w:tcPr>
            <w:tcW w:w="992" w:type="dxa"/>
            <w:tcBorders>
              <w:top w:val="single" w:sz="6" w:space="0" w:color="auto"/>
              <w:left w:val="single" w:sz="6" w:space="0" w:color="auto"/>
              <w:bottom w:val="nil"/>
              <w:right w:val="single" w:sz="6" w:space="0" w:color="auto"/>
            </w:tcBorders>
            <w:shd w:val="clear" w:color="auto" w:fill="FFFFFF"/>
            <w:textDirection w:val="btLr"/>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ВВсего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Пол</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rPr>
                <w:rFonts w:ascii="Times New Roman" w:hAnsi="Times New Roman"/>
                <w:lang w:eastAsia="ru-RU"/>
              </w:rPr>
            </w:pPr>
            <w:r>
              <w:rPr>
                <w:rFonts w:ascii="Times New Roman" w:hAnsi="Times New Roman"/>
                <w:lang w:eastAsia="ru-RU"/>
              </w:rPr>
              <w:t>Уровень власти</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Ветвь власти</w:t>
            </w:r>
          </w:p>
        </w:tc>
      </w:tr>
      <w:tr w:rsidR="004725FE" w:rsidTr="004725FE">
        <w:trPr>
          <w:trHeight w:val="936"/>
        </w:trPr>
        <w:tc>
          <w:tcPr>
            <w:tcW w:w="3261"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992" w:type="dxa"/>
            <w:tcBorders>
              <w:top w:val="nil"/>
              <w:left w:val="single" w:sz="6" w:space="0" w:color="auto"/>
              <w:bottom w:val="single" w:sz="6" w:space="0" w:color="auto"/>
              <w:right w:val="single" w:sz="6" w:space="0" w:color="auto"/>
            </w:tcBorders>
            <w:shd w:val="clear" w:color="auto" w:fill="FFFFFF"/>
            <w:textDirection w:val="btLr"/>
          </w:tcPr>
          <w:p w:rsidR="004725FE" w:rsidRDefault="004725FE">
            <w:pPr>
              <w:pStyle w:val="a8"/>
              <w:ind w:left="113"/>
              <w:jc w:val="both"/>
              <w:rPr>
                <w:rFonts w:ascii="Times New Roman" w:hAnsi="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Муж.</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Жен.</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Фед.</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Суб. РФ</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Исп.</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Зак.</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Суд.</w:t>
            </w:r>
          </w:p>
        </w:tc>
      </w:tr>
      <w:tr w:rsidR="004725FE" w:rsidTr="004725FE">
        <w:trPr>
          <w:trHeight w:val="2006"/>
        </w:trPr>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Удовлетворен полностью</w:t>
            </w:r>
          </w:p>
          <w:p w:rsidR="004725FE" w:rsidRDefault="004725FE">
            <w:pPr>
              <w:pStyle w:val="a8"/>
              <w:jc w:val="both"/>
              <w:rPr>
                <w:rFonts w:ascii="Times New Roman" w:hAnsi="Times New Roman"/>
                <w:lang w:eastAsia="ru-RU"/>
              </w:rPr>
            </w:pPr>
            <w:r>
              <w:rPr>
                <w:rFonts w:ascii="Times New Roman" w:hAnsi="Times New Roman"/>
                <w:lang w:eastAsia="ru-RU"/>
              </w:rPr>
              <w:t>Больше удовлетворен, чем не удовлетворен</w:t>
            </w:r>
          </w:p>
          <w:p w:rsidR="004725FE" w:rsidRDefault="004725FE">
            <w:pPr>
              <w:pStyle w:val="a8"/>
              <w:jc w:val="both"/>
              <w:rPr>
                <w:rFonts w:ascii="Times New Roman" w:hAnsi="Times New Roman"/>
                <w:lang w:eastAsia="ru-RU"/>
              </w:rPr>
            </w:pPr>
            <w:r>
              <w:rPr>
                <w:rFonts w:ascii="Times New Roman" w:hAnsi="Times New Roman"/>
                <w:lang w:eastAsia="ru-RU"/>
              </w:rPr>
              <w:t>Больше не удовлетворен, чем удовлетворен</w:t>
            </w:r>
          </w:p>
          <w:p w:rsidR="004725FE" w:rsidRDefault="004725FE">
            <w:pPr>
              <w:pStyle w:val="a8"/>
              <w:jc w:val="both"/>
              <w:rPr>
                <w:rFonts w:ascii="Times New Roman" w:hAnsi="Times New Roman"/>
                <w:lang w:eastAsia="ru-RU"/>
              </w:rPr>
            </w:pPr>
            <w:r>
              <w:rPr>
                <w:rFonts w:ascii="Times New Roman" w:hAnsi="Times New Roman"/>
                <w:lang w:eastAsia="ru-RU"/>
              </w:rPr>
              <w:t>Не удовлетворен</w:t>
            </w:r>
          </w:p>
          <w:p w:rsidR="004725FE" w:rsidRDefault="004725FE">
            <w:pPr>
              <w:pStyle w:val="a8"/>
              <w:jc w:val="both"/>
              <w:rPr>
                <w:rFonts w:ascii="Times New Roman" w:hAnsi="Times New Roman"/>
                <w:lang w:eastAsia="ru-RU"/>
              </w:rPr>
            </w:pPr>
            <w:r>
              <w:rPr>
                <w:rFonts w:ascii="Times New Roman" w:hAnsi="Times New Roman"/>
                <w:lang w:eastAsia="ru-RU"/>
              </w:rPr>
              <w:t>Затруднились ответить</w:t>
            </w:r>
          </w:p>
          <w:p w:rsidR="004725FE" w:rsidRDefault="004725FE">
            <w:pPr>
              <w:pStyle w:val="a8"/>
              <w:jc w:val="both"/>
              <w:rPr>
                <w:rFonts w:ascii="Times New Roman" w:hAnsi="Times New Roman"/>
                <w:lang w:eastAsia="ru-RU"/>
              </w:rPr>
            </w:pPr>
            <w:r>
              <w:rPr>
                <w:rFonts w:ascii="Times New Roman" w:hAnsi="Times New Roman"/>
                <w:iCs/>
                <w:lang w:eastAsia="ru-RU"/>
              </w:rPr>
              <w:t>Средний индекс*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16,9</w:t>
            </w:r>
          </w:p>
          <w:p w:rsidR="004725FE" w:rsidRDefault="004725FE">
            <w:pPr>
              <w:pStyle w:val="a8"/>
              <w:jc w:val="both"/>
              <w:rPr>
                <w:rFonts w:ascii="Times New Roman" w:hAnsi="Times New Roman"/>
                <w:lang w:eastAsia="ru-RU"/>
              </w:rPr>
            </w:pPr>
            <w:r>
              <w:rPr>
                <w:rFonts w:ascii="Times New Roman" w:hAnsi="Times New Roman"/>
                <w:lang w:eastAsia="ru-RU"/>
              </w:rPr>
              <w:t xml:space="preserve"> 60,6</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13,2</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3,6 </w:t>
            </w:r>
          </w:p>
          <w:p w:rsidR="004725FE" w:rsidRDefault="004725FE">
            <w:pPr>
              <w:pStyle w:val="a8"/>
              <w:jc w:val="both"/>
              <w:rPr>
                <w:rFonts w:ascii="Times New Roman" w:hAnsi="Times New Roman"/>
                <w:lang w:eastAsia="ru-RU"/>
              </w:rPr>
            </w:pPr>
            <w:r>
              <w:rPr>
                <w:rFonts w:ascii="Times New Roman" w:hAnsi="Times New Roman"/>
                <w:lang w:eastAsia="ru-RU"/>
              </w:rPr>
              <w:t xml:space="preserve">5,7 </w:t>
            </w:r>
          </w:p>
          <w:p w:rsidR="004725FE" w:rsidRDefault="004725FE">
            <w:pPr>
              <w:pStyle w:val="a8"/>
              <w:jc w:val="both"/>
              <w:rPr>
                <w:rFonts w:ascii="Times New Roman" w:hAnsi="Times New Roman"/>
                <w:lang w:eastAsia="ru-RU"/>
              </w:rPr>
            </w:pPr>
            <w:r>
              <w:rPr>
                <w:rFonts w:ascii="Times New Roman" w:hAnsi="Times New Roman"/>
                <w:iCs/>
                <w:lang w:eastAsia="ru-RU"/>
              </w:rPr>
              <w:t>2,82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19,2 61,2</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3,2 </w:t>
            </w:r>
          </w:p>
          <w:p w:rsidR="004725FE" w:rsidRDefault="004725FE">
            <w:pPr>
              <w:pStyle w:val="a8"/>
              <w:jc w:val="both"/>
              <w:rPr>
                <w:rFonts w:ascii="Times New Roman" w:hAnsi="Times New Roman"/>
                <w:lang w:eastAsia="ru-RU"/>
              </w:rPr>
            </w:pPr>
            <w:r>
              <w:rPr>
                <w:rFonts w:ascii="Times New Roman" w:hAnsi="Times New Roman"/>
                <w:lang w:eastAsia="ru-RU"/>
              </w:rPr>
              <w:t xml:space="preserve">3,4 </w:t>
            </w:r>
          </w:p>
          <w:p w:rsidR="004725FE" w:rsidRDefault="004725FE">
            <w:pPr>
              <w:pStyle w:val="a8"/>
              <w:jc w:val="both"/>
              <w:rPr>
                <w:rFonts w:ascii="Times New Roman" w:hAnsi="Times New Roman"/>
                <w:lang w:eastAsia="ru-RU"/>
              </w:rPr>
            </w:pPr>
            <w:r>
              <w:rPr>
                <w:rFonts w:ascii="Times New Roman" w:hAnsi="Times New Roman"/>
                <w:iCs/>
                <w:lang w:eastAsia="ru-RU"/>
              </w:rPr>
              <w:t>2,89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15,4 59,7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13,5</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3,9 </w:t>
            </w:r>
          </w:p>
          <w:p w:rsidR="004725FE" w:rsidRDefault="004725FE">
            <w:pPr>
              <w:pStyle w:val="a8"/>
              <w:jc w:val="both"/>
              <w:rPr>
                <w:rFonts w:ascii="Times New Roman" w:hAnsi="Times New Roman"/>
                <w:lang w:eastAsia="ru-RU"/>
              </w:rPr>
            </w:pPr>
            <w:r>
              <w:rPr>
                <w:rFonts w:ascii="Times New Roman" w:hAnsi="Times New Roman"/>
                <w:lang w:eastAsia="ru-RU"/>
              </w:rPr>
              <w:t xml:space="preserve">7,4 </w:t>
            </w:r>
          </w:p>
          <w:p w:rsidR="004725FE" w:rsidRDefault="004725FE">
            <w:pPr>
              <w:pStyle w:val="a8"/>
              <w:jc w:val="both"/>
              <w:rPr>
                <w:rFonts w:ascii="Times New Roman" w:hAnsi="Times New Roman"/>
                <w:lang w:eastAsia="ru-RU"/>
              </w:rPr>
            </w:pPr>
            <w:r>
              <w:rPr>
                <w:rFonts w:ascii="Times New Roman" w:hAnsi="Times New Roman"/>
                <w:iCs/>
                <w:lang w:eastAsia="ru-RU"/>
              </w:rPr>
              <w:t>2,21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17,4 58,0</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4,1 </w:t>
            </w:r>
          </w:p>
          <w:p w:rsidR="004725FE" w:rsidRDefault="004725FE">
            <w:pPr>
              <w:pStyle w:val="a8"/>
              <w:jc w:val="both"/>
              <w:rPr>
                <w:rFonts w:ascii="Times New Roman" w:hAnsi="Times New Roman"/>
                <w:lang w:eastAsia="ru-RU"/>
              </w:rPr>
            </w:pPr>
            <w:r>
              <w:rPr>
                <w:rFonts w:ascii="Times New Roman" w:hAnsi="Times New Roman"/>
                <w:lang w:eastAsia="ru-RU"/>
              </w:rPr>
              <w:t xml:space="preserve">7,1 </w:t>
            </w:r>
            <w:r>
              <w:rPr>
                <w:rFonts w:ascii="Times New Roman" w:hAnsi="Times New Roman"/>
                <w:iCs/>
                <w:lang w:eastAsia="ru-RU"/>
              </w:rPr>
              <w:t>2,74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16,3</w:t>
            </w:r>
          </w:p>
          <w:p w:rsidR="004725FE" w:rsidRDefault="004725FE">
            <w:pPr>
              <w:pStyle w:val="a8"/>
              <w:jc w:val="both"/>
              <w:rPr>
                <w:rFonts w:ascii="Times New Roman" w:hAnsi="Times New Roman"/>
                <w:lang w:eastAsia="ru-RU"/>
              </w:rPr>
            </w:pPr>
            <w:r>
              <w:rPr>
                <w:rFonts w:ascii="Times New Roman" w:hAnsi="Times New Roman"/>
                <w:lang w:eastAsia="ru-RU"/>
              </w:rPr>
              <w:t>62,7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13,5</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3,2 </w:t>
            </w:r>
          </w:p>
          <w:p w:rsidR="004725FE" w:rsidRDefault="004725FE">
            <w:pPr>
              <w:pStyle w:val="a8"/>
              <w:jc w:val="both"/>
              <w:rPr>
                <w:rFonts w:ascii="Times New Roman" w:hAnsi="Times New Roman"/>
                <w:lang w:eastAsia="ru-RU"/>
              </w:rPr>
            </w:pPr>
            <w:r>
              <w:rPr>
                <w:rFonts w:ascii="Times New Roman" w:hAnsi="Times New Roman"/>
                <w:lang w:eastAsia="ru-RU"/>
              </w:rPr>
              <w:t xml:space="preserve">4,3 </w:t>
            </w:r>
            <w:r>
              <w:rPr>
                <w:rFonts w:ascii="Times New Roman" w:hAnsi="Times New Roman"/>
                <w:iCs/>
                <w:lang w:eastAsia="ru-RU"/>
              </w:rPr>
              <w:t>2,83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17,0 60,9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3,5 </w:t>
            </w:r>
          </w:p>
          <w:p w:rsidR="004725FE" w:rsidRDefault="004725FE">
            <w:pPr>
              <w:pStyle w:val="a8"/>
              <w:jc w:val="both"/>
              <w:rPr>
                <w:rFonts w:ascii="Times New Roman" w:hAnsi="Times New Roman"/>
                <w:lang w:eastAsia="ru-RU"/>
              </w:rPr>
            </w:pPr>
            <w:r>
              <w:rPr>
                <w:rFonts w:ascii="Times New Roman" w:hAnsi="Times New Roman"/>
                <w:lang w:eastAsia="ru-RU"/>
              </w:rPr>
              <w:t xml:space="preserve">5,3 </w:t>
            </w:r>
            <w:r>
              <w:rPr>
                <w:rFonts w:ascii="Times New Roman" w:hAnsi="Times New Roman"/>
                <w:iCs/>
                <w:lang w:eastAsia="ru-RU"/>
              </w:rPr>
              <w:t>2,80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17,5</w:t>
            </w:r>
          </w:p>
          <w:p w:rsidR="004725FE" w:rsidRDefault="004725FE">
            <w:pPr>
              <w:pStyle w:val="a8"/>
              <w:jc w:val="both"/>
              <w:rPr>
                <w:rFonts w:ascii="Times New Roman" w:hAnsi="Times New Roman"/>
                <w:lang w:eastAsia="ru-RU"/>
              </w:rPr>
            </w:pPr>
            <w:r>
              <w:rPr>
                <w:rFonts w:ascii="Times New Roman" w:hAnsi="Times New Roman"/>
                <w:lang w:eastAsia="ru-RU"/>
              </w:rPr>
              <w:t>57,7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13,4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6,2</w:t>
            </w:r>
          </w:p>
          <w:p w:rsidR="004725FE" w:rsidRDefault="004725FE">
            <w:pPr>
              <w:pStyle w:val="a8"/>
              <w:jc w:val="both"/>
              <w:rPr>
                <w:rFonts w:ascii="Times New Roman" w:hAnsi="Times New Roman"/>
                <w:lang w:eastAsia="ru-RU"/>
              </w:rPr>
            </w:pPr>
            <w:r>
              <w:rPr>
                <w:rFonts w:ascii="Times New Roman" w:hAnsi="Times New Roman"/>
                <w:lang w:eastAsia="ru-RU"/>
              </w:rPr>
              <w:t xml:space="preserve">5,2 </w:t>
            </w:r>
          </w:p>
          <w:p w:rsidR="004725FE" w:rsidRDefault="004725FE">
            <w:pPr>
              <w:pStyle w:val="a8"/>
              <w:jc w:val="both"/>
              <w:rPr>
                <w:rFonts w:ascii="Times New Roman" w:hAnsi="Times New Roman"/>
                <w:lang w:eastAsia="ru-RU"/>
              </w:rPr>
            </w:pPr>
            <w:r>
              <w:rPr>
                <w:rFonts w:ascii="Times New Roman" w:hAnsi="Times New Roman"/>
                <w:iCs/>
                <w:lang w:eastAsia="ru-RU"/>
              </w:rPr>
              <w:t>2,76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15,9 59,8</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14,6</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1,2</w:t>
            </w:r>
          </w:p>
          <w:p w:rsidR="004725FE" w:rsidRDefault="004725FE">
            <w:pPr>
              <w:pStyle w:val="a8"/>
              <w:jc w:val="both"/>
              <w:rPr>
                <w:rFonts w:ascii="Times New Roman" w:hAnsi="Times New Roman"/>
                <w:lang w:eastAsia="ru-RU"/>
              </w:rPr>
            </w:pPr>
            <w:r>
              <w:rPr>
                <w:rFonts w:ascii="Times New Roman" w:hAnsi="Times New Roman"/>
                <w:lang w:eastAsia="ru-RU"/>
              </w:rPr>
              <w:t>8,5</w:t>
            </w:r>
          </w:p>
          <w:p w:rsidR="004725FE" w:rsidRDefault="004725FE">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2,73</w:t>
            </w:r>
          </w:p>
        </w:tc>
      </w:tr>
      <w:tr w:rsidR="004725FE" w:rsidTr="004725FE">
        <w:trPr>
          <w:trHeight w:val="485"/>
        </w:trPr>
        <w:tc>
          <w:tcPr>
            <w:tcW w:w="9781" w:type="dxa"/>
            <w:gridSpan w:val="9"/>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Средний индекс рассчитан по 4-балльной шкале: от 1 — «Не удовлетво</w:t>
            </w:r>
            <w:r>
              <w:rPr>
                <w:rFonts w:ascii="Times New Roman" w:hAnsi="Times New Roman"/>
                <w:lang w:eastAsia="ru-RU"/>
              </w:rPr>
              <w:softHyphen/>
              <w:t>рили» до 4 — «Полностью удовлетворен».</w:t>
            </w:r>
          </w:p>
        </w:tc>
      </w:tr>
    </w:tbl>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целом, как показывают данные табл. 4, среди всех участни</w:t>
      </w:r>
      <w:r>
        <w:rPr>
          <w:rFonts w:ascii="Times New Roman" w:hAnsi="Times New Roman"/>
          <w:lang w:eastAsia="ru-RU"/>
        </w:rPr>
        <w:softHyphen/>
        <w:t xml:space="preserve">ков опроса 16,9% оценивают степень своей удовлетворенности работой в органах государственной власти как полную и 60,6% - как частичную , но близкую к полной. Не удовлетворены своей заботой частично 13,2% опрошенных и полностью-3,6%, что яввляется достаточно хорошим показателем и вполне </w:t>
      </w:r>
      <w:r>
        <w:rPr>
          <w:rFonts w:ascii="Times New Roman" w:hAnsi="Times New Roman"/>
          <w:lang w:eastAsia="ru-RU"/>
        </w:rPr>
        <w:lastRenderedPageBreak/>
        <w:t>соответствует нормам «естественного отбора» персонала для любой органи</w:t>
      </w:r>
      <w:r>
        <w:rPr>
          <w:rFonts w:ascii="Times New Roman" w:hAnsi="Times New Roman"/>
          <w:lang w:eastAsia="ru-RU"/>
        </w:rPr>
        <w:softHyphen/>
        <w:t>зации. При этом если рассматривать сравнительные показатели степени удовлетворенности в отдельных группах респондентов по среднему индексу, то менее всего удовлетворены государственные служащие - женщины, что можно рассматривать как определен</w:t>
      </w:r>
      <w:r>
        <w:rPr>
          <w:rFonts w:ascii="Times New Roman" w:hAnsi="Times New Roman"/>
          <w:lang w:eastAsia="ru-RU"/>
        </w:rPr>
        <w:softHyphen/>
        <w:t>ное проявление тендерного фактора в системе государственной службы, и это может стать предметом специального социологи</w:t>
      </w:r>
      <w:r>
        <w:rPr>
          <w:rFonts w:ascii="Times New Roman" w:hAnsi="Times New Roman"/>
          <w:lang w:eastAsia="ru-RU"/>
        </w:rPr>
        <w:softHyphen/>
        <w:t>ческого анализа. Представители органов государственной власти субъектов Российской Федерации немного больше удовлетворе</w:t>
      </w:r>
      <w:r>
        <w:rPr>
          <w:rFonts w:ascii="Times New Roman" w:hAnsi="Times New Roman"/>
          <w:lang w:eastAsia="ru-RU"/>
        </w:rPr>
        <w:softHyphen/>
        <w:t>ны, чем «федералы», а среди государственных служащих различ</w:t>
      </w:r>
      <w:r>
        <w:rPr>
          <w:rFonts w:ascii="Times New Roman" w:hAnsi="Times New Roman"/>
          <w:lang w:eastAsia="ru-RU"/>
        </w:rPr>
        <w:softHyphen/>
        <w:t>ных ветвей власти оптимистичнее настроены работники испол</w:t>
      </w:r>
      <w:r>
        <w:rPr>
          <w:rFonts w:ascii="Times New Roman" w:hAnsi="Times New Roman"/>
          <w:lang w:eastAsia="ru-RU"/>
        </w:rPr>
        <w:softHyphen/>
        <w:t>нительных органов (см. табл. 5).</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b/>
          <w:bCs/>
          <w:lang w:eastAsia="ru-RU"/>
        </w:rPr>
      </w:pPr>
      <w:r>
        <w:rPr>
          <w:rFonts w:ascii="Times New Roman" w:hAnsi="Times New Roman"/>
          <w:iCs/>
          <w:lang w:eastAsia="ru-RU"/>
        </w:rPr>
        <w:t xml:space="preserve">Таблица 5 </w:t>
      </w:r>
      <w:r>
        <w:rPr>
          <w:rFonts w:ascii="Times New Roman" w:hAnsi="Times New Roman"/>
          <w:b/>
          <w:bCs/>
          <w:lang w:eastAsia="ru-RU"/>
        </w:rPr>
        <w:t>Причины неудовлетворенности государственных служащих своей работой</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686"/>
        <w:gridCol w:w="992"/>
        <w:gridCol w:w="850"/>
        <w:gridCol w:w="851"/>
        <w:gridCol w:w="709"/>
        <w:gridCol w:w="708"/>
        <w:gridCol w:w="709"/>
        <w:gridCol w:w="851"/>
        <w:gridCol w:w="850"/>
      </w:tblGrid>
      <w:tr w:rsidR="004725FE" w:rsidTr="004725FE">
        <w:trPr>
          <w:trHeight w:val="485"/>
        </w:trPr>
        <w:tc>
          <w:tcPr>
            <w:tcW w:w="3686" w:type="dxa"/>
            <w:tcBorders>
              <w:top w:val="single" w:sz="6" w:space="0" w:color="auto"/>
              <w:left w:val="single" w:sz="6" w:space="0" w:color="auto"/>
              <w:bottom w:val="nil"/>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Причина неудовлетворенности</w:t>
            </w:r>
          </w:p>
        </w:tc>
        <w:tc>
          <w:tcPr>
            <w:tcW w:w="992" w:type="dxa"/>
            <w:tcBorders>
              <w:top w:val="single" w:sz="6" w:space="0" w:color="auto"/>
              <w:left w:val="single" w:sz="6" w:space="0" w:color="auto"/>
              <w:bottom w:val="nil"/>
              <w:right w:val="single" w:sz="6" w:space="0" w:color="auto"/>
            </w:tcBorders>
            <w:shd w:val="clear" w:color="auto" w:fill="FFFFFF"/>
            <w:textDirection w:val="btLr"/>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ВВсего</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Пол</w:t>
            </w:r>
          </w:p>
        </w:tc>
        <w:tc>
          <w:tcPr>
            <w:tcW w:w="141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Уровень власти</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lang w:eastAsia="ru-RU"/>
              </w:rPr>
            </w:pPr>
            <w:r>
              <w:rPr>
                <w:rFonts w:ascii="Times New Roman" w:hAnsi="Times New Roman"/>
                <w:lang w:eastAsia="ru-RU"/>
              </w:rPr>
              <w:t>Ветвь власти</w:t>
            </w:r>
          </w:p>
        </w:tc>
      </w:tr>
      <w:tr w:rsidR="004725FE" w:rsidTr="004725FE">
        <w:trPr>
          <w:trHeight w:val="840"/>
        </w:trPr>
        <w:tc>
          <w:tcPr>
            <w:tcW w:w="3686" w:type="dxa"/>
            <w:tcBorders>
              <w:top w:val="nil"/>
              <w:left w:val="single" w:sz="6" w:space="0" w:color="auto"/>
              <w:bottom w:val="single" w:sz="6" w:space="0" w:color="auto"/>
              <w:right w:val="single" w:sz="6" w:space="0" w:color="auto"/>
            </w:tcBorders>
            <w:shd w:val="clear" w:color="auto" w:fill="FFFFFF"/>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992" w:type="dxa"/>
            <w:tcBorders>
              <w:top w:val="nil"/>
              <w:left w:val="single" w:sz="6" w:space="0" w:color="auto"/>
              <w:bottom w:val="single" w:sz="6" w:space="0" w:color="auto"/>
              <w:right w:val="single" w:sz="6" w:space="0" w:color="auto"/>
            </w:tcBorders>
            <w:shd w:val="clear" w:color="auto" w:fill="FFFFFF"/>
            <w:textDirection w:val="btLr"/>
          </w:tcPr>
          <w:p w:rsidR="004725FE" w:rsidRDefault="004725FE">
            <w:pPr>
              <w:pStyle w:val="a8"/>
              <w:ind w:firstLine="709"/>
              <w:jc w:val="both"/>
              <w:rPr>
                <w:rFonts w:ascii="Times New Roman" w:hAnsi="Times New Roman"/>
                <w:lang w:eastAsia="ru-RU"/>
              </w:rPr>
            </w:pPr>
          </w:p>
          <w:p w:rsidR="004725FE" w:rsidRDefault="004725FE">
            <w:pPr>
              <w:pStyle w:val="a8"/>
              <w:ind w:firstLine="709"/>
              <w:jc w:val="both"/>
              <w:rPr>
                <w:rFonts w:ascii="Times New Roman" w:hAnsi="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Муж.</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Жен.</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Фед.</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Суб. РФ</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Исп.</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Зак.</w:t>
            </w:r>
          </w:p>
        </w:tc>
        <w:tc>
          <w:tcPr>
            <w:tcW w:w="85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Суд.</w:t>
            </w:r>
          </w:p>
        </w:tc>
      </w:tr>
      <w:tr w:rsidR="004725FE" w:rsidTr="004725FE">
        <w:trPr>
          <w:trHeight w:val="3288"/>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Низкая зарплата</w:t>
            </w:r>
          </w:p>
          <w:p w:rsidR="004725FE" w:rsidRDefault="004725FE">
            <w:pPr>
              <w:pStyle w:val="a8"/>
              <w:jc w:val="both"/>
              <w:rPr>
                <w:rFonts w:ascii="Times New Roman" w:hAnsi="Times New Roman"/>
                <w:lang w:eastAsia="ru-RU"/>
              </w:rPr>
            </w:pPr>
            <w:r>
              <w:rPr>
                <w:rFonts w:ascii="Times New Roman" w:hAnsi="Times New Roman"/>
                <w:lang w:eastAsia="ru-RU"/>
              </w:rPr>
              <w:t>Работа госслужащего мало ценится</w:t>
            </w:r>
          </w:p>
          <w:p w:rsidR="004725FE" w:rsidRDefault="004725FE">
            <w:pPr>
              <w:pStyle w:val="a8"/>
              <w:jc w:val="both"/>
              <w:rPr>
                <w:rFonts w:ascii="Times New Roman" w:hAnsi="Times New Roman"/>
                <w:lang w:eastAsia="ru-RU"/>
              </w:rPr>
            </w:pPr>
            <w:r>
              <w:rPr>
                <w:rFonts w:ascii="Times New Roman" w:hAnsi="Times New Roman"/>
                <w:lang w:eastAsia="ru-RU"/>
              </w:rPr>
              <w:t>Уровень квалификации выше требуемого для работы</w:t>
            </w:r>
          </w:p>
          <w:p w:rsidR="004725FE" w:rsidRDefault="004725FE">
            <w:pPr>
              <w:pStyle w:val="a8"/>
              <w:jc w:val="both"/>
              <w:rPr>
                <w:rFonts w:ascii="Times New Roman" w:hAnsi="Times New Roman"/>
                <w:lang w:eastAsia="ru-RU"/>
              </w:rPr>
            </w:pPr>
            <w:r>
              <w:rPr>
                <w:rFonts w:ascii="Times New Roman" w:hAnsi="Times New Roman"/>
                <w:lang w:eastAsia="ru-RU"/>
              </w:rPr>
              <w:t>Нет ощутимых результатов работы</w:t>
            </w:r>
          </w:p>
          <w:p w:rsidR="004725FE" w:rsidRDefault="004725FE">
            <w:pPr>
              <w:pStyle w:val="a8"/>
              <w:jc w:val="both"/>
              <w:rPr>
                <w:rFonts w:ascii="Times New Roman" w:hAnsi="Times New Roman"/>
                <w:lang w:eastAsia="ru-RU"/>
              </w:rPr>
            </w:pPr>
            <w:r>
              <w:rPr>
                <w:rFonts w:ascii="Times New Roman" w:hAnsi="Times New Roman"/>
                <w:lang w:eastAsia="ru-RU"/>
              </w:rPr>
              <w:t>Отсутствуют перспективы про</w:t>
            </w:r>
            <w:r>
              <w:rPr>
                <w:rFonts w:ascii="Times New Roman" w:hAnsi="Times New Roman"/>
                <w:lang w:eastAsia="ru-RU"/>
              </w:rPr>
              <w:softHyphen/>
              <w:t>движения по службе</w:t>
            </w:r>
          </w:p>
          <w:p w:rsidR="004725FE" w:rsidRDefault="004725FE">
            <w:pPr>
              <w:pStyle w:val="a8"/>
              <w:jc w:val="both"/>
              <w:rPr>
                <w:rFonts w:ascii="Times New Roman" w:hAnsi="Times New Roman"/>
                <w:lang w:eastAsia="ru-RU"/>
              </w:rPr>
            </w:pPr>
            <w:r>
              <w:rPr>
                <w:rFonts w:ascii="Times New Roman" w:hAnsi="Times New Roman"/>
                <w:lang w:eastAsia="ru-RU"/>
              </w:rPr>
              <w:t>Работа не соответствует базово</w:t>
            </w:r>
            <w:r>
              <w:rPr>
                <w:rFonts w:ascii="Times New Roman" w:hAnsi="Times New Roman"/>
                <w:lang w:eastAsia="ru-RU"/>
              </w:rPr>
              <w:softHyphen/>
              <w:t>му высшему образованию</w:t>
            </w:r>
          </w:p>
          <w:p w:rsidR="004725FE" w:rsidRDefault="004725FE">
            <w:pPr>
              <w:pStyle w:val="a8"/>
              <w:jc w:val="both"/>
              <w:rPr>
                <w:rFonts w:ascii="Times New Roman" w:hAnsi="Times New Roman"/>
                <w:lang w:eastAsia="ru-RU"/>
              </w:rPr>
            </w:pPr>
            <w:r>
              <w:rPr>
                <w:rFonts w:ascii="Times New Roman" w:hAnsi="Times New Roman"/>
                <w:lang w:eastAsia="ru-RU"/>
              </w:rPr>
              <w:t>Не удовлетворен отношениями с руководством</w:t>
            </w:r>
          </w:p>
          <w:p w:rsidR="004725FE" w:rsidRDefault="004725FE">
            <w:pPr>
              <w:pStyle w:val="a8"/>
              <w:jc w:val="both"/>
              <w:rPr>
                <w:rFonts w:ascii="Times New Roman" w:hAnsi="Times New Roman"/>
                <w:lang w:eastAsia="ru-RU"/>
              </w:rPr>
            </w:pPr>
            <w:r>
              <w:rPr>
                <w:rFonts w:ascii="Times New Roman" w:hAnsi="Times New Roman"/>
                <w:lang w:eastAsia="ru-RU"/>
              </w:rPr>
              <w:t>Не нравится содержание работы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 xml:space="preserve">48,6 </w:t>
            </w:r>
          </w:p>
          <w:p w:rsidR="004725FE" w:rsidRDefault="004725FE">
            <w:pPr>
              <w:pStyle w:val="a8"/>
              <w:jc w:val="both"/>
              <w:rPr>
                <w:rFonts w:ascii="Times New Roman" w:hAnsi="Times New Roman"/>
                <w:lang w:eastAsia="ru-RU"/>
              </w:rPr>
            </w:pPr>
            <w:r>
              <w:rPr>
                <w:rFonts w:ascii="Times New Roman" w:hAnsi="Times New Roman"/>
                <w:lang w:eastAsia="ru-RU"/>
              </w:rPr>
              <w:t>30,1</w:t>
            </w:r>
          </w:p>
          <w:p w:rsidR="004725FE" w:rsidRDefault="004725FE">
            <w:pPr>
              <w:pStyle w:val="a8"/>
              <w:jc w:val="both"/>
              <w:rPr>
                <w:rFonts w:ascii="Times New Roman" w:hAnsi="Times New Roman"/>
                <w:lang w:eastAsia="ru-RU"/>
              </w:rPr>
            </w:pPr>
            <w:r>
              <w:rPr>
                <w:rFonts w:ascii="Times New Roman" w:hAnsi="Times New Roman"/>
                <w:lang w:eastAsia="ru-RU"/>
              </w:rPr>
              <w:t>20,1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18,9</w:t>
            </w:r>
          </w:p>
          <w:p w:rsidR="004725FE" w:rsidRDefault="004725FE">
            <w:pPr>
              <w:pStyle w:val="a8"/>
              <w:jc w:val="both"/>
              <w:rPr>
                <w:rFonts w:ascii="Times New Roman" w:hAnsi="Times New Roman"/>
                <w:lang w:eastAsia="ru-RU"/>
              </w:rPr>
            </w:pPr>
            <w:r>
              <w:rPr>
                <w:rFonts w:ascii="Times New Roman" w:hAnsi="Times New Roman"/>
                <w:lang w:eastAsia="ru-RU"/>
              </w:rPr>
              <w:t>13,9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8,2</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7,4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6,9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43,9 29,2</w:t>
            </w:r>
          </w:p>
          <w:p w:rsidR="004725FE" w:rsidRDefault="004725FE">
            <w:pPr>
              <w:pStyle w:val="a8"/>
              <w:jc w:val="both"/>
              <w:rPr>
                <w:rFonts w:ascii="Times New Roman" w:hAnsi="Times New Roman"/>
                <w:lang w:eastAsia="ru-RU"/>
              </w:rPr>
            </w:pPr>
            <w:r>
              <w:rPr>
                <w:rFonts w:ascii="Times New Roman" w:hAnsi="Times New Roman"/>
                <w:lang w:eastAsia="ru-RU"/>
              </w:rPr>
              <w:t>21,3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19,1</w:t>
            </w:r>
          </w:p>
          <w:p w:rsidR="004725FE" w:rsidRDefault="004725FE">
            <w:pPr>
              <w:pStyle w:val="a8"/>
              <w:jc w:val="both"/>
              <w:rPr>
                <w:rFonts w:ascii="Times New Roman" w:hAnsi="Times New Roman"/>
                <w:lang w:eastAsia="ru-RU"/>
              </w:rPr>
            </w:pPr>
            <w:r>
              <w:rPr>
                <w:rFonts w:ascii="Times New Roman" w:hAnsi="Times New Roman"/>
                <w:lang w:eastAsia="ru-RU"/>
              </w:rPr>
              <w:t>9,8</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7,9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7,1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52,2 32,5</w:t>
            </w:r>
          </w:p>
          <w:p w:rsidR="004725FE" w:rsidRDefault="004725FE">
            <w:pPr>
              <w:pStyle w:val="a8"/>
              <w:jc w:val="both"/>
              <w:rPr>
                <w:rFonts w:ascii="Times New Roman" w:hAnsi="Times New Roman"/>
                <w:lang w:eastAsia="ru-RU"/>
              </w:rPr>
            </w:pPr>
            <w:r>
              <w:rPr>
                <w:rFonts w:ascii="Times New Roman" w:hAnsi="Times New Roman"/>
                <w:lang w:eastAsia="ru-RU"/>
              </w:rPr>
              <w:t>19,1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18,7 17,0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8,5</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7,6</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5,7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57,3 33,8</w:t>
            </w:r>
          </w:p>
          <w:p w:rsidR="004725FE" w:rsidRDefault="004725FE">
            <w:pPr>
              <w:pStyle w:val="a8"/>
              <w:jc w:val="both"/>
              <w:rPr>
                <w:rFonts w:ascii="Times New Roman" w:hAnsi="Times New Roman"/>
                <w:lang w:eastAsia="ru-RU"/>
              </w:rPr>
            </w:pPr>
            <w:r>
              <w:rPr>
                <w:rFonts w:ascii="Times New Roman" w:hAnsi="Times New Roman"/>
                <w:lang w:eastAsia="ru-RU"/>
              </w:rPr>
              <w:t>18,6</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18,4</w:t>
            </w:r>
          </w:p>
          <w:p w:rsidR="004725FE" w:rsidRDefault="004725FE">
            <w:pPr>
              <w:pStyle w:val="a8"/>
              <w:jc w:val="both"/>
              <w:rPr>
                <w:rFonts w:ascii="Times New Roman" w:hAnsi="Times New Roman"/>
                <w:lang w:eastAsia="ru-RU"/>
              </w:rPr>
            </w:pPr>
            <w:r>
              <w:rPr>
                <w:rFonts w:ascii="Times New Roman" w:hAnsi="Times New Roman"/>
                <w:lang w:eastAsia="ru-RU"/>
              </w:rPr>
              <w:t>10,2</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11,4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8,1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6,2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40,5 28,5</w:t>
            </w:r>
          </w:p>
          <w:p w:rsidR="004725FE" w:rsidRDefault="004725FE">
            <w:pPr>
              <w:pStyle w:val="a8"/>
              <w:jc w:val="both"/>
              <w:rPr>
                <w:rFonts w:ascii="Times New Roman" w:hAnsi="Times New Roman"/>
                <w:lang w:eastAsia="ru-RU"/>
              </w:rPr>
            </w:pPr>
            <w:r>
              <w:rPr>
                <w:rFonts w:ascii="Times New Roman" w:hAnsi="Times New Roman"/>
                <w:lang w:eastAsia="ru-RU"/>
              </w:rPr>
              <w:t>21,1</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19,7</w:t>
            </w:r>
          </w:p>
          <w:p w:rsidR="004725FE" w:rsidRDefault="004725FE">
            <w:pPr>
              <w:pStyle w:val="a8"/>
              <w:jc w:val="both"/>
              <w:rPr>
                <w:rFonts w:ascii="Times New Roman" w:hAnsi="Times New Roman"/>
                <w:lang w:eastAsia="ru-RU"/>
              </w:rPr>
            </w:pPr>
            <w:r>
              <w:rPr>
                <w:rFonts w:ascii="Times New Roman" w:hAnsi="Times New Roman"/>
                <w:lang w:eastAsia="ru-RU"/>
              </w:rPr>
              <w:t>17,4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5,3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6,7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7,6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48,7 29,7</w:t>
            </w:r>
          </w:p>
          <w:p w:rsidR="004725FE" w:rsidRDefault="004725FE">
            <w:pPr>
              <w:pStyle w:val="a8"/>
              <w:jc w:val="both"/>
              <w:rPr>
                <w:rFonts w:ascii="Times New Roman" w:hAnsi="Times New Roman"/>
                <w:lang w:eastAsia="ru-RU"/>
              </w:rPr>
            </w:pPr>
            <w:r>
              <w:rPr>
                <w:rFonts w:ascii="Times New Roman" w:hAnsi="Times New Roman"/>
                <w:lang w:eastAsia="ru-RU"/>
              </w:rPr>
              <w:t>18,8</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19,0</w:t>
            </w:r>
          </w:p>
          <w:p w:rsidR="004725FE" w:rsidRDefault="004725FE">
            <w:pPr>
              <w:pStyle w:val="a8"/>
              <w:jc w:val="both"/>
              <w:rPr>
                <w:rFonts w:ascii="Times New Roman" w:hAnsi="Times New Roman"/>
                <w:lang w:eastAsia="ru-RU"/>
              </w:rPr>
            </w:pPr>
            <w:r>
              <w:rPr>
                <w:rFonts w:ascii="Times New Roman" w:hAnsi="Times New Roman"/>
                <w:lang w:eastAsia="ru-RU"/>
              </w:rPr>
              <w:t>13,7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9,3</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7,8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38,6 26,1</w:t>
            </w:r>
          </w:p>
          <w:p w:rsidR="004725FE" w:rsidRDefault="004725FE">
            <w:pPr>
              <w:pStyle w:val="a8"/>
              <w:jc w:val="both"/>
              <w:rPr>
                <w:rFonts w:ascii="Times New Roman" w:hAnsi="Times New Roman"/>
                <w:lang w:eastAsia="ru-RU"/>
              </w:rPr>
            </w:pPr>
            <w:r>
              <w:rPr>
                <w:rFonts w:ascii="Times New Roman" w:hAnsi="Times New Roman"/>
                <w:lang w:eastAsia="ru-RU"/>
              </w:rPr>
              <w:t>23,9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17,1</w:t>
            </w:r>
          </w:p>
          <w:p w:rsidR="004725FE" w:rsidRDefault="004725FE">
            <w:pPr>
              <w:pStyle w:val="a8"/>
              <w:jc w:val="both"/>
              <w:rPr>
                <w:rFonts w:ascii="Times New Roman" w:hAnsi="Times New Roman"/>
                <w:lang w:eastAsia="ru-RU"/>
              </w:rPr>
            </w:pPr>
            <w:r>
              <w:rPr>
                <w:rFonts w:ascii="Times New Roman" w:hAnsi="Times New Roman"/>
                <w:lang w:eastAsia="ru-RU"/>
              </w:rPr>
              <w:t>22,7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3,4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5,7</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 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725FE" w:rsidRDefault="004725FE">
            <w:pPr>
              <w:pStyle w:val="a8"/>
              <w:jc w:val="both"/>
              <w:rPr>
                <w:rFonts w:ascii="Times New Roman" w:hAnsi="Times New Roman"/>
                <w:lang w:eastAsia="ru-RU"/>
              </w:rPr>
            </w:pPr>
            <w:r>
              <w:rPr>
                <w:rFonts w:ascii="Times New Roman" w:hAnsi="Times New Roman"/>
                <w:lang w:eastAsia="ru-RU"/>
              </w:rPr>
              <w:t>57,4 51,5</w:t>
            </w:r>
          </w:p>
          <w:p w:rsidR="004725FE" w:rsidRDefault="004725FE">
            <w:pPr>
              <w:pStyle w:val="a8"/>
              <w:jc w:val="both"/>
              <w:rPr>
                <w:rFonts w:ascii="Times New Roman" w:hAnsi="Times New Roman"/>
                <w:lang w:eastAsia="ru-RU"/>
              </w:rPr>
            </w:pPr>
            <w:r>
              <w:rPr>
                <w:rFonts w:ascii="Times New Roman" w:hAnsi="Times New Roman"/>
                <w:lang w:eastAsia="ru-RU"/>
              </w:rPr>
              <w:t>26,5</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22,1</w:t>
            </w:r>
          </w:p>
          <w:p w:rsidR="004725FE" w:rsidRDefault="004725FE">
            <w:pPr>
              <w:pStyle w:val="a8"/>
              <w:jc w:val="both"/>
              <w:rPr>
                <w:rFonts w:ascii="Times New Roman" w:hAnsi="Times New Roman"/>
                <w:lang w:eastAsia="ru-RU"/>
              </w:rPr>
            </w:pPr>
            <w:r>
              <w:rPr>
                <w:rFonts w:ascii="Times New Roman" w:hAnsi="Times New Roman"/>
                <w:lang w:eastAsia="ru-RU"/>
              </w:rPr>
              <w:t>5,9</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4,4</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 xml:space="preserve">5,9 </w:t>
            </w:r>
          </w:p>
          <w:p w:rsidR="004725FE" w:rsidRDefault="004725FE">
            <w:pPr>
              <w:pStyle w:val="a8"/>
              <w:jc w:val="both"/>
              <w:rPr>
                <w:rFonts w:ascii="Times New Roman" w:hAnsi="Times New Roman"/>
                <w:lang w:eastAsia="ru-RU"/>
              </w:rPr>
            </w:pPr>
          </w:p>
          <w:p w:rsidR="004725FE" w:rsidRDefault="004725FE">
            <w:pPr>
              <w:pStyle w:val="a8"/>
              <w:jc w:val="both"/>
              <w:rPr>
                <w:rFonts w:ascii="Times New Roman" w:hAnsi="Times New Roman"/>
                <w:lang w:eastAsia="ru-RU"/>
              </w:rPr>
            </w:pPr>
            <w:r>
              <w:rPr>
                <w:rFonts w:ascii="Times New Roman" w:hAnsi="Times New Roman"/>
                <w:lang w:eastAsia="ru-RU"/>
              </w:rPr>
              <w:t>2,9</w:t>
            </w:r>
          </w:p>
        </w:tc>
      </w:tr>
    </w:tbl>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Но рассмотрение причин неудовлетворенности работой в го</w:t>
      </w:r>
      <w:r>
        <w:rPr>
          <w:rFonts w:ascii="Times New Roman" w:hAnsi="Times New Roman"/>
          <w:lang w:eastAsia="ru-RU"/>
        </w:rPr>
        <w:softHyphen/>
        <w:t>сударственном органе как раз выявляет несоответствие первич</w:t>
      </w:r>
      <w:r>
        <w:rPr>
          <w:rFonts w:ascii="Times New Roman" w:hAnsi="Times New Roman"/>
          <w:lang w:eastAsia="ru-RU"/>
        </w:rPr>
        <w:softHyphen/>
        <w:t>ных ожиданий и ориентации при поступлении на государственную службу и существующей профессиональной реальности. Так, если материальные мотивы поступления на государственную службу не были очень важны для большинства опрошенных, то среди причин неудовлетворенности своей работой они занимают первое место - 48,6% респондентов выделили в качестве такой причины низкую зарплату. То же самое можно отнести и к граж</w:t>
      </w:r>
      <w:r>
        <w:rPr>
          <w:rFonts w:ascii="Times New Roman" w:hAnsi="Times New Roman"/>
          <w:lang w:eastAsia="ru-RU"/>
        </w:rPr>
        <w:softHyphen/>
        <w:t>данским ожиданиям - 31,0% опрошенных отметили, что неудов</w:t>
      </w:r>
      <w:r>
        <w:rPr>
          <w:rFonts w:ascii="Times New Roman" w:hAnsi="Times New Roman"/>
          <w:lang w:eastAsia="ru-RU"/>
        </w:rPr>
        <w:softHyphen/>
        <w:t>летворенность работой у них вызывает малая ценность работы го</w:t>
      </w:r>
      <w:r>
        <w:rPr>
          <w:rFonts w:ascii="Times New Roman" w:hAnsi="Times New Roman"/>
          <w:lang w:eastAsia="ru-RU"/>
        </w:rPr>
        <w:softHyphen/>
        <w:t>сударственного служащего в обществе.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Еще ряд причин неудовлетворенности можно отнести к раз</w:t>
      </w:r>
      <w:r>
        <w:rPr>
          <w:rFonts w:ascii="Times New Roman" w:hAnsi="Times New Roman"/>
          <w:lang w:eastAsia="ru-RU"/>
        </w:rPr>
        <w:softHyphen/>
        <w:t>ряду профессиональных ожиданий и их неисполнимости: 20,1% участников опроса считают свой уровень квалификации выше того, который требуется для выполнения их должностных обязан</w:t>
      </w:r>
      <w:r>
        <w:rPr>
          <w:rFonts w:ascii="Times New Roman" w:hAnsi="Times New Roman"/>
          <w:lang w:eastAsia="ru-RU"/>
        </w:rPr>
        <w:softHyphen/>
        <w:t>ностей, 18,9% не видят ощутимых результатов своей работы, а для 13,9% неудовлетворение вызывает отсутствие перспектив продви</w:t>
      </w:r>
      <w:r>
        <w:rPr>
          <w:rFonts w:ascii="Times New Roman" w:hAnsi="Times New Roman"/>
          <w:lang w:eastAsia="ru-RU"/>
        </w:rPr>
        <w:softHyphen/>
        <w:t>жения по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Более подробно эта информация представлена в сводной табл. 5, где отражены позиции различных групп государственных служащих. Из содержащихся в ней сравнительных данных следу</w:t>
      </w:r>
      <w:r>
        <w:rPr>
          <w:rFonts w:ascii="Times New Roman" w:hAnsi="Times New Roman"/>
          <w:lang w:eastAsia="ru-RU"/>
        </w:rPr>
        <w:softHyphen/>
        <w:t>ет, что: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—меньше всего заработной платой удовлетворены среди госу</w:t>
      </w:r>
      <w:r>
        <w:rPr>
          <w:rFonts w:ascii="Times New Roman" w:hAnsi="Times New Roman"/>
          <w:lang w:eastAsia="ru-RU"/>
        </w:rPr>
        <w:softHyphen/>
        <w:t>дарственных служащих женщины, работники федеральных орга</w:t>
      </w:r>
      <w:r>
        <w:rPr>
          <w:rFonts w:ascii="Times New Roman" w:hAnsi="Times New Roman"/>
          <w:lang w:eastAsia="ru-RU"/>
        </w:rPr>
        <w:softHyphen/>
        <w:t>нов власти и судебной системы;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больше всего ценностью своего труда в обществе озабочены представители судебных органов и они же считают свой уровень квалификации выше того, который требуется для выполнения их обязанностей, а также в меньшей степени ощущают результаты своей работы;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перспективами служебного роста больше других обеспоко</w:t>
      </w:r>
      <w:r>
        <w:rPr>
          <w:rFonts w:ascii="Times New Roman" w:hAnsi="Times New Roman"/>
          <w:lang w:eastAsia="ru-RU"/>
        </w:rPr>
        <w:softHyphen/>
        <w:t>ены женщины (по сравнению с мужчинами), работники органов власти субъектов Российской Федерации (здесь карьерные воз</w:t>
      </w:r>
      <w:r>
        <w:rPr>
          <w:rFonts w:ascii="Times New Roman" w:hAnsi="Times New Roman"/>
          <w:lang w:eastAsia="ru-RU"/>
        </w:rPr>
        <w:softHyphen/>
        <w:t>можности ограничены пределами компетенции регионального Уровня власти и местными принципами формирования состава руководящих кадров) и законодатели (это можно объяснить в ос</w:t>
      </w:r>
      <w:r>
        <w:rPr>
          <w:rFonts w:ascii="Times New Roman" w:hAnsi="Times New Roman"/>
          <w:lang w:eastAsia="ru-RU"/>
        </w:rPr>
        <w:softHyphen/>
        <w:t>новном их выборностью и необходимостью доказывать профес</w:t>
      </w:r>
      <w:r>
        <w:rPr>
          <w:rFonts w:ascii="Times New Roman" w:hAnsi="Times New Roman"/>
          <w:lang w:eastAsia="ru-RU"/>
        </w:rPr>
        <w:softHyphen/>
        <w:t>сиональную пригодность в ограниченные сроки);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от несоответствия базового высшего образования характеру ьщолняемых обязанностей меньше всего страдают законодатели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то можно расценить как некоторую профессиональную самонадеянность) и работники судебных органов (они обязаны иметь со</w:t>
      </w:r>
      <w:r>
        <w:rPr>
          <w:rFonts w:ascii="Times New Roman" w:hAnsi="Times New Roman"/>
          <w:lang w:eastAsia="ru-RU"/>
        </w:rPr>
        <w:softHyphen/>
        <w:t>ответствующее их профессии базовое юридическое образование);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отношения с руководством являются в большей степени причиной недовольства для работников федеральных органов власти, где наблюдается наиболее частая смена высшего руко</w:t>
      </w:r>
      <w:r>
        <w:rPr>
          <w:rFonts w:ascii="Times New Roman" w:hAnsi="Times New Roman"/>
          <w:lang w:eastAsia="ru-RU"/>
        </w:rPr>
        <w:softHyphen/>
        <w:t>водства и структурная реорганизация;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содержание работы больше других не удовлетворяет работ</w:t>
      </w:r>
      <w:r>
        <w:rPr>
          <w:rFonts w:ascii="Times New Roman" w:hAnsi="Times New Roman"/>
          <w:lang w:eastAsia="ru-RU"/>
        </w:rPr>
        <w:softHyphen/>
        <w:t>ников судебной системы, что можно объяснить ее внутренней не</w:t>
      </w:r>
      <w:r>
        <w:rPr>
          <w:rFonts w:ascii="Times New Roman" w:hAnsi="Times New Roman"/>
          <w:lang w:eastAsia="ru-RU"/>
        </w:rPr>
        <w:softHyphen/>
        <w:t>достаточной институциональной развитостью и накопившимися за многие годы проблемами, связанными с положением судебных органов и независимостью судей, так до конца и не решенных на сегодняшний день.</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Следует также отметить, что заработной платой в большей мере не удовлетворены государственные служащие, стаж работы которых в органах государственной власти не превышает 5 лет (они же в большей степени считают уровень своей квалификации выше требуемого по должности), а своим профессионально-со</w:t>
      </w:r>
      <w:r>
        <w:rPr>
          <w:rFonts w:ascii="Times New Roman" w:hAnsi="Times New Roman"/>
          <w:lang w:eastAsia="ru-RU"/>
        </w:rPr>
        <w:softHyphen/>
        <w:t>циальным статусом — проработавшие свыше 5 лет.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Другие социологические исследования показывают, что до 1/3 служащих причиной неудовлетворенности работой называют от</w:t>
      </w:r>
      <w:r>
        <w:rPr>
          <w:rFonts w:ascii="Times New Roman" w:hAnsi="Times New Roman"/>
          <w:lang w:eastAsia="ru-RU"/>
        </w:rPr>
        <w:softHyphen/>
        <w:t>сутствие положительных изменений в их организации в последнее время. Это свидетельствует о том, что «поле» и механизмы реали</w:t>
      </w:r>
      <w:r>
        <w:rPr>
          <w:rFonts w:ascii="Times New Roman" w:hAnsi="Times New Roman"/>
          <w:lang w:eastAsia="ru-RU"/>
        </w:rPr>
        <w:softHyphen/>
        <w:t>зации мотивационных установок еще в должной мере не разрабо</w:t>
      </w:r>
      <w:r>
        <w:rPr>
          <w:rFonts w:ascii="Times New Roman" w:hAnsi="Times New Roman"/>
          <w:lang w:eastAsia="ru-RU"/>
        </w:rPr>
        <w:softHyphen/>
        <w:t>таны, а лишь продекларированы.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Примечательно, что среди мер повышения эффективности труда государственных служащих было выделено совершенство</w:t>
      </w:r>
      <w:r>
        <w:rPr>
          <w:rFonts w:ascii="Times New Roman" w:hAnsi="Times New Roman"/>
          <w:lang w:eastAsia="ru-RU"/>
        </w:rPr>
        <w:softHyphen/>
        <w:t>вание нормативно-правовой базы государственной службы. На нее указала почти половина опрошенных служащих. Очевидно, что четкость в разграничении полномочий может послужить действенным стимулом для повышения эффективности труда.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Тем не менее основными стимулами выступают увеличение зарплаты (59%) и усиление социальной и правовой защищен</w:t>
      </w:r>
      <w:r>
        <w:rPr>
          <w:rFonts w:ascii="Times New Roman" w:hAnsi="Times New Roman"/>
          <w:lang w:eastAsia="ru-RU"/>
        </w:rPr>
        <w:softHyphen/>
        <w:t>ности государственных служащих (44%). Безусловно, оплата труда и социальное обеспечение — основной движущий стимул для служащих в качественном выполнении работы. Кроме того, достойное и дифференцированное материальное обеспечение способно быть стимулом профессионального роста. Повыше</w:t>
      </w:r>
      <w:r>
        <w:rPr>
          <w:rFonts w:ascii="Times New Roman" w:hAnsi="Times New Roman"/>
          <w:lang w:eastAsia="ru-RU"/>
        </w:rPr>
        <w:softHyphen/>
        <w:t>ние квалификации, профессиональное развитие происходят быстрее и полноценнее, когда труд отвечает интересам работника, когда соотношение между вкладом и вознаграждением адекватно.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Усиление внешнего контроля со стороны средств массовой ин</w:t>
      </w:r>
      <w:r>
        <w:rPr>
          <w:rFonts w:ascii="Times New Roman" w:hAnsi="Times New Roman"/>
          <w:lang w:eastAsia="ru-RU"/>
        </w:rPr>
        <w:softHyphen/>
        <w:t>формации, граждан, общественных организаций не воспринима</w:t>
      </w:r>
      <w:r>
        <w:rPr>
          <w:rFonts w:ascii="Times New Roman" w:hAnsi="Times New Roman"/>
          <w:lang w:eastAsia="ru-RU"/>
        </w:rPr>
        <w:softHyphen/>
        <w:t>ется государственными служащими как действенный стимул для повышения эффективности своего труда. Эти позиции выбрали соответственно 4% и 6% служащих. Это свидетельствует о пред</w:t>
      </w:r>
      <w:r>
        <w:rPr>
          <w:rFonts w:ascii="Times New Roman" w:hAnsi="Times New Roman"/>
          <w:lang w:eastAsia="ru-RU"/>
        </w:rPr>
        <w:softHyphen/>
        <w:t>почтительном отношении служащих к государственной службе как закрытой организации, гарантирующей им защищенность и устой</w:t>
      </w:r>
      <w:r>
        <w:rPr>
          <w:rFonts w:ascii="Times New Roman" w:hAnsi="Times New Roman"/>
          <w:lang w:eastAsia="ru-RU"/>
        </w:rPr>
        <w:softHyphen/>
        <w:t>чивость социального положения, о стремлении к неподотчетности перед гражданами и институтами гражданского общества. Объ</w:t>
      </w:r>
      <w:r>
        <w:rPr>
          <w:rFonts w:ascii="Times New Roman" w:hAnsi="Times New Roman"/>
          <w:lang w:eastAsia="ru-RU"/>
        </w:rPr>
        <w:softHyphen/>
        <w:t>яснением может служить отрицательный образ государственного служащего, сложившийся у граждан под влиянием негативных ма</w:t>
      </w:r>
      <w:r>
        <w:rPr>
          <w:rFonts w:ascii="Times New Roman" w:hAnsi="Times New Roman"/>
          <w:lang w:eastAsia="ru-RU"/>
        </w:rPr>
        <w:softHyphen/>
        <w:t>териалов о работе сотрудников органов государственной власти.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для современного государственного служа</w:t>
      </w:r>
      <w:r>
        <w:rPr>
          <w:rFonts w:ascii="Times New Roman" w:hAnsi="Times New Roman"/>
          <w:lang w:eastAsia="ru-RU"/>
        </w:rPr>
        <w:softHyphen/>
        <w:t>щего характерно переплетение различных мотивов, что является свидетельством влияния на институт государственной службы в целом и на каждого государственного служащего в отдельности целого «веера» социальных, экономических, культурных и других изменений, происходящих в российском социуме.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Мотивация как сложное, многоаспектное явление выступает необходимым элементом системы управления персоналом. Со</w:t>
      </w:r>
      <w:r>
        <w:rPr>
          <w:rFonts w:ascii="Times New Roman" w:hAnsi="Times New Roman"/>
          <w:lang w:eastAsia="ru-RU"/>
        </w:rPr>
        <w:softHyphen/>
        <w:t>здание условий для мотивации работников и ее практическое осу</w:t>
      </w:r>
      <w:r>
        <w:rPr>
          <w:rFonts w:ascii="Times New Roman" w:hAnsi="Times New Roman"/>
          <w:lang w:eastAsia="ru-RU"/>
        </w:rPr>
        <w:softHyphen/>
        <w:t>ществление позволяют достичь целей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настоящее время проблема мотивации персонала требует комбинированных подходов, основанных на знании и использо</w:t>
      </w:r>
      <w:r>
        <w:rPr>
          <w:rFonts w:ascii="Times New Roman" w:hAnsi="Times New Roman"/>
          <w:lang w:eastAsia="ru-RU"/>
        </w:rPr>
        <w:softHyphen/>
        <w:t>вании как традиционных теорий мотивации, так и последних до</w:t>
      </w:r>
      <w:r>
        <w:rPr>
          <w:rFonts w:ascii="Times New Roman" w:hAnsi="Times New Roman"/>
          <w:lang w:eastAsia="ru-RU"/>
        </w:rPr>
        <w:softHyphen/>
        <w:t>стижений поведенческих наук.</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Сочетание экономических и социально-психологических спо</w:t>
      </w:r>
      <w:r>
        <w:rPr>
          <w:rFonts w:ascii="Times New Roman" w:hAnsi="Times New Roman"/>
          <w:lang w:eastAsia="ru-RU"/>
        </w:rPr>
        <w:softHyphen/>
        <w:t>собов воздействия на поведение работников должно быть адеква</w:t>
      </w:r>
      <w:r>
        <w:rPr>
          <w:rFonts w:ascii="Times New Roman" w:hAnsi="Times New Roman"/>
          <w:lang w:eastAsia="ru-RU"/>
        </w:rPr>
        <w:softHyphen/>
        <w:t>тным их современным потребностям и интересам организации.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Перечислите основные теории мотивации и дайте их крат</w:t>
      </w:r>
      <w:r>
        <w:rPr>
          <w:rFonts w:ascii="Times New Roman" w:hAnsi="Times New Roman"/>
          <w:lang w:eastAsia="ru-RU"/>
        </w:rPr>
        <w:softHyphen/>
        <w:t>кую характеристику.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206</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Раздел </w:t>
      </w:r>
      <w:r>
        <w:rPr>
          <w:rFonts w:ascii="Times New Roman" w:hAnsi="Times New Roman"/>
          <w:lang w:val="en-US" w:eastAsia="ru-RU"/>
        </w:rPr>
        <w:t>III</w:t>
      </w:r>
      <w:r>
        <w:rPr>
          <w:rFonts w:ascii="Times New Roman" w:hAnsi="Times New Roman"/>
          <w:lang w:eastAsia="ru-RU"/>
        </w:rPr>
        <w:t>. Система управления персоналом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Покажите на примерах возможности применения содержа</w:t>
      </w:r>
      <w:r>
        <w:rPr>
          <w:rFonts w:ascii="Times New Roman" w:hAnsi="Times New Roman"/>
          <w:lang w:eastAsia="ru-RU"/>
        </w:rPr>
        <w:softHyphen/>
        <w:t>тельных и процессуальных теорий мотивации в государственной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Чем объясняется необходимость становления новой систе</w:t>
      </w:r>
      <w:r>
        <w:rPr>
          <w:rFonts w:ascii="Times New Roman" w:hAnsi="Times New Roman"/>
          <w:lang w:eastAsia="ru-RU"/>
        </w:rPr>
        <w:softHyphen/>
        <w:t>мы мотивации государственных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 чем, на ваш взгляд, состоит специфика системы мотива</w:t>
      </w:r>
      <w:r>
        <w:rPr>
          <w:rFonts w:ascii="Times New Roman" w:hAnsi="Times New Roman"/>
          <w:lang w:eastAsia="ru-RU"/>
        </w:rPr>
        <w:softHyphen/>
        <w:t>ции в государственной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Проанализируйте систему мотивации в вашем учреждении. В чем вы видите ее плюсы и минусы?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Предложите оптимальное, по вашему мнению, сочетание стимулов для повышения качества работы государственных слу</w:t>
      </w:r>
      <w:r>
        <w:rPr>
          <w:rFonts w:ascii="Times New Roman" w:hAnsi="Times New Roman"/>
          <w:lang w:eastAsia="ru-RU"/>
        </w:rPr>
        <w:softHyphen/>
        <w:t>жащих.</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АдаирД. </w:t>
      </w:r>
      <w:r>
        <w:rPr>
          <w:rFonts w:ascii="Times New Roman" w:hAnsi="Times New Roman"/>
          <w:lang w:eastAsia="ru-RU"/>
        </w:rPr>
        <w:t xml:space="preserve">Эффективная мотивация. М., 2003. </w:t>
      </w:r>
      <w:r>
        <w:rPr>
          <w:rFonts w:ascii="Times New Roman" w:hAnsi="Times New Roman"/>
          <w:iCs/>
          <w:lang w:eastAsia="ru-RU"/>
        </w:rPr>
        <w:t xml:space="preserve">Захаров Н.Л. </w:t>
      </w:r>
      <w:r>
        <w:rPr>
          <w:rFonts w:ascii="Times New Roman" w:hAnsi="Times New Roman"/>
          <w:lang w:eastAsia="ru-RU"/>
        </w:rPr>
        <w:t>Бизнес в России: специфика управления. М., 2006.</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МаслоуА. </w:t>
      </w:r>
      <w:r>
        <w:rPr>
          <w:rFonts w:ascii="Times New Roman" w:hAnsi="Times New Roman"/>
          <w:lang w:eastAsia="ru-RU"/>
        </w:rPr>
        <w:t>Мотивация и личность. СПб., 1999.</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Соломонидина Т.О., Соломонидин В.Г. </w:t>
      </w:r>
      <w:r>
        <w:rPr>
          <w:rFonts w:ascii="Times New Roman" w:hAnsi="Times New Roman"/>
          <w:lang w:eastAsia="ru-RU"/>
        </w:rPr>
        <w:t>Мотивация трудовой де</w:t>
      </w:r>
      <w:r>
        <w:rPr>
          <w:rFonts w:ascii="Times New Roman" w:hAnsi="Times New Roman"/>
          <w:lang w:eastAsia="ru-RU"/>
        </w:rPr>
        <w:softHyphen/>
        <w:t>ятельности персонала. М., 2005.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Уайтли Ф. </w:t>
      </w:r>
      <w:r>
        <w:rPr>
          <w:rFonts w:ascii="Times New Roman" w:hAnsi="Times New Roman"/>
          <w:lang w:eastAsia="ru-RU"/>
        </w:rPr>
        <w:t>Мотивация. М., 2003.</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Шаховой В.А., Шапиро С.А. </w:t>
      </w:r>
      <w:r>
        <w:rPr>
          <w:rFonts w:ascii="Times New Roman" w:hAnsi="Times New Roman"/>
          <w:lang w:eastAsia="ru-RU"/>
        </w:rPr>
        <w:t>Мотивация трудовой деятельнос</w:t>
      </w:r>
      <w:r>
        <w:rPr>
          <w:rFonts w:ascii="Times New Roman" w:hAnsi="Times New Roman"/>
          <w:lang w:eastAsia="ru-RU"/>
        </w:rPr>
        <w:softHyphen/>
        <w:t>ти. М., 2003.</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Магомедов К.О.</w:t>
      </w:r>
    </w:p>
    <w:p w:rsidR="004725FE" w:rsidRDefault="004725FE" w:rsidP="004725FE">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4725FE" w:rsidRDefault="004725FE" w:rsidP="004725FE">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Глава 13. ИНФОРМАТИЗАЦИЯ СЛУЖБЫ УПРАВЛЕНИЯ ПЕРСОНАЛОМ</w:t>
      </w:r>
    </w:p>
    <w:p w:rsidR="004725FE" w:rsidRDefault="004725FE" w:rsidP="004725FE">
      <w:pPr>
        <w:pStyle w:val="a8"/>
        <w:ind w:firstLine="709"/>
        <w:jc w:val="center"/>
        <w:rPr>
          <w:rFonts w:ascii="Times New Roman" w:hAnsi="Times New Roman"/>
          <w:b/>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Процесс управления персоналом можно представить в виде множества согла</w:t>
      </w:r>
      <w:r>
        <w:rPr>
          <w:rFonts w:ascii="Times New Roman" w:hAnsi="Times New Roman"/>
          <w:lang w:eastAsia="ru-RU"/>
        </w:rPr>
        <w:softHyphen/>
        <w:t>сованных, постоянно принимаемых и реализуемых решений. Разработка каждого из этих решений должна быть инфор</w:t>
      </w:r>
      <w:r>
        <w:rPr>
          <w:rFonts w:ascii="Times New Roman" w:hAnsi="Times New Roman"/>
          <w:lang w:eastAsia="ru-RU"/>
        </w:rPr>
        <w:softHyphen/>
        <w:t>мационно обеспечена. По разным оценкам, от 30 до 80% рабочего времени субъектов управ</w:t>
      </w:r>
      <w:r>
        <w:rPr>
          <w:rFonts w:ascii="Times New Roman" w:hAnsi="Times New Roman"/>
          <w:lang w:eastAsia="ru-RU"/>
        </w:rPr>
        <w:softHyphen/>
        <w:t>ления расходуется на работу с информацией, что вполне закономерно. Без информационной системы, обеспечивающей комплексность, опе</w:t>
      </w:r>
      <w:r>
        <w:rPr>
          <w:rFonts w:ascii="Times New Roman" w:hAnsi="Times New Roman"/>
          <w:lang w:eastAsia="ru-RU"/>
        </w:rPr>
        <w:softHyphen/>
        <w:t>ративность, систематичность и достоверность необходимых данных, практически невозможно эффективно управлять любым процессом.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1. Основные понятия и содержание информатизации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Большой объем информационных потоков и потребность в выполнении многочисленных повторяющихся операций по сбору, накопле</w:t>
      </w:r>
      <w:r>
        <w:rPr>
          <w:rFonts w:ascii="Times New Roman" w:hAnsi="Times New Roman"/>
          <w:lang w:eastAsia="ru-RU"/>
        </w:rPr>
        <w:softHyphen/>
        <w:t>нию, хранению, обработке и использованию различных данных приводят к необходимости не просто использовать современные информационные технологии и средства, а создать оптимальные условия для удовлетворения возникающих при управлении персоналом информационных потребностей.</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Понятие информатизации. В </w:t>
      </w:r>
      <w:r>
        <w:rPr>
          <w:rFonts w:ascii="Times New Roman" w:hAnsi="Times New Roman"/>
          <w:lang w:eastAsia="ru-RU"/>
        </w:rPr>
        <w:t>Федеральном законе от 27 июля 2006 г. № 149-ФЗ «Об информации, информационных техноло</w:t>
      </w:r>
      <w:r>
        <w:rPr>
          <w:rFonts w:ascii="Times New Roman" w:hAnsi="Times New Roman"/>
          <w:lang w:eastAsia="ru-RU"/>
        </w:rPr>
        <w:softHyphen/>
        <w:t>гиях и о защите информации»</w:t>
      </w:r>
      <w:r>
        <w:rPr>
          <w:rFonts w:ascii="Times New Roman" w:hAnsi="Times New Roman"/>
          <w:vertAlign w:val="superscript"/>
          <w:lang w:eastAsia="ru-RU"/>
        </w:rPr>
        <w:t>1</w:t>
      </w:r>
      <w:r>
        <w:rPr>
          <w:rFonts w:ascii="Times New Roman" w:hAnsi="Times New Roman"/>
          <w:lang w:eastAsia="ru-RU"/>
        </w:rPr>
        <w:t xml:space="preserve"> понятие «информация» определя</w:t>
      </w:r>
      <w:r>
        <w:rPr>
          <w:rFonts w:ascii="Times New Roman" w:hAnsi="Times New Roman"/>
          <w:lang w:eastAsia="ru-RU"/>
        </w:rPr>
        <w:softHyphen/>
        <w:t>ется как «сведения (сообщения, данные) независимо от формы их представления». Информатизация определяется как поиск, получение, передача, производство и распространение инфор</w:t>
      </w:r>
      <w:r>
        <w:rPr>
          <w:rFonts w:ascii="Times New Roman" w:hAnsi="Times New Roman"/>
          <w:lang w:eastAsia="ru-RU"/>
        </w:rPr>
        <w:softHyphen/>
        <w:t>мации с применением информационных технологий. Информа</w:t>
      </w:r>
      <w:r>
        <w:rPr>
          <w:rFonts w:ascii="Times New Roman" w:hAnsi="Times New Roman"/>
          <w:lang w:eastAsia="ru-RU"/>
        </w:rPr>
        <w:softHyphen/>
        <w:t>тизация — это организационный социально-экономический и научно-технический процесс создания оптимальных условий для удовлетворения информационных потребностей и реализации прав отдельных граждан, организаций, общественных объедине</w:t>
      </w:r>
      <w:r>
        <w:rPr>
          <w:rFonts w:ascii="Times New Roman" w:hAnsi="Times New Roman"/>
          <w:lang w:eastAsia="ru-RU"/>
        </w:rPr>
        <w:softHyphen/>
        <w:t>ний, а также органов государственной власти, органов местного самоуправления на основе формирования и использования ин</w:t>
      </w:r>
      <w:r>
        <w:rPr>
          <w:rFonts w:ascii="Times New Roman" w:hAnsi="Times New Roman"/>
          <w:lang w:eastAsia="ru-RU"/>
        </w:rPr>
        <w:softHyphen/>
        <w:t>формационных ресурсов.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Процесс информатизации включает: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автоматизацию интеллектуального труда на базе примене</w:t>
      </w:r>
      <w:r>
        <w:rPr>
          <w:rFonts w:ascii="Times New Roman" w:hAnsi="Times New Roman"/>
          <w:lang w:eastAsia="ru-RU"/>
        </w:rPr>
        <w:softHyphen/>
        <w:t>ния ЭВМ, объединенных в локальные и корпоративные сети;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создание «дружественного» интерфейса общения пользова</w:t>
      </w:r>
      <w:r>
        <w:rPr>
          <w:rFonts w:ascii="Times New Roman" w:hAnsi="Times New Roman"/>
          <w:lang w:eastAsia="ru-RU"/>
        </w:rPr>
        <w:softHyphen/>
        <w:t>телей как с самим программным комплексом, используемым в их профессиональной деятельности, так и между собой;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предоставление возможности информационно-логического моделирования;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информационных ресурсов, объединенных в электронные базы данных;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предоставление пользователям программных комплексов разнообразных услуг и сервиса.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Естественно, что реализация проекта информатизации управ</w:t>
      </w:r>
      <w:r>
        <w:rPr>
          <w:rFonts w:ascii="Times New Roman" w:hAnsi="Times New Roman"/>
          <w:lang w:eastAsia="ru-RU"/>
        </w:rPr>
        <w:softHyphen/>
        <w:t>ления персоналом в организации создает более благоприятные возможности для решения задач формирования и развития ее кад</w:t>
      </w:r>
      <w:r>
        <w:rPr>
          <w:rFonts w:ascii="Times New Roman" w:hAnsi="Times New Roman"/>
          <w:lang w:eastAsia="ru-RU"/>
        </w:rPr>
        <w:softHyphen/>
        <w:t>рового потенциала, создания творческой обстановки для субъекта управления персоналом. Важным условием успешного выполне</w:t>
      </w:r>
      <w:r>
        <w:rPr>
          <w:rFonts w:ascii="Times New Roman" w:hAnsi="Times New Roman"/>
          <w:lang w:eastAsia="ru-RU"/>
        </w:rPr>
        <w:softHyphen/>
        <w:t>ния такого проекта является системный подход к оптимизации существующих информационных процессов и создание комплек</w:t>
      </w:r>
      <w:r>
        <w:rPr>
          <w:rFonts w:ascii="Times New Roman" w:hAnsi="Times New Roman"/>
          <w:lang w:eastAsia="ru-RU"/>
        </w:rPr>
        <w:softHyphen/>
        <w:t>сной информационной системы.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Информатизация управления персоналом не является крат</w:t>
      </w:r>
      <w:r>
        <w:rPr>
          <w:rFonts w:ascii="Times New Roman" w:hAnsi="Times New Roman"/>
          <w:lang w:eastAsia="ru-RU"/>
        </w:rPr>
        <w:softHyphen/>
        <w:t>ковременной акцией, а рассматривается как процесс, направ</w:t>
      </w:r>
      <w:r>
        <w:rPr>
          <w:rFonts w:ascii="Times New Roman" w:hAnsi="Times New Roman"/>
          <w:lang w:eastAsia="ru-RU"/>
        </w:rPr>
        <w:softHyphen/>
        <w:t>ленный на повышение качества использования кадровых техно</w:t>
      </w:r>
      <w:r>
        <w:rPr>
          <w:rFonts w:ascii="Times New Roman" w:hAnsi="Times New Roman"/>
          <w:lang w:eastAsia="ru-RU"/>
        </w:rPr>
        <w:softHyphen/>
        <w:t>логий, регулярное проведение соответствующих исследований, их внедрение, сопровождение и развитие, обоснованную и це</w:t>
      </w:r>
      <w:r>
        <w:rPr>
          <w:rFonts w:ascii="Times New Roman" w:hAnsi="Times New Roman"/>
          <w:lang w:eastAsia="ru-RU"/>
        </w:rPr>
        <w:softHyphen/>
        <w:t>лесообразную замену традиционных информационных проце</w:t>
      </w:r>
      <w:r>
        <w:rPr>
          <w:rFonts w:ascii="Times New Roman" w:hAnsi="Times New Roman"/>
          <w:lang w:eastAsia="ru-RU"/>
        </w:rPr>
        <w:softHyphen/>
        <w:t>дур более эффективными во всех видах деятельности кадровой службы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Приведем ряд других определений, важных для понимания сути рассматриваемой проблемы</w:t>
      </w:r>
      <w:r>
        <w:rPr>
          <w:rFonts w:ascii="Times New Roman" w:hAnsi="Times New Roman"/>
          <w:vertAlign w:val="superscript"/>
          <w:lang w:eastAsia="ru-RU"/>
        </w:rPr>
        <w:t>1</w:t>
      </w:r>
      <w:r>
        <w:rPr>
          <w:rFonts w:ascii="Times New Roman" w:hAnsi="Times New Roman"/>
          <w:lang w:eastAsia="ru-RU"/>
        </w:rPr>
        <w:t>:</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информационные технологии </w:t>
      </w:r>
      <w:r>
        <w:rPr>
          <w:rFonts w:ascii="Times New Roman" w:hAnsi="Times New Roman"/>
          <w:lang w:eastAsia="ru-RU"/>
        </w:rPr>
        <w:t>— процессы, методы поиска, сбора, хранения, обработки, предоставления, распространения ин</w:t>
      </w:r>
      <w:r>
        <w:rPr>
          <w:rFonts w:ascii="Times New Roman" w:hAnsi="Times New Roman"/>
          <w:lang w:eastAsia="ru-RU"/>
        </w:rPr>
        <w:softHyphen/>
        <w:t>формации и способы осуществления таких процессов и методов;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информационная система </w:t>
      </w:r>
      <w:r>
        <w:rPr>
          <w:rFonts w:ascii="Times New Roman" w:hAnsi="Times New Roman"/>
          <w:lang w:eastAsia="ru-RU"/>
        </w:rPr>
        <w:t>— совокупность содержащейся в базах данных информации и обеспечивающих ее обработку ин</w:t>
      </w:r>
      <w:r>
        <w:rPr>
          <w:rFonts w:ascii="Times New Roman" w:hAnsi="Times New Roman"/>
          <w:lang w:eastAsia="ru-RU"/>
        </w:rPr>
        <w:softHyphen/>
        <w:t>формационных технологий и технических средств;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информационно-телекоммуникационная сеть </w:t>
      </w:r>
      <w:r>
        <w:rPr>
          <w:rFonts w:ascii="Times New Roman" w:hAnsi="Times New Roman"/>
          <w:lang w:eastAsia="ru-RU"/>
        </w:rPr>
        <w:t>— технологи</w:t>
      </w:r>
      <w:r>
        <w:rPr>
          <w:rFonts w:ascii="Times New Roman" w:hAnsi="Times New Roman"/>
          <w:lang w:eastAsia="ru-RU"/>
        </w:rPr>
        <w:softHyphen/>
        <w:t>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электронное сообщение </w:t>
      </w:r>
      <w:r>
        <w:rPr>
          <w:rFonts w:ascii="Times New Roman" w:hAnsi="Times New Roman"/>
          <w:lang w:eastAsia="ru-RU"/>
        </w:rPr>
        <w:t>— информация, переданная или по</w:t>
      </w:r>
      <w:r>
        <w:rPr>
          <w:rFonts w:ascii="Times New Roman" w:hAnsi="Times New Roman"/>
          <w:lang w:eastAsia="ru-RU"/>
        </w:rPr>
        <w:softHyphen/>
        <w:t>лученная пользователем информационно-телекоммуникацион</w:t>
      </w:r>
      <w:r>
        <w:rPr>
          <w:rFonts w:ascii="Times New Roman" w:hAnsi="Times New Roman"/>
          <w:lang w:eastAsia="ru-RU"/>
        </w:rPr>
        <w:softHyphen/>
        <w:t>ной сети;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оператор информационной системы </w:t>
      </w:r>
      <w:r>
        <w:rPr>
          <w:rFonts w:ascii="Times New Roman" w:hAnsi="Times New Roman"/>
          <w:lang w:eastAsia="ru-RU"/>
        </w:rPr>
        <w:t>— гражданин или юриди</w:t>
      </w:r>
      <w:r>
        <w:rPr>
          <w:rFonts w:ascii="Times New Roman" w:hAnsi="Times New Roman"/>
          <w:lang w:eastAsia="ru-RU"/>
        </w:rPr>
        <w:softHyphen/>
        <w:t>ческое лицо, осуществляющие деятельность по эксплуатации ин</w:t>
      </w:r>
      <w:r>
        <w:rPr>
          <w:rFonts w:ascii="Times New Roman" w:hAnsi="Times New Roman"/>
          <w:lang w:eastAsia="ru-RU"/>
        </w:rPr>
        <w:softHyphen/>
        <w:t>формационной системы, в том числе по обработке информации, содержащейся в ее базах данных.</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Миссия и статус информатизации. </w:t>
      </w:r>
      <w:r>
        <w:rPr>
          <w:rFonts w:ascii="Times New Roman" w:hAnsi="Times New Roman"/>
          <w:lang w:eastAsia="ru-RU"/>
        </w:rPr>
        <w:t xml:space="preserve">Основной </w:t>
      </w:r>
      <w:r>
        <w:rPr>
          <w:rFonts w:ascii="Times New Roman" w:hAnsi="Times New Roman"/>
          <w:b/>
          <w:bCs/>
          <w:lang w:eastAsia="ru-RU"/>
        </w:rPr>
        <w:t xml:space="preserve">миссией </w:t>
      </w:r>
      <w:r>
        <w:rPr>
          <w:rFonts w:ascii="Times New Roman" w:hAnsi="Times New Roman"/>
          <w:lang w:eastAsia="ru-RU"/>
        </w:rPr>
        <w:t>информа</w:t>
      </w:r>
      <w:r>
        <w:rPr>
          <w:rFonts w:ascii="Times New Roman" w:hAnsi="Times New Roman"/>
          <w:lang w:eastAsia="ru-RU"/>
        </w:rPr>
        <w:softHyphen/>
        <w:t>тизации управления персоналом является обеспечение устойчиво</w:t>
      </w:r>
      <w:r>
        <w:rPr>
          <w:rFonts w:ascii="Times New Roman" w:hAnsi="Times New Roman"/>
          <w:lang w:eastAsia="ru-RU"/>
        </w:rPr>
        <w:softHyphen/>
        <w:t>го функционирования и развития организации путем оптимиза</w:t>
      </w:r>
      <w:r>
        <w:rPr>
          <w:rFonts w:ascii="Times New Roman" w:hAnsi="Times New Roman"/>
          <w:lang w:eastAsia="ru-RU"/>
        </w:rPr>
        <w:softHyphen/>
        <w:t xml:space="preserve">ции кадровых процессов и внедрения эффективного управления возможностями человека. При этом </w:t>
      </w:r>
      <w:r>
        <w:rPr>
          <w:rFonts w:ascii="Times New Roman" w:hAnsi="Times New Roman"/>
          <w:b/>
          <w:bCs/>
          <w:lang w:eastAsia="ru-RU"/>
        </w:rPr>
        <w:t xml:space="preserve">статус </w:t>
      </w:r>
      <w:r>
        <w:rPr>
          <w:rFonts w:ascii="Times New Roman" w:hAnsi="Times New Roman"/>
          <w:lang w:eastAsia="ru-RU"/>
        </w:rPr>
        <w:t>информатизации, кото</w:t>
      </w:r>
      <w:r>
        <w:rPr>
          <w:rFonts w:ascii="Times New Roman" w:hAnsi="Times New Roman"/>
          <w:lang w:eastAsia="ru-RU"/>
        </w:rPr>
        <w:softHyphen/>
        <w:t>рый обычно связывается с конкретной организацией, на практи</w:t>
      </w:r>
      <w:r>
        <w:rPr>
          <w:rFonts w:ascii="Times New Roman" w:hAnsi="Times New Roman"/>
          <w:lang w:eastAsia="ru-RU"/>
        </w:rPr>
        <w:softHyphen/>
        <w:t xml:space="preserve">ке варьируется от простой компьютеризации в рамках отдельных сотрудников кадровой службы до глобальной системы управления кадровым потенциалом в рамках отдельной отрасли. </w:t>
      </w:r>
      <w:r>
        <w:rPr>
          <w:rFonts w:ascii="Times New Roman" w:hAnsi="Times New Roman"/>
          <w:b/>
          <w:bCs/>
          <w:lang w:eastAsia="ru-RU"/>
        </w:rPr>
        <w:t xml:space="preserve">Объектом </w:t>
      </w:r>
      <w:r>
        <w:rPr>
          <w:rFonts w:ascii="Times New Roman" w:hAnsi="Times New Roman"/>
          <w:lang w:eastAsia="ru-RU"/>
        </w:rPr>
        <w:t xml:space="preserve">информатизации управления персоналом, как правило, является вся кадровая информация организации, а ее </w:t>
      </w:r>
      <w:r>
        <w:rPr>
          <w:rFonts w:ascii="Times New Roman" w:hAnsi="Times New Roman"/>
          <w:b/>
          <w:bCs/>
          <w:lang w:eastAsia="ru-RU"/>
        </w:rPr>
        <w:t xml:space="preserve">предметом </w:t>
      </w:r>
      <w:r>
        <w:rPr>
          <w:rFonts w:ascii="Times New Roman" w:hAnsi="Times New Roman"/>
          <w:lang w:eastAsia="ru-RU"/>
        </w:rPr>
        <w:t>— соответству</w:t>
      </w:r>
      <w:r>
        <w:rPr>
          <w:rFonts w:ascii="Times New Roman" w:hAnsi="Times New Roman"/>
          <w:lang w:eastAsia="ru-RU"/>
        </w:rPr>
        <w:softHyphen/>
        <w:t>ющие информационные потоки.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Цель и задачи информатизации. Целью </w:t>
      </w:r>
      <w:r>
        <w:rPr>
          <w:rFonts w:ascii="Times New Roman" w:hAnsi="Times New Roman"/>
          <w:lang w:eastAsia="ru-RU"/>
        </w:rPr>
        <w:t>информатизации явля</w:t>
      </w:r>
      <w:r>
        <w:rPr>
          <w:rFonts w:ascii="Times New Roman" w:hAnsi="Times New Roman"/>
          <w:lang w:eastAsia="ru-RU"/>
        </w:rPr>
        <w:softHyphen/>
        <w:t>ется упорядочение информационных процессов в соответствии с результатами комплексного анализа для обеспечения оптимальных условий удовлетворения информационных потребностей как спе</w:t>
      </w:r>
      <w:r>
        <w:rPr>
          <w:rFonts w:ascii="Times New Roman" w:hAnsi="Times New Roman"/>
          <w:lang w:eastAsia="ru-RU"/>
        </w:rPr>
        <w:softHyphen/>
        <w:t>циалистов кадровой службы, руководства организации, так и всего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К основным </w:t>
      </w:r>
      <w:r>
        <w:rPr>
          <w:rFonts w:ascii="Times New Roman" w:hAnsi="Times New Roman"/>
          <w:b/>
          <w:bCs/>
          <w:lang w:eastAsia="ru-RU"/>
        </w:rPr>
        <w:t xml:space="preserve">задачам </w:t>
      </w:r>
      <w:r>
        <w:rPr>
          <w:rFonts w:ascii="Times New Roman" w:hAnsi="Times New Roman"/>
          <w:lang w:eastAsia="ru-RU"/>
        </w:rPr>
        <w:t>информатизации управления персона</w:t>
      </w:r>
      <w:r>
        <w:rPr>
          <w:rFonts w:ascii="Times New Roman" w:hAnsi="Times New Roman"/>
          <w:lang w:eastAsia="ru-RU"/>
        </w:rPr>
        <w:softHyphen/>
        <w:t>лом относятся: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диагностическое исследование комплекса процессов для выявления возможностей их упорядочения и развития с учетом современных подходов к решению подобных проблем;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планирование и реализация необходимых коррекционных ме</w:t>
      </w:r>
      <w:r>
        <w:rPr>
          <w:rFonts w:ascii="Times New Roman" w:hAnsi="Times New Roman"/>
          <w:lang w:eastAsia="ru-RU"/>
        </w:rPr>
        <w:softHyphen/>
        <w:t>роприятий;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анализ состояния и прогнозирование возможностей раз</w:t>
      </w:r>
      <w:r>
        <w:rPr>
          <w:rFonts w:ascii="Times New Roman" w:hAnsi="Times New Roman"/>
          <w:lang w:eastAsia="ru-RU"/>
        </w:rPr>
        <w:softHyphen/>
        <w:t xml:space="preserve">вития информационных процессов и соответствующих потоков информации, их технологического и аппаратного </w:t>
      </w:r>
      <w:r>
        <w:rPr>
          <w:rFonts w:ascii="Times New Roman" w:hAnsi="Times New Roman"/>
          <w:lang w:eastAsia="ru-RU"/>
        </w:rPr>
        <w:lastRenderedPageBreak/>
        <w:t>обеспечения, способностей специалистов службы управления персоналом к использованию современных информационных технологий и средств автоматизации;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создание перспективной модели комплексной автоматиза</w:t>
      </w:r>
      <w:r>
        <w:rPr>
          <w:rFonts w:ascii="Times New Roman" w:hAnsi="Times New Roman"/>
          <w:lang w:eastAsia="ru-RU"/>
        </w:rPr>
        <w:softHyphen/>
        <w:t>ции и необходимой компьютеризации, внедрение других аппа</w:t>
      </w:r>
      <w:r>
        <w:rPr>
          <w:rFonts w:ascii="Times New Roman" w:hAnsi="Times New Roman"/>
          <w:lang w:eastAsia="ru-RU"/>
        </w:rPr>
        <w:softHyphen/>
        <w:t>ратных устройств для оптимизации информационного обеспече</w:t>
      </w:r>
      <w:r>
        <w:rPr>
          <w:rFonts w:ascii="Times New Roman" w:hAnsi="Times New Roman"/>
          <w:lang w:eastAsia="ru-RU"/>
        </w:rPr>
        <w:softHyphen/>
        <w:t>ния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разработка проекта (программы) информатизации управле</w:t>
      </w:r>
      <w:r>
        <w:rPr>
          <w:rFonts w:ascii="Times New Roman" w:hAnsi="Times New Roman"/>
          <w:lang w:eastAsia="ru-RU"/>
        </w:rPr>
        <w:softHyphen/>
        <w:t>ния персоналом, проведение мероприятий по его 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внедрение информационной системы управления персона</w:t>
      </w:r>
      <w:r>
        <w:rPr>
          <w:rFonts w:ascii="Times New Roman" w:hAnsi="Times New Roman"/>
          <w:lang w:eastAsia="ru-RU"/>
        </w:rPr>
        <w:softHyphen/>
        <w:t>лом.</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Функции информатизации. </w:t>
      </w:r>
      <w:r>
        <w:rPr>
          <w:rFonts w:ascii="Times New Roman" w:hAnsi="Times New Roman"/>
          <w:lang w:eastAsia="ru-RU"/>
        </w:rPr>
        <w:t xml:space="preserve">При рассмотрении основных </w:t>
      </w:r>
      <w:r>
        <w:rPr>
          <w:rFonts w:ascii="Times New Roman" w:hAnsi="Times New Roman"/>
          <w:b/>
          <w:bCs/>
          <w:lang w:eastAsia="ru-RU"/>
        </w:rPr>
        <w:t>функ</w:t>
      </w:r>
      <w:r>
        <w:rPr>
          <w:rFonts w:ascii="Times New Roman" w:hAnsi="Times New Roman"/>
          <w:b/>
          <w:bCs/>
          <w:lang w:eastAsia="ru-RU"/>
        </w:rPr>
        <w:softHyphen/>
        <w:t xml:space="preserve">ций </w:t>
      </w:r>
      <w:r>
        <w:rPr>
          <w:rFonts w:ascii="Times New Roman" w:hAnsi="Times New Roman"/>
          <w:lang w:eastAsia="ru-RU"/>
        </w:rPr>
        <w:t>информатизации, отражающих решение перечисленных задач, следует на всех указанных этапах соблюдать принцип адекватности автоматизируемых процедур особенностям реальной деятельности кадровой службы и ее действующего нормативно-методического обеспечения.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Информатизация управления персоналом выполняет специ</w:t>
      </w:r>
      <w:r>
        <w:rPr>
          <w:rFonts w:ascii="Times New Roman" w:hAnsi="Times New Roman"/>
          <w:lang w:eastAsia="ru-RU"/>
        </w:rPr>
        <w:softHyphen/>
        <w:t>фические организационно-управленческие функции: во-первых, обеспечивает упорядочение и развитие системы управления персоналом; во-вторых, приводит к гармонизации и оптимизации соответствующих информационных процессов; в-третьих, на ее основе формируется эффективное информационное обеспечение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Информатизация, автоматизация, компьютеризация. </w:t>
      </w:r>
      <w:r>
        <w:rPr>
          <w:rFonts w:ascii="Times New Roman" w:hAnsi="Times New Roman"/>
          <w:lang w:eastAsia="ru-RU"/>
        </w:rPr>
        <w:t>Одним из важных элементов информатизации является автоматизация про</w:t>
      </w:r>
      <w:r>
        <w:rPr>
          <w:rFonts w:ascii="Times New Roman" w:hAnsi="Times New Roman"/>
          <w:lang w:eastAsia="ru-RU"/>
        </w:rPr>
        <w:softHyphen/>
        <w:t>цесса управления персоналом, которая заключается в применении технических средств и специальных систем управления, частично или полностью освобождающих человека от непосредственного участия в информационных процессах. Существенную роль при этом играют компьютерные технологии обеспечения процесса управления персоналом, т. е. технологии, связанные с компьюте</w:t>
      </w:r>
      <w:r>
        <w:rPr>
          <w:rFonts w:ascii="Times New Roman" w:hAnsi="Times New Roman"/>
          <w:lang w:eastAsia="ru-RU"/>
        </w:rPr>
        <w:softHyphen/>
        <w:t>ром, свойственные компьютеру, размещаемые в компьютере спо</w:t>
      </w:r>
      <w:r>
        <w:rPr>
          <w:rFonts w:ascii="Times New Roman" w:hAnsi="Times New Roman"/>
          <w:lang w:eastAsia="ru-RU"/>
        </w:rPr>
        <w:softHyphen/>
        <w:t>собы сбора, накопления, хранения, переработки документов (ин</w:t>
      </w:r>
      <w:r>
        <w:rPr>
          <w:rFonts w:ascii="Times New Roman" w:hAnsi="Times New Roman"/>
          <w:lang w:eastAsia="ru-RU"/>
        </w:rPr>
        <w:softHyphen/>
        <w:t>формации), формирования текстовых и графических материалов и документов. Кроме того, с компьютером связаны процессы, со</w:t>
      </w:r>
      <w:r>
        <w:rPr>
          <w:rFonts w:ascii="Times New Roman" w:hAnsi="Times New Roman"/>
          <w:lang w:eastAsia="ru-RU"/>
        </w:rPr>
        <w:softHyphen/>
        <w:t>провождающие эти виды работ, смоделированные и осуществляе</w:t>
      </w:r>
      <w:r>
        <w:rPr>
          <w:rFonts w:ascii="Times New Roman" w:hAnsi="Times New Roman"/>
          <w:lang w:eastAsia="ru-RU"/>
        </w:rPr>
        <w:softHyphen/>
        <w:t>мые посредством программных и аппаратных средств, гарантиру</w:t>
      </w:r>
      <w:r>
        <w:rPr>
          <w:rFonts w:ascii="Times New Roman" w:hAnsi="Times New Roman"/>
          <w:lang w:eastAsia="ru-RU"/>
        </w:rPr>
        <w:softHyphen/>
        <w:t>ющих надежность и оперативность их исполнения, обеспеченные необходимыми инструктивно-методическими материалами, на</w:t>
      </w:r>
      <w:r>
        <w:rPr>
          <w:rFonts w:ascii="Times New Roman" w:hAnsi="Times New Roman"/>
          <w:lang w:eastAsia="ru-RU"/>
        </w:rPr>
        <w:softHyphen/>
        <w:t>правленными на автоматизацию рутинных формализованных операций с информацией (документами в электронной форме) и обеспечивающими эффективное управление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Актуальность информатизации. </w:t>
      </w:r>
      <w:r>
        <w:rPr>
          <w:rFonts w:ascii="Times New Roman" w:hAnsi="Times New Roman"/>
          <w:lang w:eastAsia="ru-RU"/>
        </w:rPr>
        <w:t>Актуальность информати</w:t>
      </w:r>
      <w:r>
        <w:rPr>
          <w:rFonts w:ascii="Times New Roman" w:hAnsi="Times New Roman"/>
          <w:lang w:eastAsia="ru-RU"/>
        </w:rPr>
        <w:softHyphen/>
        <w:t>зации управления организацией определяется современными возможностями автоматизации многих процессов, соответству</w:t>
      </w:r>
      <w:r>
        <w:rPr>
          <w:rFonts w:ascii="Times New Roman" w:hAnsi="Times New Roman"/>
          <w:lang w:eastAsia="ru-RU"/>
        </w:rPr>
        <w:softHyphen/>
        <w:t>ющих функциям управления персоналом, а также новыми ин</w:t>
      </w:r>
      <w:r>
        <w:rPr>
          <w:rFonts w:ascii="Times New Roman" w:hAnsi="Times New Roman"/>
          <w:lang w:eastAsia="ru-RU"/>
        </w:rPr>
        <w:softHyphen/>
        <w:t>формационными технологиями и компьютерными средствами, доступными для кадровых служб. При этом процесс создания оптимальных условий для удовлетворения информационных потребностей предполагает исследование системы управления с целью разработки долгосрочных мероприятий по совершенство</w:t>
      </w:r>
      <w:r>
        <w:rPr>
          <w:rFonts w:ascii="Times New Roman" w:hAnsi="Times New Roman"/>
          <w:lang w:eastAsia="ru-RU"/>
        </w:rPr>
        <w:softHyphen/>
        <w:t>ванию организации, ее структуры, моделей и методов управле</w:t>
      </w:r>
      <w:r>
        <w:rPr>
          <w:rFonts w:ascii="Times New Roman" w:hAnsi="Times New Roman"/>
          <w:lang w:eastAsia="ru-RU"/>
        </w:rPr>
        <w:softHyphen/>
        <w:t>ния и осуществляется на основе системного подхода.</w:t>
      </w: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Практика информатизации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Первоначально информационные системы управления пер</w:t>
      </w:r>
      <w:r>
        <w:rPr>
          <w:rFonts w:ascii="Times New Roman" w:hAnsi="Times New Roman"/>
          <w:lang w:eastAsia="ru-RU"/>
        </w:rPr>
        <w:softHyphen/>
        <w:t>соналом предназначались для автоматизации типовых процессов учета персонала и расчета заработной платы. И сейчас наиболее востребованными остаются системы, автоматизирующие рутин</w:t>
      </w:r>
      <w:r>
        <w:rPr>
          <w:rFonts w:ascii="Times New Roman" w:hAnsi="Times New Roman"/>
          <w:lang w:eastAsia="ru-RU"/>
        </w:rPr>
        <w:softHyphen/>
        <w:t>ные каждодневные процессы (учет рабочего времени, индивиду</w:t>
      </w:r>
      <w:r>
        <w:rPr>
          <w:rFonts w:ascii="Times New Roman" w:hAnsi="Times New Roman"/>
          <w:lang w:eastAsia="ru-RU"/>
        </w:rPr>
        <w:softHyphen/>
        <w:t xml:space="preserve">альных рабочих графиков, расчет заработной платы и премий и т. п.). Но постепенно складывается новый системный подход к информатизации кадровых процессов - </w:t>
      </w:r>
      <w:r>
        <w:rPr>
          <w:rFonts w:ascii="Times New Roman" w:hAnsi="Times New Roman"/>
          <w:iCs/>
          <w:lang w:val="en-US" w:eastAsia="ru-RU"/>
        </w:rPr>
        <w:t>Human Resource System</w:t>
      </w:r>
      <w:r>
        <w:rPr>
          <w:rFonts w:ascii="Times New Roman" w:hAnsi="Times New Roman"/>
          <w:iCs/>
          <w:lang w:eastAsia="ru-RU"/>
        </w:rPr>
        <w:t xml:space="preserve"> (</w:t>
      </w:r>
      <w:r>
        <w:rPr>
          <w:rFonts w:ascii="Times New Roman" w:hAnsi="Times New Roman"/>
          <w:iCs/>
          <w:lang w:val="en-US" w:eastAsia="ru-RU"/>
        </w:rPr>
        <w:t>HR</w:t>
      </w:r>
      <w:r>
        <w:rPr>
          <w:rFonts w:ascii="Times New Roman" w:hAnsi="Times New Roman"/>
          <w:iCs/>
          <w:lang w:eastAsia="ru-RU"/>
        </w:rPr>
        <w:t>-системы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Информационная </w:t>
      </w:r>
      <w:r>
        <w:rPr>
          <w:rFonts w:ascii="Times New Roman" w:hAnsi="Times New Roman"/>
          <w:lang w:val="en-US" w:eastAsia="ru-RU"/>
        </w:rPr>
        <w:t>HR</w:t>
      </w:r>
      <w:r>
        <w:rPr>
          <w:rFonts w:ascii="Times New Roman" w:hAnsi="Times New Roman"/>
          <w:lang w:eastAsia="ru-RU"/>
        </w:rPr>
        <w:t>-система должна обеспечивать эффек</w:t>
      </w:r>
      <w:r>
        <w:rPr>
          <w:rFonts w:ascii="Times New Roman" w:hAnsi="Times New Roman"/>
          <w:lang w:eastAsia="ru-RU"/>
        </w:rPr>
        <w:softHyphen/>
        <w:t>тивное управление организационной структурой организации. Она включает инструментальные средства моделирования кадро</w:t>
      </w:r>
      <w:r>
        <w:rPr>
          <w:rFonts w:ascii="Times New Roman" w:hAnsi="Times New Roman"/>
          <w:lang w:eastAsia="ru-RU"/>
        </w:rPr>
        <w:softHyphen/>
        <w:t>вых процессов, проводит оценку качественного и количественно</w:t>
      </w:r>
      <w:r>
        <w:rPr>
          <w:rFonts w:ascii="Times New Roman" w:hAnsi="Times New Roman"/>
          <w:lang w:eastAsia="ru-RU"/>
        </w:rPr>
        <w:softHyphen/>
        <w:t>го состава персонала и прогнозирует потребности в нем, анализи</w:t>
      </w:r>
      <w:r>
        <w:rPr>
          <w:rFonts w:ascii="Times New Roman" w:hAnsi="Times New Roman"/>
          <w:lang w:eastAsia="ru-RU"/>
        </w:rPr>
        <w:softHyphen/>
        <w:t xml:space="preserve">руя квалификационные требования к должностям. Повышается спрос на автоматизированные </w:t>
      </w:r>
      <w:r>
        <w:rPr>
          <w:rFonts w:ascii="Times New Roman" w:hAnsi="Times New Roman"/>
          <w:lang w:val="en-US" w:eastAsia="ru-RU"/>
        </w:rPr>
        <w:t>HR</w:t>
      </w:r>
      <w:r>
        <w:rPr>
          <w:rFonts w:ascii="Times New Roman" w:hAnsi="Times New Roman"/>
          <w:lang w:eastAsia="ru-RU"/>
        </w:rPr>
        <w:t>-системы, которые не только включают в себя технологии, связанные с учетом, сбором данных по персоналу, но и обеспечивают решение сложных вопросов гар</w:t>
      </w:r>
      <w:r>
        <w:rPr>
          <w:rFonts w:ascii="Times New Roman" w:hAnsi="Times New Roman"/>
          <w:lang w:eastAsia="ru-RU"/>
        </w:rPr>
        <w:softHyphen/>
        <w:t>моничного развития кадров организации, управления человечес</w:t>
      </w:r>
      <w:r>
        <w:rPr>
          <w:rFonts w:ascii="Times New Roman" w:hAnsi="Times New Roman"/>
          <w:lang w:eastAsia="ru-RU"/>
        </w:rPr>
        <w:softHyphen/>
        <w:t>ким капиталом.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Системный подход к проектированию и реализации информа</w:t>
      </w:r>
      <w:r>
        <w:rPr>
          <w:rFonts w:ascii="Times New Roman" w:hAnsi="Times New Roman"/>
          <w:lang w:eastAsia="ru-RU"/>
        </w:rPr>
        <w:softHyphen/>
        <w:t>тизации управления персоналом предполагает следующие этапы: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предпроектное исследование процессов управления персо</w:t>
      </w:r>
      <w:r>
        <w:rPr>
          <w:rFonts w:ascii="Times New Roman" w:hAnsi="Times New Roman"/>
          <w:lang w:eastAsia="ru-RU"/>
        </w:rPr>
        <w:softHyphen/>
        <w:t>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проектирование системы комплексной автоматизации и компьютеризации кадровых процессов;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разработка программно-аппаратного обеспечения систе</w:t>
      </w:r>
      <w:r>
        <w:rPr>
          <w:rFonts w:ascii="Times New Roman" w:hAnsi="Times New Roman"/>
          <w:lang w:eastAsia="ru-RU"/>
        </w:rPr>
        <w:softHyphen/>
        <w:t>мы;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опытная эксплуатация, необходимые доработки, внедрение автоматизированной системы обеспечения управления персона</w:t>
      </w:r>
      <w:r>
        <w:rPr>
          <w:rFonts w:ascii="Times New Roman" w:hAnsi="Times New Roman"/>
          <w:lang w:eastAsia="ru-RU"/>
        </w:rPr>
        <w:softHyphen/>
        <w:t>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обучение сотрудников кадровой службы, обеспечение их не</w:t>
      </w:r>
      <w:r>
        <w:rPr>
          <w:rFonts w:ascii="Times New Roman" w:hAnsi="Times New Roman"/>
          <w:lang w:eastAsia="ru-RU"/>
        </w:rPr>
        <w:softHyphen/>
        <w:t>обходимыми инструктивно-методическими материалами.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свою очередь предпроектное исследование предполагает изучение и анализ с целью оптимизации: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функциональной структуры кадровой службы и соответ</w:t>
      </w:r>
      <w:r>
        <w:rPr>
          <w:rFonts w:ascii="Times New Roman" w:hAnsi="Times New Roman"/>
          <w:lang w:eastAsia="ru-RU"/>
        </w:rPr>
        <w:softHyphen/>
        <w:t>ствующей информационной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имеющихся информационных ресурсов;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реальных информационных потоков и имеющихся инфор</w:t>
      </w:r>
      <w:r>
        <w:rPr>
          <w:rFonts w:ascii="Times New Roman" w:hAnsi="Times New Roman"/>
          <w:lang w:eastAsia="ru-RU"/>
        </w:rPr>
        <w:softHyphen/>
        <w:t>мационных потребностей;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возможности и целесообразности их автоматизации.</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Общая </w:t>
      </w:r>
      <w:r>
        <w:rPr>
          <w:rFonts w:ascii="Times New Roman" w:hAnsi="Times New Roman"/>
          <w:lang w:eastAsia="ru-RU"/>
        </w:rPr>
        <w:t xml:space="preserve">схема </w:t>
      </w:r>
      <w:r>
        <w:rPr>
          <w:rFonts w:ascii="Times New Roman" w:hAnsi="Times New Roman"/>
          <w:b/>
          <w:bCs/>
          <w:lang w:eastAsia="ru-RU"/>
        </w:rPr>
        <w:t xml:space="preserve">информатизации. </w:t>
      </w:r>
      <w:r>
        <w:rPr>
          <w:rFonts w:ascii="Times New Roman" w:hAnsi="Times New Roman"/>
          <w:lang w:eastAsia="ru-RU"/>
        </w:rPr>
        <w:t>На этапе проектирования си</w:t>
      </w:r>
      <w:r>
        <w:rPr>
          <w:rFonts w:ascii="Times New Roman" w:hAnsi="Times New Roman"/>
          <w:lang w:eastAsia="ru-RU"/>
        </w:rPr>
        <w:softHyphen/>
        <w:t>стемы комплексной автоматизации и компьютеризации создает</w:t>
      </w:r>
      <w:r>
        <w:rPr>
          <w:rFonts w:ascii="Times New Roman" w:hAnsi="Times New Roman"/>
          <w:lang w:eastAsia="ru-RU"/>
        </w:rPr>
        <w:softHyphen/>
        <w:t>ся модель, решающая задачи информатизации управления персо</w:t>
      </w:r>
      <w:r>
        <w:rPr>
          <w:rFonts w:ascii="Times New Roman" w:hAnsi="Times New Roman"/>
          <w:lang w:eastAsia="ru-RU"/>
        </w:rPr>
        <w:softHyphen/>
        <w:t>налом. Общая схема инфраструктуры может быть представлена следующим образом (рис. 18).</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Автоматизированные рабочие места</w:t>
      </w: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(АРМ) руководства организации</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709952" behindDoc="0" locked="0" layoutInCell="1" allowOverlap="1">
                <wp:simplePos x="0" y="0"/>
                <wp:positionH relativeFrom="column">
                  <wp:posOffset>3461385</wp:posOffset>
                </wp:positionH>
                <wp:positionV relativeFrom="paragraph">
                  <wp:posOffset>76200</wp:posOffset>
                </wp:positionV>
                <wp:extent cx="0" cy="749300"/>
                <wp:effectExtent l="60960" t="19050" r="53340" b="1270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272.55pt;margin-top:6pt;width:0;height:59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">
                <v:stroke endarrow="block"/>
              </v:shape>
            </w:pict>
          </mc:Fallback>
        </mc:AlternateContent>
      </w:r>
    </w:p>
    <w:p w:rsidR="004725FE" w:rsidRDefault="004725FE" w:rsidP="004725FE">
      <w:pPr>
        <w:pStyle w:val="a8"/>
        <w:jc w:val="both"/>
        <w:rPr>
          <w:rFonts w:ascii="Times New Roman" w:hAnsi="Times New Roman"/>
          <w:lang w:eastAsia="ru-RU"/>
        </w:rPr>
      </w:pPr>
      <w:r>
        <w:rPr>
          <w:rFonts w:ascii="Times New Roman" w:hAnsi="Times New Roman"/>
          <w:b/>
          <w:bCs/>
          <w:lang w:eastAsia="ru-RU"/>
        </w:rPr>
        <w:t xml:space="preserve">     АРМ руководства кадровой службы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АРМ руководства бухгалтерии</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12000" behindDoc="0" locked="0" layoutInCell="1" allowOverlap="1">
                <wp:simplePos x="0" y="0"/>
                <wp:positionH relativeFrom="column">
                  <wp:posOffset>2546985</wp:posOffset>
                </wp:positionH>
                <wp:positionV relativeFrom="paragraph">
                  <wp:posOffset>46990</wp:posOffset>
                </wp:positionV>
                <wp:extent cx="292100" cy="685800"/>
                <wp:effectExtent l="60960" t="37465" r="8890" b="1016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1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200.55pt;margin-top:3.7pt;width:23pt;height:54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716096" behindDoc="0" locked="0" layoutInCell="1" allowOverlap="1">
                <wp:simplePos x="0" y="0"/>
                <wp:positionH relativeFrom="column">
                  <wp:posOffset>3893185</wp:posOffset>
                </wp:positionH>
                <wp:positionV relativeFrom="paragraph">
                  <wp:posOffset>46990</wp:posOffset>
                </wp:positionV>
                <wp:extent cx="203200" cy="749300"/>
                <wp:effectExtent l="6985" t="27940" r="56515" b="1333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306.55pt;margin-top:3.7pt;width:16pt;height:59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">
                <v:stroke endarrow="block"/>
              </v:shape>
            </w:pict>
          </mc:Fallback>
        </mc:AlternateContent>
      </w:r>
    </w:p>
    <w:p w:rsidR="004725FE" w:rsidRDefault="004725FE" w:rsidP="004725FE">
      <w:pPr>
        <w:pStyle w:val="a8"/>
        <w:jc w:val="both"/>
        <w:rPr>
          <w:rFonts w:ascii="Times New Roman" w:hAnsi="Times New Roman"/>
          <w:b/>
          <w:bCs/>
          <w:lang w:eastAsia="ru-RU"/>
        </w:rPr>
      </w:pPr>
      <w:r>
        <w:rPr>
          <w:rFonts w:ascii="Times New Roman" w:hAnsi="Times New Roman"/>
          <w:b/>
          <w:bCs/>
          <w:lang w:eastAsia="ru-RU"/>
        </w:rPr>
        <w:t>АРМ сотрудни</w:t>
      </w:r>
      <w:r>
        <w:rPr>
          <w:rFonts w:ascii="Times New Roman" w:hAnsi="Times New Roman"/>
          <w:b/>
          <w:bCs/>
          <w:lang w:eastAsia="ru-RU"/>
        </w:rPr>
        <w:softHyphen/>
        <w:t xml:space="preserve">ков кадровой службы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 xml:space="preserve">                   АРМ сотрудни</w:t>
      </w:r>
      <w:r>
        <w:rPr>
          <w:rFonts w:ascii="Times New Roman" w:hAnsi="Times New Roman"/>
          <w:b/>
          <w:bCs/>
          <w:lang w:eastAsia="ru-RU"/>
        </w:rPr>
        <w:softHyphen/>
        <w:t>ков бухгалтерии</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14048" behindDoc="0" locked="0" layoutInCell="1" allowOverlap="1">
                <wp:simplePos x="0" y="0"/>
                <wp:positionH relativeFrom="column">
                  <wp:posOffset>1810385</wp:posOffset>
                </wp:positionH>
                <wp:positionV relativeFrom="paragraph">
                  <wp:posOffset>81280</wp:posOffset>
                </wp:positionV>
                <wp:extent cx="660400" cy="571500"/>
                <wp:effectExtent l="48260" t="52705" r="5715" b="1397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142.55pt;margin-top:6.4pt;width:52pt;height:4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718144" behindDoc="0" locked="0" layoutInCell="1" allowOverlap="1">
                <wp:simplePos x="0" y="0"/>
                <wp:positionH relativeFrom="column">
                  <wp:posOffset>4223385</wp:posOffset>
                </wp:positionH>
                <wp:positionV relativeFrom="paragraph">
                  <wp:posOffset>81280</wp:posOffset>
                </wp:positionV>
                <wp:extent cx="241300" cy="469900"/>
                <wp:effectExtent l="13335" t="43180" r="59690" b="1079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332.55pt;margin-top:6.4pt;width:19pt;height:37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">
                <v:stroke endarrow="block"/>
              </v:shape>
            </w:pict>
          </mc:Fallback>
        </mc:AlternateContent>
      </w:r>
    </w:p>
    <w:p w:rsidR="004725FE" w:rsidRDefault="004725FE" w:rsidP="004725FE">
      <w:pPr>
        <w:pStyle w:val="a8"/>
        <w:ind w:left="6372" w:firstLine="709"/>
        <w:jc w:val="both"/>
        <w:rPr>
          <w:rFonts w:ascii="Times New Roman" w:hAnsi="Times New Roman"/>
          <w:b/>
          <w:bCs/>
          <w:lang w:eastAsia="ru-RU"/>
        </w:rPr>
      </w:pPr>
      <w:r>
        <w:rPr>
          <w:noProof/>
          <w:lang w:eastAsia="ru-RU"/>
        </w:rPr>
        <mc:AlternateContent>
          <mc:Choice Requires="wps">
            <w:drawing>
              <wp:anchor distT="0" distB="0" distL="114300" distR="114300" simplePos="0" relativeHeight="251710976" behindDoc="0" locked="0" layoutInCell="1" allowOverlap="1">
                <wp:simplePos x="0" y="0"/>
                <wp:positionH relativeFrom="column">
                  <wp:posOffset>3461385</wp:posOffset>
                </wp:positionH>
                <wp:positionV relativeFrom="paragraph">
                  <wp:posOffset>22225</wp:posOffset>
                </wp:positionV>
                <wp:extent cx="0" cy="800100"/>
                <wp:effectExtent l="60960" t="12700" r="53340" b="1587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 o:spid="_x0000_s1026" type="#_x0000_t32" style="position:absolute;margin-left:272.55pt;margin-top:1.75pt;width:0;height: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">
                <v:stroke endarrow="block"/>
              </v:shape>
            </w:pict>
          </mc:Fallback>
        </mc:AlternateContent>
      </w:r>
      <w:r>
        <w:rPr>
          <w:rFonts w:ascii="Times New Roman" w:hAnsi="Times New Roman"/>
          <w:b/>
          <w:bCs/>
          <w:lang w:eastAsia="ru-RU"/>
        </w:rPr>
        <w:t xml:space="preserve">    Информационно-справочная</w:t>
      </w:r>
    </w:p>
    <w:p w:rsidR="004725FE" w:rsidRDefault="004725FE" w:rsidP="004725FE">
      <w:pPr>
        <w:pStyle w:val="a8"/>
        <w:ind w:left="6372" w:firstLine="709"/>
        <w:jc w:val="both"/>
        <w:rPr>
          <w:rFonts w:ascii="Times New Roman" w:hAnsi="Times New Roman"/>
          <w:b/>
          <w:bCs/>
          <w:lang w:eastAsia="ru-RU"/>
        </w:rPr>
      </w:pPr>
      <w:r>
        <w:rPr>
          <w:noProof/>
          <w:lang w:eastAsia="ru-RU"/>
        </w:rPr>
        <mc:AlternateContent>
          <mc:Choice Requires="wps">
            <w:drawing>
              <wp:anchor distT="0" distB="0" distL="114300" distR="114300" simplePos="0" relativeHeight="251717120" behindDoc="0" locked="0" layoutInCell="1" allowOverlap="1">
                <wp:simplePos x="0" y="0"/>
                <wp:positionH relativeFrom="column">
                  <wp:posOffset>3766185</wp:posOffset>
                </wp:positionH>
                <wp:positionV relativeFrom="paragraph">
                  <wp:posOffset>153670</wp:posOffset>
                </wp:positionV>
                <wp:extent cx="127000" cy="508000"/>
                <wp:effectExtent l="60960" t="10795" r="12065" b="3365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296.55pt;margin-top:12.1pt;width:10pt;height:40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713024" behindDoc="0" locked="0" layoutInCell="1" allowOverlap="1">
                <wp:simplePos x="0" y="0"/>
                <wp:positionH relativeFrom="column">
                  <wp:posOffset>2839085</wp:posOffset>
                </wp:positionH>
                <wp:positionV relativeFrom="paragraph">
                  <wp:posOffset>90170</wp:posOffset>
                </wp:positionV>
                <wp:extent cx="304800" cy="571500"/>
                <wp:effectExtent l="10160" t="13970" r="56515" b="4318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223.55pt;margin-top:7.1pt;width:24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">
                <v:stroke endarrow="block"/>
              </v:shape>
            </w:pict>
          </mc:Fallback>
        </mc:AlternateContent>
      </w:r>
      <w:r>
        <w:rPr>
          <w:rFonts w:ascii="Times New Roman" w:hAnsi="Times New Roman"/>
          <w:b/>
          <w:bCs/>
          <w:lang w:eastAsia="ru-RU"/>
        </w:rPr>
        <w:t xml:space="preserve">     система для сотрудников </w:t>
      </w:r>
    </w:p>
    <w:p w:rsidR="004725FE" w:rsidRDefault="004725FE" w:rsidP="004725FE">
      <w:pPr>
        <w:pStyle w:val="a8"/>
        <w:ind w:left="6372" w:firstLine="709"/>
        <w:jc w:val="both"/>
        <w:rPr>
          <w:rFonts w:ascii="Times New Roman" w:hAnsi="Times New Roman"/>
          <w:b/>
          <w:bCs/>
          <w:lang w:eastAsia="ru-RU"/>
        </w:rPr>
      </w:pPr>
      <w:r>
        <w:rPr>
          <w:noProof/>
          <w:lang w:eastAsia="ru-RU"/>
        </w:rPr>
        <mc:AlternateContent>
          <mc:Choice Requires="wps">
            <w:drawing>
              <wp:anchor distT="0" distB="0" distL="114300" distR="114300" simplePos="0" relativeHeight="251719168" behindDoc="0" locked="0" layoutInCell="1" allowOverlap="1">
                <wp:simplePos x="0" y="0"/>
                <wp:positionH relativeFrom="column">
                  <wp:posOffset>4032885</wp:posOffset>
                </wp:positionH>
                <wp:positionV relativeFrom="paragraph">
                  <wp:posOffset>69215</wp:posOffset>
                </wp:positionV>
                <wp:extent cx="190500" cy="431800"/>
                <wp:effectExtent l="60960" t="12065" r="5715" b="4191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317.55pt;margin-top:5.45pt;width:15pt;height:34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">
                <v:stroke endarrow="block"/>
              </v:shape>
            </w:pict>
          </mc:Fallback>
        </mc:AlternateContent>
      </w:r>
      <w:r>
        <w:rPr>
          <w:rFonts w:ascii="Times New Roman" w:hAnsi="Times New Roman"/>
          <w:b/>
          <w:bCs/>
          <w:lang w:eastAsia="ru-RU"/>
        </w:rPr>
        <w:t xml:space="preserve">     организации</w:t>
      </w:r>
    </w:p>
    <w:p w:rsidR="004725FE" w:rsidRDefault="004725FE" w:rsidP="004725FE">
      <w:pPr>
        <w:pStyle w:val="a8"/>
        <w:ind w:left="6372" w:firstLine="709"/>
        <w:jc w:val="both"/>
        <w:rPr>
          <w:rFonts w:ascii="Times New Roman" w:hAnsi="Times New Roman"/>
          <w:b/>
          <w:bCs/>
          <w:lang w:eastAsia="ru-RU"/>
        </w:rPr>
      </w:pPr>
      <w:r>
        <w:rPr>
          <w:noProof/>
          <w:lang w:eastAsia="ru-RU"/>
        </w:rPr>
        <mc:AlternateContent>
          <mc:Choice Requires="wps">
            <w:drawing>
              <wp:anchor distT="0" distB="0" distL="114300" distR="114300" simplePos="0" relativeHeight="251715072" behindDoc="0" locked="0" layoutInCell="1" allowOverlap="1">
                <wp:simplePos x="0" y="0"/>
                <wp:positionH relativeFrom="column">
                  <wp:posOffset>2470785</wp:posOffset>
                </wp:positionH>
                <wp:positionV relativeFrom="paragraph">
                  <wp:posOffset>10160</wp:posOffset>
                </wp:positionV>
                <wp:extent cx="368300" cy="330200"/>
                <wp:effectExtent l="13335" t="10160" r="46990" b="5016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194.55pt;margin-top:.8pt;width:29pt;height:2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&#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720192" behindDoc="0" locked="0" layoutInCell="1" allowOverlap="1">
                <wp:simplePos x="0" y="0"/>
                <wp:positionH relativeFrom="column">
                  <wp:posOffset>4464685</wp:posOffset>
                </wp:positionH>
                <wp:positionV relativeFrom="paragraph">
                  <wp:posOffset>10160</wp:posOffset>
                </wp:positionV>
                <wp:extent cx="127000" cy="152400"/>
                <wp:effectExtent l="6985" t="48260" r="56515" b="889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351.55pt;margin-top:.8pt;width:10pt;height:12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721216" behindDoc="0" locked="0" layoutInCell="1" allowOverlap="1">
                <wp:simplePos x="0" y="0"/>
                <wp:positionH relativeFrom="column">
                  <wp:posOffset>4223385</wp:posOffset>
                </wp:positionH>
                <wp:positionV relativeFrom="paragraph">
                  <wp:posOffset>163830</wp:posOffset>
                </wp:positionV>
                <wp:extent cx="241300" cy="177800"/>
                <wp:effectExtent l="41910" t="11430" r="12065" b="4889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332.55pt;margin-top:12.9pt;width:19pt;height:14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">
                <v:stroke endarrow="block"/>
              </v:shape>
            </w:pict>
          </mc:Fallback>
        </mc:AlternateContent>
      </w:r>
    </w:p>
    <w:p w:rsidR="004725FE" w:rsidRDefault="004725FE" w:rsidP="004725FE">
      <w:pPr>
        <w:pStyle w:val="a8"/>
        <w:ind w:left="6372"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Клиент-серверное приложение</w:t>
      </w: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(база данных, программы обработки, документы)</w:t>
      </w:r>
    </w:p>
    <w:p w:rsidR="004725FE" w:rsidRDefault="004725FE" w:rsidP="004725FE">
      <w:pPr>
        <w:pStyle w:val="a8"/>
        <w:ind w:firstLine="709"/>
        <w:jc w:val="center"/>
        <w:rPr>
          <w:rFonts w:ascii="Times New Roman" w:hAnsi="Times New Roman"/>
          <w:b/>
          <w:bCs/>
          <w:lang w:eastAsia="ru-RU"/>
        </w:rPr>
      </w:pPr>
      <w:r>
        <w:rPr>
          <w:noProof/>
          <w:lang w:eastAsia="ru-RU"/>
        </w:rPr>
        <mc:AlternateContent>
          <mc:Choice Requires="wps">
            <w:drawing>
              <wp:anchor distT="0" distB="0" distL="114300" distR="114300" simplePos="0" relativeHeight="251722240" behindDoc="0" locked="0" layoutInCell="1" allowOverlap="1">
                <wp:simplePos x="0" y="0"/>
                <wp:positionH relativeFrom="column">
                  <wp:posOffset>3461385</wp:posOffset>
                </wp:positionH>
                <wp:positionV relativeFrom="paragraph">
                  <wp:posOffset>27940</wp:posOffset>
                </wp:positionV>
                <wp:extent cx="0" cy="177800"/>
                <wp:effectExtent l="60960" t="18415" r="53340" b="13335"/>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272.55pt;margin-top:2.2pt;width:0;height:14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23264" behindDoc="0" locked="0" layoutInCell="1" allowOverlap="1">
                <wp:simplePos x="0" y="0"/>
                <wp:positionH relativeFrom="column">
                  <wp:posOffset>3461385</wp:posOffset>
                </wp:positionH>
                <wp:positionV relativeFrom="paragraph">
                  <wp:posOffset>207010</wp:posOffset>
                </wp:positionV>
                <wp:extent cx="0" cy="152400"/>
                <wp:effectExtent l="60960" t="6985" r="53340" b="2159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3" o:spid="_x0000_s1026" type="#_x0000_t32" style="position:absolute;margin-left:272.55pt;margin-top:16.3pt;width:0;height: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F+YwIAAHk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">
                <v:stroke endarrow="block"/>
              </v:shape>
            </w:pict>
          </mc:Fallback>
        </mc:AlternateConten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АРМ администратора системы –</w:t>
      </w:r>
    </w:p>
    <w:p w:rsidR="004725FE" w:rsidRDefault="004725FE" w:rsidP="004725FE">
      <w:pPr>
        <w:pStyle w:val="a8"/>
        <w:ind w:firstLine="709"/>
        <w:jc w:val="center"/>
        <w:rPr>
          <w:rFonts w:ascii="Times New Roman" w:hAnsi="Times New Roman"/>
          <w:b/>
          <w:bCs/>
          <w:lang w:eastAsia="ru-RU"/>
        </w:rPr>
      </w:pPr>
      <w:r>
        <w:rPr>
          <w:rFonts w:ascii="Times New Roman" w:hAnsi="Times New Roman"/>
          <w:b/>
          <w:bCs/>
          <w:lang w:eastAsia="ru-RU"/>
        </w:rPr>
        <w:t>специалиста по компьютерным технологиям</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 xml:space="preserve">Рис. 18. Общая схема инфраструктуры комплексной информатизации управления персоналом </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и бухгалтерского учета</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Стрелками на рис. 18 обозначены соответствующие инфор</w:t>
      </w:r>
      <w:r>
        <w:rPr>
          <w:rFonts w:ascii="Times New Roman" w:hAnsi="Times New Roman"/>
          <w:lang w:eastAsia="ru-RU"/>
        </w:rPr>
        <w:softHyphen/>
        <w:t>мационные потоки: ввод информации, запросы на обработку и получение информации по предусмотренным процедурам и фор</w:t>
      </w:r>
      <w:r>
        <w:rPr>
          <w:rFonts w:ascii="Times New Roman" w:hAnsi="Times New Roman"/>
          <w:lang w:eastAsia="ru-RU"/>
        </w:rPr>
        <w:softHyphen/>
        <w:t>мам, вывод документов, полученных в результате запроса или об</w:t>
      </w:r>
      <w:r>
        <w:rPr>
          <w:rFonts w:ascii="Times New Roman" w:hAnsi="Times New Roman"/>
          <w:lang w:eastAsia="ru-RU"/>
        </w:rPr>
        <w:softHyphen/>
        <w:t>работки имеющейся информации. Автоматизированные рабочие места организуются с использованием персональных компьюте</w:t>
      </w:r>
      <w:r>
        <w:rPr>
          <w:rFonts w:ascii="Times New Roman" w:hAnsi="Times New Roman"/>
          <w:lang w:eastAsia="ru-RU"/>
        </w:rPr>
        <w:softHyphen/>
        <w:t>ров. Клиент-серверное приложение, обеспечивающее совместную работу пользователей, устанавливается на более мощном компьютере — сервере.</w:t>
      </w:r>
    </w:p>
    <w:p w:rsidR="004725FE" w:rsidRDefault="004725FE" w:rsidP="004725FE">
      <w:pPr>
        <w:pStyle w:val="a8"/>
        <w:ind w:firstLine="709"/>
        <w:jc w:val="both"/>
        <w:rPr>
          <w:rFonts w:ascii="Times New Roman" w:hAnsi="Times New Roman"/>
          <w:lang w:eastAsia="ru-RU"/>
        </w:rPr>
      </w:pPr>
      <w:r>
        <w:rPr>
          <w:rFonts w:ascii="Times New Roman" w:hAnsi="Times New Roman"/>
          <w:lang w:val="en-US" w:eastAsia="ru-RU"/>
        </w:rPr>
        <w:t>HR</w:t>
      </w:r>
      <w:r>
        <w:rPr>
          <w:rFonts w:ascii="Times New Roman" w:hAnsi="Times New Roman"/>
          <w:lang w:eastAsia="ru-RU"/>
        </w:rPr>
        <w:t>-системы предназначены для оптимизации работы в пер</w:t>
      </w:r>
      <w:r>
        <w:rPr>
          <w:rFonts w:ascii="Times New Roman" w:hAnsi="Times New Roman"/>
          <w:lang w:eastAsia="ru-RU"/>
        </w:rPr>
        <w:softHyphen/>
        <w:t>вую очередь руководства и персонала кадровых и финансовых служб. В то же время они служат информационным каналом, с по</w:t>
      </w:r>
      <w:r>
        <w:rPr>
          <w:rFonts w:ascii="Times New Roman" w:hAnsi="Times New Roman"/>
          <w:lang w:eastAsia="ru-RU"/>
        </w:rPr>
        <w:softHyphen/>
        <w:t xml:space="preserve">мощью которого сотрудники организации могут получать доступ к их персональной </w:t>
      </w:r>
      <w:r>
        <w:rPr>
          <w:rFonts w:ascii="Times New Roman" w:hAnsi="Times New Roman"/>
          <w:lang w:eastAsia="ru-RU"/>
        </w:rPr>
        <w:lastRenderedPageBreak/>
        <w:t>информации (личные данные, поощрения, взыскания, данные платежной ведомости и т. п.) и к корпоратив</w:t>
      </w:r>
      <w:r>
        <w:rPr>
          <w:rFonts w:ascii="Times New Roman" w:hAnsi="Times New Roman"/>
          <w:lang w:eastAsia="ru-RU"/>
        </w:rPr>
        <w:softHyphen/>
        <w:t>ной информации (открытые вакансии, информация о проводи</w:t>
      </w:r>
      <w:r>
        <w:rPr>
          <w:rFonts w:ascii="Times New Roman" w:hAnsi="Times New Roman"/>
          <w:lang w:eastAsia="ru-RU"/>
        </w:rPr>
        <w:softHyphen/>
        <w:t>мых тренингах и т. п.).</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Современные информационные системы управления персоналом </w:t>
      </w:r>
      <w:r>
        <w:rPr>
          <w:rFonts w:ascii="Times New Roman" w:hAnsi="Times New Roman"/>
          <w:lang w:eastAsia="ru-RU"/>
        </w:rPr>
        <w:t>имеют модульную структуру, которая позволяет адаптировать их к особенностям конкретной организации и наращивать возмож</w:t>
      </w:r>
      <w:r>
        <w:rPr>
          <w:rFonts w:ascii="Times New Roman" w:hAnsi="Times New Roman"/>
          <w:lang w:eastAsia="ru-RU"/>
        </w:rPr>
        <w:softHyphen/>
        <w:t>ности системы по мере необходимости. Каждый модуль предна</w:t>
      </w:r>
      <w:r>
        <w:rPr>
          <w:rFonts w:ascii="Times New Roman" w:hAnsi="Times New Roman"/>
          <w:lang w:eastAsia="ru-RU"/>
        </w:rPr>
        <w:softHyphen/>
        <w:t>значен для решения определенной функциональной задачи. Это: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планирование потребности в персонале;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поиск, отбор и подбор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кадровый учет;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оценка результатов работы сотрудников;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оценка уровня квалификации и аттестация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обучение сотрудников (планирование внутренних тренин</w:t>
      </w:r>
      <w:r>
        <w:rPr>
          <w:rFonts w:ascii="Times New Roman" w:hAnsi="Times New Roman"/>
          <w:lang w:eastAsia="ru-RU"/>
        </w:rPr>
        <w:softHyphen/>
        <w:t>гов, внешних курсов);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расчет оплаты труда и т. 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На современном рынке программных продуктов представлен широкий спектр как зарубежных </w:t>
      </w:r>
      <w:r>
        <w:rPr>
          <w:rFonts w:ascii="Times New Roman" w:hAnsi="Times New Roman"/>
          <w:iCs/>
          <w:lang w:eastAsia="ru-RU"/>
        </w:rPr>
        <w:t>(</w:t>
      </w:r>
      <w:r>
        <w:rPr>
          <w:rFonts w:ascii="Times New Roman" w:hAnsi="Times New Roman"/>
          <w:iCs/>
          <w:lang w:val="en-US" w:eastAsia="ru-RU"/>
        </w:rPr>
        <w:t>SAP Human Resources Management System</w:t>
      </w:r>
      <w:r>
        <w:rPr>
          <w:rFonts w:ascii="Times New Roman" w:hAnsi="Times New Roman"/>
          <w:iCs/>
          <w:lang w:eastAsia="ru-RU"/>
        </w:rPr>
        <w:t xml:space="preserve">, </w:t>
      </w:r>
      <w:r>
        <w:rPr>
          <w:rFonts w:ascii="Times New Roman" w:hAnsi="Times New Roman"/>
          <w:iCs/>
          <w:lang w:val="en-US" w:eastAsia="ru-RU"/>
        </w:rPr>
        <w:t>Oracle Human Resources Analyzer</w:t>
      </w:r>
      <w:r>
        <w:rPr>
          <w:rFonts w:ascii="Times New Roman" w:hAnsi="Times New Roman"/>
          <w:iCs/>
          <w:lang w:eastAsia="ru-RU"/>
        </w:rPr>
        <w:t xml:space="preserve">, </w:t>
      </w:r>
      <w:r>
        <w:rPr>
          <w:rFonts w:ascii="Times New Roman" w:hAnsi="Times New Roman"/>
          <w:iCs/>
          <w:lang w:val="en-US" w:eastAsia="ru-RU"/>
        </w:rPr>
        <w:t>Oracle Applications</w:t>
      </w:r>
      <w:r>
        <w:rPr>
          <w:rFonts w:ascii="Times New Roman" w:hAnsi="Times New Roman"/>
          <w:iCs/>
          <w:lang w:eastAsia="ru-RU"/>
        </w:rPr>
        <w:t xml:space="preserve">), </w:t>
      </w:r>
      <w:r>
        <w:rPr>
          <w:rFonts w:ascii="Times New Roman" w:hAnsi="Times New Roman"/>
          <w:lang w:eastAsia="ru-RU"/>
        </w:rPr>
        <w:t>так и оте</w:t>
      </w:r>
      <w:r>
        <w:rPr>
          <w:rFonts w:ascii="Times New Roman" w:hAnsi="Times New Roman"/>
          <w:lang w:eastAsia="ru-RU"/>
        </w:rPr>
        <w:softHyphen/>
        <w:t xml:space="preserve">чественных </w:t>
      </w:r>
      <w:r>
        <w:rPr>
          <w:rFonts w:ascii="Times New Roman" w:hAnsi="Times New Roman"/>
          <w:iCs/>
          <w:lang w:eastAsia="ru-RU"/>
        </w:rPr>
        <w:t>(«БОСС-Кадровик», 1С: Зарплата и управление персона</w:t>
      </w:r>
      <w:r>
        <w:rPr>
          <w:rFonts w:ascii="Times New Roman" w:hAnsi="Times New Roman"/>
          <w:iCs/>
          <w:lang w:eastAsia="ru-RU"/>
        </w:rPr>
        <w:softHyphen/>
        <w:t>лом 8.0, АиТ:\Управление персоналом, Управление персоналом (АСУП), «МОНОЛИТ: Персонал», «Управление кадрами государственной служ</w:t>
      </w:r>
      <w:r>
        <w:rPr>
          <w:rFonts w:ascii="Times New Roman" w:hAnsi="Times New Roman"/>
          <w:iCs/>
          <w:lang w:eastAsia="ru-RU"/>
        </w:rPr>
        <w:softHyphen/>
        <w:t xml:space="preserve">бы», «Кадры» </w:t>
      </w:r>
      <w:r>
        <w:rPr>
          <w:rFonts w:ascii="Times New Roman" w:hAnsi="Times New Roman"/>
          <w:lang w:eastAsia="ru-RU"/>
        </w:rPr>
        <w:t>и др.) пакетов. Функциональные возможности авто</w:t>
      </w:r>
      <w:r>
        <w:rPr>
          <w:rFonts w:ascii="Times New Roman" w:hAnsi="Times New Roman"/>
          <w:lang w:eastAsia="ru-RU"/>
        </w:rPr>
        <w:softHyphen/>
        <w:t>матизированных систем управления персоналом весьма разнооб</w:t>
      </w:r>
      <w:r>
        <w:rPr>
          <w:rFonts w:ascii="Times New Roman" w:hAnsi="Times New Roman"/>
          <w:lang w:eastAsia="ru-RU"/>
        </w:rPr>
        <w:softHyphen/>
        <w:t>разны: планирование структуры организации; разработка годового плана управления персоналом; ведение кадрового документооборо</w:t>
      </w:r>
      <w:r>
        <w:rPr>
          <w:rFonts w:ascii="Times New Roman" w:hAnsi="Times New Roman"/>
          <w:lang w:eastAsia="ru-RU"/>
        </w:rPr>
        <w:softHyphen/>
        <w:t>та, архивов и баз данных; управление компетенциями, аттестация</w:t>
      </w:r>
      <w:r>
        <w:rPr>
          <w:rFonts w:ascii="Times New Roman" w:hAnsi="Times New Roman"/>
          <w:lang w:eastAsia="ru-RU"/>
        </w:rPr>
        <w:softHyphen/>
        <w:t>ми и обучением; регламентированный кадровый учет; автоматизи</w:t>
      </w:r>
      <w:r>
        <w:rPr>
          <w:rFonts w:ascii="Times New Roman" w:hAnsi="Times New Roman"/>
          <w:lang w:eastAsia="ru-RU"/>
        </w:rPr>
        <w:softHyphen/>
        <w:t>рованная подготовка отчетности в государственные органы и т. п.*</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 достоинствам систем, разработанных отечественными фир</w:t>
      </w:r>
      <w:r>
        <w:rPr>
          <w:rFonts w:ascii="Times New Roman" w:hAnsi="Times New Roman"/>
          <w:lang w:eastAsia="ru-RU"/>
        </w:rPr>
        <w:softHyphen/>
        <w:t>мами, следует отнести более низкую цену, включая стоимость внедрения и поддержки, по сравнению с известными пакета</w:t>
      </w:r>
      <w:r>
        <w:rPr>
          <w:rFonts w:ascii="Times New Roman" w:hAnsi="Times New Roman"/>
          <w:lang w:eastAsia="ru-RU"/>
        </w:rPr>
        <w:softHyphen/>
        <w:t>ми западных фирм, адаптацию к динамически изменяющемуся российскому законодательству и отсутствие проблем локализа</w:t>
      </w:r>
      <w:r>
        <w:rPr>
          <w:rFonts w:ascii="Times New Roman" w:hAnsi="Times New Roman"/>
          <w:lang w:eastAsia="ru-RU"/>
        </w:rPr>
        <w:softHyphen/>
        <w:t>ции. Западные системы обладают большими функциональными возможностями (планирование развития карьеры сотрудников, отражение долгосрочных тенденций в потенциале сотрудника, учет снижения квалификации сотрудника, планирование ме</w:t>
      </w:r>
      <w:r>
        <w:rPr>
          <w:rFonts w:ascii="Times New Roman" w:hAnsi="Times New Roman"/>
          <w:lang w:eastAsia="ru-RU"/>
        </w:rPr>
        <w:softHyphen/>
        <w:t>роприятий по повышению квалификации персонала и др.), ко</w:t>
      </w:r>
      <w:r>
        <w:rPr>
          <w:rFonts w:ascii="Times New Roman" w:hAnsi="Times New Roman"/>
          <w:lang w:eastAsia="ru-RU"/>
        </w:rPr>
        <w:softHyphen/>
        <w:t>торые не всегда востребованы на российском рынке.</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Представляют интерес информационные системы, позволяю</w:t>
      </w:r>
      <w:r>
        <w:rPr>
          <w:rFonts w:ascii="Times New Roman" w:hAnsi="Times New Roman"/>
          <w:lang w:eastAsia="ru-RU"/>
        </w:rPr>
        <w:softHyphen/>
        <w:t xml:space="preserve">щие автоматизировать процессы поиска, приема и найма персонала. Они, как правило, имеют </w:t>
      </w:r>
      <w:r>
        <w:rPr>
          <w:rFonts w:ascii="Times New Roman" w:hAnsi="Times New Roman"/>
          <w:lang w:val="en-US" w:eastAsia="ru-RU"/>
        </w:rPr>
        <w:t>web</w:t>
      </w:r>
      <w:r>
        <w:rPr>
          <w:rFonts w:ascii="Times New Roman" w:hAnsi="Times New Roman"/>
          <w:lang w:eastAsia="ru-RU"/>
        </w:rPr>
        <w:t xml:space="preserve">-интерфейс и позволяют вести поиск персонала через Интернет. Так, например, корпоративная система подбора персонала </w:t>
      </w:r>
      <w:r>
        <w:rPr>
          <w:rFonts w:ascii="Times New Roman" w:hAnsi="Times New Roman"/>
          <w:iCs/>
          <w:lang w:eastAsia="ru-RU"/>
        </w:rPr>
        <w:t>«Резюмакс» (Центр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  </w:t>
      </w:r>
      <w:r>
        <w:rPr>
          <w:rFonts w:ascii="Times New Roman" w:hAnsi="Times New Roman"/>
          <w:lang w:eastAsia="ru-RU"/>
        </w:rPr>
        <w:t xml:space="preserve">создает на </w:t>
      </w:r>
      <w:r>
        <w:rPr>
          <w:rFonts w:ascii="Times New Roman" w:hAnsi="Times New Roman"/>
          <w:lang w:val="en-US" w:eastAsia="ru-RU"/>
        </w:rPr>
        <w:t>web</w:t>
      </w:r>
      <w:r>
        <w:rPr>
          <w:rFonts w:ascii="Times New Roman" w:hAnsi="Times New Roman"/>
          <w:lang w:eastAsia="ru-RU"/>
        </w:rPr>
        <w:t>-сайте раздел «Вакансии», посетив который кандидаты на работу могут проводить поиск вакансий, заполнять анкету и подавать заявки на вакансии;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размещает на </w:t>
      </w:r>
      <w:r>
        <w:rPr>
          <w:rFonts w:ascii="Times New Roman" w:hAnsi="Times New Roman"/>
          <w:lang w:val="en-US" w:eastAsia="ru-RU"/>
        </w:rPr>
        <w:t>web</w:t>
      </w:r>
      <w:r>
        <w:rPr>
          <w:rFonts w:ascii="Times New Roman" w:hAnsi="Times New Roman"/>
          <w:lang w:eastAsia="ru-RU"/>
        </w:rPr>
        <w:t>-сайте вопросники для оценивания канди</w:t>
      </w:r>
      <w:r>
        <w:rPr>
          <w:rFonts w:ascii="Times New Roman" w:hAnsi="Times New Roman"/>
          <w:lang w:eastAsia="ru-RU"/>
        </w:rPr>
        <w:softHyphen/>
        <w:t>датов;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позволяет кандидатам «подписаться» на уведомления о но</w:t>
      </w:r>
      <w:r>
        <w:rPr>
          <w:rFonts w:ascii="Times New Roman" w:hAnsi="Times New Roman"/>
          <w:lang w:eastAsia="ru-RU"/>
        </w:rPr>
        <w:softHyphen/>
        <w:t>вых вакансиях;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сообщает по электронной почте о поступлении новых ва</w:t>
      </w:r>
      <w:r>
        <w:rPr>
          <w:rFonts w:ascii="Times New Roman" w:hAnsi="Times New Roman"/>
          <w:lang w:eastAsia="ru-RU"/>
        </w:rPr>
        <w:softHyphen/>
        <w:t>кансий или кандидатов, удовлетворяющих требованиям;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полностью автоматизирует процесс конкурсного отбора кандидатов;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напоминает о предстоящих собеседованиях;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организует коллективную работу с электронной почтой, по</w:t>
      </w:r>
      <w:r>
        <w:rPr>
          <w:rFonts w:ascii="Times New Roman" w:hAnsi="Times New Roman"/>
          <w:lang w:eastAsia="ru-RU"/>
        </w:rPr>
        <w:softHyphen/>
        <w:t>сылает индивидуальные и групповые письма кандидатам;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импортирует резюме кандидатов, приходящие по электрон</w:t>
      </w:r>
      <w:r>
        <w:rPr>
          <w:rFonts w:ascii="Times New Roman" w:hAnsi="Times New Roman"/>
          <w:lang w:eastAsia="ru-RU"/>
        </w:rPr>
        <w:softHyphen/>
        <w:t>ной почте или размещенные на специальных сайтах;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Важным моментом при разработке информационных систем является защита информации. Система </w:t>
      </w:r>
      <w:r>
        <w:rPr>
          <w:rFonts w:ascii="Times New Roman" w:hAnsi="Times New Roman"/>
          <w:iCs/>
          <w:lang w:eastAsia="ru-RU"/>
        </w:rPr>
        <w:t xml:space="preserve">«БОСС-Кадровик» </w:t>
      </w:r>
      <w:r>
        <w:rPr>
          <w:rFonts w:ascii="Times New Roman" w:hAnsi="Times New Roman"/>
          <w:lang w:eastAsia="ru-RU"/>
        </w:rPr>
        <w:t>пре</w:t>
      </w:r>
      <w:r>
        <w:rPr>
          <w:rFonts w:ascii="Times New Roman" w:hAnsi="Times New Roman"/>
          <w:lang w:eastAsia="ru-RU"/>
        </w:rPr>
        <w:softHyphen/>
        <w:t>доставляет всем пользователям единое информационное про</w:t>
      </w:r>
      <w:r>
        <w:rPr>
          <w:rFonts w:ascii="Times New Roman" w:hAnsi="Times New Roman"/>
          <w:lang w:eastAsia="ru-RU"/>
        </w:rPr>
        <w:softHyphen/>
        <w:t>странство, однако в зависимости от решаемых задач и служебных полномочий каждый из них имеет свои права санкционированно</w:t>
      </w:r>
      <w:r>
        <w:rPr>
          <w:rFonts w:ascii="Times New Roman" w:hAnsi="Times New Roman"/>
          <w:lang w:eastAsia="ru-RU"/>
        </w:rPr>
        <w:softHyphen/>
        <w:t>го доступа к данным и справочникам. Стандартное разграничение прав доступа различных категорий пользователей заложено изначально: система поставляется с заранее настроенными рабочи</w:t>
      </w:r>
      <w:r>
        <w:rPr>
          <w:rFonts w:ascii="Times New Roman" w:hAnsi="Times New Roman"/>
          <w:lang w:eastAsia="ru-RU"/>
        </w:rPr>
        <w:softHyphen/>
        <w:t xml:space="preserve">ми местами специалистов соответствующих служб предприятий. Система </w:t>
      </w:r>
      <w:r>
        <w:rPr>
          <w:rFonts w:ascii="Times New Roman" w:hAnsi="Times New Roman"/>
          <w:iCs/>
          <w:lang w:eastAsia="ru-RU"/>
        </w:rPr>
        <w:t xml:space="preserve">«МОНОЛИТ: Персонал» </w:t>
      </w:r>
      <w:r>
        <w:rPr>
          <w:rFonts w:ascii="Times New Roman" w:hAnsi="Times New Roman"/>
          <w:lang w:eastAsia="ru-RU"/>
        </w:rPr>
        <w:t>проводит авторизацию введен</w:t>
      </w:r>
      <w:r>
        <w:rPr>
          <w:rFonts w:ascii="Times New Roman" w:hAnsi="Times New Roman"/>
          <w:lang w:eastAsia="ru-RU"/>
        </w:rPr>
        <w:softHyphen/>
        <w:t>ной информации, что дает возможность в любой момент опреде</w:t>
      </w:r>
      <w:r>
        <w:rPr>
          <w:rFonts w:ascii="Times New Roman" w:hAnsi="Times New Roman"/>
          <w:lang w:eastAsia="ru-RU"/>
        </w:rPr>
        <w:softHyphen/>
        <w:t xml:space="preserve">лить, кто, когда и каким образом модифицировал </w:t>
      </w:r>
      <w:r>
        <w:rPr>
          <w:rFonts w:ascii="Times New Roman" w:hAnsi="Times New Roman"/>
          <w:lang w:eastAsia="ru-RU"/>
        </w:rPr>
        <w:lastRenderedPageBreak/>
        <w:t>данные в систе</w:t>
      </w:r>
      <w:r>
        <w:rPr>
          <w:rFonts w:ascii="Times New Roman" w:hAnsi="Times New Roman"/>
          <w:lang w:eastAsia="ru-RU"/>
        </w:rPr>
        <w:softHyphen/>
        <w:t>ме. Кроме того, обеспечивается защита от несанкционированного доступа путем разделения прав пользования информацией.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Сегодня все большее внимание со стороны руководителей и топ-менеджеров уделяется вопросам управления персоналом. Появилась потребность использования современных методов и инструментов кадрового менеджмента.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Система </w:t>
      </w:r>
      <w:r>
        <w:rPr>
          <w:rFonts w:ascii="Times New Roman" w:hAnsi="Times New Roman"/>
          <w:iCs/>
          <w:lang w:eastAsia="ru-RU"/>
        </w:rPr>
        <w:t xml:space="preserve">«Кадры», </w:t>
      </w:r>
      <w:r>
        <w:rPr>
          <w:rFonts w:ascii="Times New Roman" w:hAnsi="Times New Roman"/>
          <w:lang w:eastAsia="ru-RU"/>
        </w:rPr>
        <w:t>разработанная компанией «Электронные офисные системы», предназначена для автоматизации и оптими</w:t>
      </w:r>
      <w:r>
        <w:rPr>
          <w:rFonts w:ascii="Times New Roman" w:hAnsi="Times New Roman"/>
          <w:lang w:eastAsia="ru-RU"/>
        </w:rPr>
        <w:softHyphen/>
        <w:t>зации бизнес-процессов в области управления персоналом (ве</w:t>
      </w:r>
      <w:r>
        <w:rPr>
          <w:rFonts w:ascii="Times New Roman" w:hAnsi="Times New Roman"/>
          <w:lang w:eastAsia="ru-RU"/>
        </w:rPr>
        <w:softHyphen/>
        <w:t>дение штатного расписания, личных карточек, командировок, отпусков; табельный учет рабочего времени; формирование и ве</w:t>
      </w:r>
      <w:r>
        <w:rPr>
          <w:rFonts w:ascii="Times New Roman" w:hAnsi="Times New Roman"/>
          <w:lang w:eastAsia="ru-RU"/>
        </w:rPr>
        <w:softHyphen/>
        <w:t>дение приказов по личному составу и многое другое).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Появляются специализированные системы, учитывающие осо</w:t>
      </w:r>
      <w:r>
        <w:rPr>
          <w:rFonts w:ascii="Times New Roman" w:hAnsi="Times New Roman"/>
          <w:lang w:eastAsia="ru-RU"/>
        </w:rPr>
        <w:softHyphen/>
        <w:t>бенности профессиональной деятельности организации. Приме</w:t>
      </w:r>
      <w:r>
        <w:rPr>
          <w:rFonts w:ascii="Times New Roman" w:hAnsi="Times New Roman"/>
          <w:lang w:eastAsia="ru-RU"/>
        </w:rPr>
        <w:softHyphen/>
        <w:t xml:space="preserve">ром может служить </w:t>
      </w:r>
      <w:r>
        <w:rPr>
          <w:rFonts w:ascii="Times New Roman" w:hAnsi="Times New Roman"/>
          <w:iCs/>
          <w:lang w:eastAsia="ru-RU"/>
        </w:rPr>
        <w:t xml:space="preserve">«Управление кадрами государственной службы». </w:t>
      </w:r>
      <w:r>
        <w:rPr>
          <w:rFonts w:ascii="Times New Roman" w:hAnsi="Times New Roman"/>
          <w:lang w:eastAsia="ru-RU"/>
        </w:rPr>
        <w:t>Это мощная полнофункциональная специализированная система, позволяющая существенно повысить качество управления кадра</w:t>
      </w:r>
      <w:r>
        <w:rPr>
          <w:rFonts w:ascii="Times New Roman" w:hAnsi="Times New Roman"/>
          <w:lang w:eastAsia="ru-RU"/>
        </w:rPr>
        <w:softHyphen/>
        <w:t>ми государственной (муниципальной) службы путем комплексной автоматизации деятельности кадровых подразделений органов го</w:t>
      </w:r>
      <w:r>
        <w:rPr>
          <w:rFonts w:ascii="Times New Roman" w:hAnsi="Times New Roman"/>
          <w:lang w:eastAsia="ru-RU"/>
        </w:rPr>
        <w:softHyphen/>
        <w:t>сударственной власти и местного самоуправления на всех уровнях управления. Среди функциональных возможностей системы: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учет особенностей государственной (муниципальной) служ</w:t>
      </w:r>
      <w:r>
        <w:rPr>
          <w:rFonts w:ascii="Times New Roman" w:hAnsi="Times New Roman"/>
          <w:lang w:eastAsia="ru-RU"/>
        </w:rPr>
        <w:softHyphen/>
        <w:t>бы в федеральных органах государственной власти, органах госу</w:t>
      </w:r>
      <w:r>
        <w:rPr>
          <w:rFonts w:ascii="Times New Roman" w:hAnsi="Times New Roman"/>
          <w:lang w:eastAsia="ru-RU"/>
        </w:rPr>
        <w:softHyphen/>
        <w:t>дарственной власти субъектов Федерации, органах местного са</w:t>
      </w:r>
      <w:r>
        <w:rPr>
          <w:rFonts w:ascii="Times New Roman" w:hAnsi="Times New Roman"/>
          <w:lang w:eastAsia="ru-RU"/>
        </w:rPr>
        <w:softHyphen/>
        <w:t>моуправления;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наличие линейки программных продуктов, обеспечивающих потребности кадровых подразделений любого органа управления и подведомственных организаций;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полное соответствие федеральному законодательству, ве</w:t>
      </w:r>
      <w:r>
        <w:rPr>
          <w:rFonts w:ascii="Times New Roman" w:hAnsi="Times New Roman"/>
          <w:lang w:eastAsia="ru-RU"/>
        </w:rPr>
        <w:softHyphen/>
        <w:t>домственным нормативно-правовым актам по государственной службе, возможность учета законодательства субъектов Федера</w:t>
      </w:r>
      <w:r>
        <w:rPr>
          <w:rFonts w:ascii="Times New Roman" w:hAnsi="Times New Roman"/>
          <w:lang w:eastAsia="ru-RU"/>
        </w:rPr>
        <w:softHyphen/>
        <w:t>ции и муниципальных образований;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возможность ведения базы данных по государственным (му</w:t>
      </w:r>
      <w:r>
        <w:rPr>
          <w:rFonts w:ascii="Times New Roman" w:hAnsi="Times New Roman"/>
          <w:lang w:eastAsia="ru-RU"/>
        </w:rPr>
        <w:softHyphen/>
        <w:t>ниципальным) служащим и организационно-штатной структуре не только центрального аппарата (органа управления), но и всех под</w:t>
      </w:r>
      <w:r>
        <w:rPr>
          <w:rFonts w:ascii="Times New Roman" w:hAnsi="Times New Roman"/>
          <w:lang w:eastAsia="ru-RU"/>
        </w:rPr>
        <w:softHyphen/>
        <w:t>чиненных органов управления и подведомственных организаций;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подготовка государственной статистической и ведомствен</w:t>
      </w:r>
      <w:r>
        <w:rPr>
          <w:rFonts w:ascii="Times New Roman" w:hAnsi="Times New Roman"/>
          <w:lang w:eastAsia="ru-RU"/>
        </w:rPr>
        <w:softHyphen/>
        <w:t>ной отчетности;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типовых учетных документов по любому го</w:t>
      </w:r>
      <w:r>
        <w:rPr>
          <w:rFonts w:ascii="Times New Roman" w:hAnsi="Times New Roman"/>
          <w:lang w:eastAsia="ru-RU"/>
        </w:rPr>
        <w:softHyphen/>
        <w:t>сударственному (муниципальному) служащему;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обмен информацией между различными органами управле</w:t>
      </w:r>
      <w:r>
        <w:rPr>
          <w:rFonts w:ascii="Times New Roman" w:hAnsi="Times New Roman"/>
          <w:lang w:eastAsia="ru-RU"/>
        </w:rPr>
        <w:softHyphen/>
        <w:t>ния, а также подведомственными организациями;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ведение Реестра государственных (муниципальных) служа</w:t>
      </w:r>
      <w:r>
        <w:rPr>
          <w:rFonts w:ascii="Times New Roman" w:hAnsi="Times New Roman"/>
          <w:lang w:eastAsia="ru-RU"/>
        </w:rPr>
        <w:softHyphen/>
        <w:t>щих и др.</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Эффективность информатизации. </w:t>
      </w:r>
      <w:r>
        <w:rPr>
          <w:rFonts w:ascii="Times New Roman" w:hAnsi="Times New Roman"/>
          <w:lang w:eastAsia="ru-RU"/>
        </w:rPr>
        <w:t>Эффект от информатизации управления персоналом в первую очередь связан:</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сокращением времени принятия кадровых решений на всех уровнях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повышением качества кадровых решений;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оперативностью поиска кадровой информации и подго</w:t>
      </w:r>
      <w:r>
        <w:rPr>
          <w:rFonts w:ascii="Times New Roman" w:hAnsi="Times New Roman"/>
          <w:lang w:eastAsia="ru-RU"/>
        </w:rPr>
        <w:softHyphen/>
        <w:t>товки отчетов;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ведением полной индивидуальной трудовой истории пер</w:t>
      </w:r>
      <w:r>
        <w:rPr>
          <w:rFonts w:ascii="Times New Roman" w:hAnsi="Times New Roman"/>
          <w:lang w:eastAsia="ru-RU"/>
        </w:rPr>
        <w:softHyphen/>
        <w:t>сонала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подготовкой кадрового резерва и продвижением по службе перспективных сотрудников;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 снижением затрат на выполнение основных процедур, связанных с управлением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 оптимальным использованием профессиональных качеств конкретных сотрудников.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Существенным моментом, обеспечивающим корректное и эф</w:t>
      </w:r>
      <w:r>
        <w:rPr>
          <w:rFonts w:ascii="Times New Roman" w:hAnsi="Times New Roman"/>
          <w:lang w:eastAsia="ru-RU"/>
        </w:rPr>
        <w:softHyphen/>
        <w:t>фективное использование внедряемой системы, представляется обязательное обучение сотрудников кадровой службы (тренинг) на их автоматизированных рабочих местах, а также обеспечение каждого из них адресными (специализированными в зависимости от особенностей включенности в информационную деятельность в соответствии с функциональными обязанностями) инструкция</w:t>
      </w:r>
      <w:r>
        <w:rPr>
          <w:rFonts w:ascii="Times New Roman" w:hAnsi="Times New Roman"/>
          <w:lang w:eastAsia="ru-RU"/>
        </w:rPr>
        <w:softHyphen/>
        <w:t>ми и методическими рекомендациями.</w:t>
      </w:r>
    </w:p>
    <w:p w:rsidR="004725FE" w:rsidRDefault="004725FE" w:rsidP="004725FE">
      <w:pPr>
        <w:pStyle w:val="a8"/>
        <w:ind w:firstLine="709"/>
        <w:jc w:val="both"/>
        <w:rPr>
          <w:rFonts w:ascii="Times New Roman" w:hAnsi="Times New Roman"/>
        </w:rPr>
      </w:pPr>
      <w:r>
        <w:rPr>
          <w:rFonts w:ascii="Times New Roman" w:hAnsi="Times New Roman"/>
          <w:lang w:eastAsia="ru-RU"/>
        </w:rPr>
        <w:t>Установленная автоматизированная система должна допус</w:t>
      </w:r>
      <w:r>
        <w:rPr>
          <w:rFonts w:ascii="Times New Roman" w:hAnsi="Times New Roman"/>
          <w:lang w:eastAsia="ru-RU"/>
        </w:rPr>
        <w:softHyphen/>
        <w:t>кать ее самостоятельное развитие силами сотрудников кадровой службы, однако при этом, учитывая сложность запрограммиро</w:t>
      </w:r>
      <w:r>
        <w:rPr>
          <w:rFonts w:ascii="Times New Roman" w:hAnsi="Times New Roman"/>
          <w:lang w:eastAsia="ru-RU"/>
        </w:rPr>
        <w:softHyphen/>
        <w:t>ванных процессов, желательно обеспечить консультационное сопровождение внедренной системы специалистами организа</w:t>
      </w:r>
      <w:r>
        <w:rPr>
          <w:rFonts w:ascii="Times New Roman" w:hAnsi="Times New Roman"/>
          <w:lang w:eastAsia="ru-RU"/>
        </w:rPr>
        <w:softHyphen/>
        <w:t>ции-разработчика.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выборе готовой автоматизированной системы для уп</w:t>
      </w:r>
      <w:r>
        <w:rPr>
          <w:rFonts w:ascii="Times New Roman" w:hAnsi="Times New Roman"/>
          <w:lang w:eastAsia="ru-RU"/>
        </w:rPr>
        <w:softHyphen/>
        <w:t>равления персоналом необходимо обращать особое внимание на функциональную полноту, соответствие программного обес</w:t>
      </w:r>
      <w:r>
        <w:rPr>
          <w:rFonts w:ascii="Times New Roman" w:hAnsi="Times New Roman"/>
          <w:lang w:eastAsia="ru-RU"/>
        </w:rPr>
        <w:softHyphen/>
        <w:t xml:space="preserve">печения </w:t>
      </w:r>
      <w:r>
        <w:rPr>
          <w:rFonts w:ascii="Times New Roman" w:hAnsi="Times New Roman"/>
          <w:lang w:eastAsia="ru-RU"/>
        </w:rPr>
        <w:lastRenderedPageBreak/>
        <w:t>требованиям законодательства Российской Федерации, обеспечение различных уровней конфиденциальности отдельных блоков информации, а также на такие услуги, как возможность адаптации и развития системы, тренинга сотрудников кадровой службы, инструктивно-методического обеспечения пользовате</w:t>
      </w:r>
      <w:r>
        <w:rPr>
          <w:rFonts w:ascii="Times New Roman" w:hAnsi="Times New Roman"/>
          <w:lang w:eastAsia="ru-RU"/>
        </w:rPr>
        <w:softHyphen/>
        <w:t>лей, гарантийного и консультационного сопровождения эксплу</w:t>
      </w:r>
      <w:r>
        <w:rPr>
          <w:rFonts w:ascii="Times New Roman" w:hAnsi="Times New Roman"/>
          <w:lang w:eastAsia="ru-RU"/>
        </w:rPr>
        <w:softHyphen/>
        <w:t>атации системы.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3. Перспективы информатизации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Дальнейшее развитие информационных систем, в том числе и ориентированных на управление персоналом, напрямую связано с основными стратегическими направлениями развития инфор</w:t>
      </w:r>
      <w:r>
        <w:rPr>
          <w:rFonts w:ascii="Times New Roman" w:hAnsi="Times New Roman"/>
          <w:lang w:eastAsia="ru-RU"/>
        </w:rPr>
        <w:softHyphen/>
        <w:t>матизации в мире: интеграцией систем уровня и назначения, гло</w:t>
      </w:r>
      <w:r>
        <w:rPr>
          <w:rFonts w:ascii="Times New Roman" w:hAnsi="Times New Roman"/>
          <w:lang w:eastAsia="ru-RU"/>
        </w:rPr>
        <w:softHyphen/>
        <w:t>бализацией использования информационных ресурсов и перехо</w:t>
      </w:r>
      <w:r>
        <w:rPr>
          <w:rFonts w:ascii="Times New Roman" w:hAnsi="Times New Roman"/>
          <w:lang w:eastAsia="ru-RU"/>
        </w:rPr>
        <w:softHyphen/>
        <w:t>дом от обработки информации к работе со знаниями.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Интеграционные тенденции для систем управления персона</w:t>
      </w:r>
      <w:r>
        <w:rPr>
          <w:rFonts w:ascii="Times New Roman" w:hAnsi="Times New Roman"/>
          <w:lang w:eastAsia="ru-RU"/>
        </w:rPr>
        <w:softHyphen/>
        <w:t>лом связаны в первую очередь с необходимостью их объединения с комплексными системами информатизации организаций. Ин</w:t>
      </w:r>
      <w:r>
        <w:rPr>
          <w:rFonts w:ascii="Times New Roman" w:hAnsi="Times New Roman"/>
          <w:lang w:eastAsia="ru-RU"/>
        </w:rPr>
        <w:softHyphen/>
        <w:t xml:space="preserve">теграция </w:t>
      </w:r>
      <w:r>
        <w:rPr>
          <w:rFonts w:ascii="Times New Roman" w:hAnsi="Times New Roman"/>
          <w:lang w:val="en-US" w:eastAsia="ru-RU"/>
        </w:rPr>
        <w:t>HR</w:t>
      </w:r>
      <w:r>
        <w:rPr>
          <w:rFonts w:ascii="Times New Roman" w:hAnsi="Times New Roman"/>
          <w:lang w:eastAsia="ru-RU"/>
        </w:rPr>
        <w:t>-систем с информационными системами организа</w:t>
      </w:r>
      <w:r>
        <w:rPr>
          <w:rFonts w:ascii="Times New Roman" w:hAnsi="Times New Roman"/>
          <w:lang w:eastAsia="ru-RU"/>
        </w:rPr>
        <w:softHyphen/>
        <w:t>ции позволит использовать постоянно накапливаемую первич</w:t>
      </w:r>
      <w:r>
        <w:rPr>
          <w:rFonts w:ascii="Times New Roman" w:hAnsi="Times New Roman"/>
          <w:lang w:eastAsia="ru-RU"/>
        </w:rPr>
        <w:softHyphen/>
        <w:t>ную информацию о деятельности сотрудников, выполнении ими своих профессиональных обязанностей. Это даст возможность перейти на управление эффективностью работы персонала в ре</w:t>
      </w:r>
      <w:r>
        <w:rPr>
          <w:rFonts w:ascii="Times New Roman" w:hAnsi="Times New Roman"/>
          <w:lang w:eastAsia="ru-RU"/>
        </w:rPr>
        <w:softHyphen/>
        <w:t>жиме реального времени, поддерживать планирование и прогно</w:t>
      </w:r>
      <w:r>
        <w:rPr>
          <w:rFonts w:ascii="Times New Roman" w:hAnsi="Times New Roman"/>
          <w:lang w:eastAsia="ru-RU"/>
        </w:rPr>
        <w:softHyphen/>
        <w:t>зирование кадровых процессов.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Переход на широкое использование интернет-технологий ве</w:t>
      </w:r>
      <w:r>
        <w:rPr>
          <w:rFonts w:ascii="Times New Roman" w:hAnsi="Times New Roman"/>
          <w:lang w:eastAsia="ru-RU"/>
        </w:rPr>
        <w:softHyphen/>
        <w:t>дет к появлению мобильного доступа, к привлечению внешних ресурсов.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Уже сейчас использование </w:t>
      </w:r>
      <w:r>
        <w:rPr>
          <w:rFonts w:ascii="Times New Roman" w:hAnsi="Times New Roman"/>
          <w:lang w:val="en-US" w:eastAsia="ru-RU"/>
        </w:rPr>
        <w:t>web</w:t>
      </w:r>
      <w:r>
        <w:rPr>
          <w:rFonts w:ascii="Times New Roman" w:hAnsi="Times New Roman"/>
          <w:lang w:eastAsia="ru-RU"/>
        </w:rPr>
        <w:t>-интерфейса дает возможность вести поиск персонала через Интернет, сортировать поток вакан</w:t>
      </w:r>
      <w:r>
        <w:rPr>
          <w:rFonts w:ascii="Times New Roman" w:hAnsi="Times New Roman"/>
          <w:lang w:eastAsia="ru-RU"/>
        </w:rPr>
        <w:softHyphen/>
        <w:t>сий и распределять резюме в соответствии с персональными дан</w:t>
      </w:r>
      <w:r>
        <w:rPr>
          <w:rFonts w:ascii="Times New Roman" w:hAnsi="Times New Roman"/>
          <w:lang w:eastAsia="ru-RU"/>
        </w:rPr>
        <w:softHyphen/>
        <w:t>ными претендента. Интегрированные в систему управления пер</w:t>
      </w:r>
      <w:r>
        <w:rPr>
          <w:rFonts w:ascii="Times New Roman" w:hAnsi="Times New Roman"/>
          <w:lang w:eastAsia="ru-RU"/>
        </w:rPr>
        <w:softHyphen/>
        <w:t>соналом, эти приложения позволяют заносить резюме в едином формате, хранить в общей базе данных, снабжать комментариями о кандидате, вести его «кадровую историю».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Использование интернет/интранет-решений открывает пер</w:t>
      </w:r>
      <w:r>
        <w:rPr>
          <w:rFonts w:ascii="Times New Roman" w:hAnsi="Times New Roman"/>
          <w:lang w:eastAsia="ru-RU"/>
        </w:rPr>
        <w:softHyphen/>
        <w:t>спективы применения новых технологий в области обучения персонала, в том числе с использованием дистанционных обра</w:t>
      </w:r>
      <w:r>
        <w:rPr>
          <w:rFonts w:ascii="Times New Roman" w:hAnsi="Times New Roman"/>
          <w:lang w:eastAsia="ru-RU"/>
        </w:rPr>
        <w:softHyphen/>
        <w:t>зовательных технологий. Современные системы дистанционного корпоративного обучения предусматривают обязательную интег</w:t>
      </w:r>
      <w:r>
        <w:rPr>
          <w:rFonts w:ascii="Times New Roman" w:hAnsi="Times New Roman"/>
          <w:lang w:eastAsia="ru-RU"/>
        </w:rPr>
        <w:softHyphen/>
        <w:t>рацию с действующими системами управления персоналом. Кон</w:t>
      </w:r>
      <w:r>
        <w:rPr>
          <w:rFonts w:ascii="Times New Roman" w:hAnsi="Times New Roman"/>
          <w:lang w:eastAsia="ru-RU"/>
        </w:rPr>
        <w:softHyphen/>
        <w:t>цепция таких систем корпоративного обучения предусматривает создание виртуального образовательного пространства органи</w:t>
      </w:r>
      <w:r>
        <w:rPr>
          <w:rFonts w:ascii="Times New Roman" w:hAnsi="Times New Roman"/>
          <w:lang w:eastAsia="ru-RU"/>
        </w:rPr>
        <w:softHyphen/>
        <w:t>зации с привлечением ресурсов сторонних учебных учреждений, что обеспечивает эффективное обучение сотрудников непосред</w:t>
      </w:r>
      <w:r>
        <w:rPr>
          <w:rFonts w:ascii="Times New Roman" w:hAnsi="Times New Roman"/>
          <w:lang w:eastAsia="ru-RU"/>
        </w:rPr>
        <w:softHyphen/>
        <w:t>ственно на рабочих местах.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Развитие аналитических средств, включая технологии ис</w:t>
      </w:r>
      <w:r>
        <w:rPr>
          <w:rFonts w:ascii="Times New Roman" w:hAnsi="Times New Roman"/>
          <w:lang w:eastAsia="ru-RU"/>
        </w:rPr>
        <w:softHyphen/>
        <w:t xml:space="preserve">кусственного интеллекта, предоставляет возможность в полном объеме использовать перспективные подходы к построению </w:t>
      </w:r>
      <w:r>
        <w:rPr>
          <w:rFonts w:ascii="Times New Roman" w:hAnsi="Times New Roman"/>
          <w:lang w:val="en-US" w:eastAsia="ru-RU"/>
        </w:rPr>
        <w:t>HR</w:t>
      </w:r>
      <w:r>
        <w:rPr>
          <w:rFonts w:ascii="Times New Roman" w:hAnsi="Times New Roman"/>
          <w:lang w:eastAsia="ru-RU"/>
        </w:rPr>
        <w:t>-систем. Создание интегрированных информационных храни</w:t>
      </w:r>
      <w:r>
        <w:rPr>
          <w:rFonts w:ascii="Times New Roman" w:hAnsi="Times New Roman"/>
          <w:lang w:eastAsia="ru-RU"/>
        </w:rPr>
        <w:softHyphen/>
        <w:t>лищ кадровой информации позволит проводить многомерный анализ данных с целью выбора наиболее эффективных кадровых решений.</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Информатизация управления персоналом имеет свой объект воздействия — информационные процессы и информационные потоки, обеспечивающие реализацию кадровых технологий. Она является важнейшим фактором оптимизации управления органи</w:t>
      </w:r>
      <w:r>
        <w:rPr>
          <w:rFonts w:ascii="Times New Roman" w:hAnsi="Times New Roman"/>
          <w:lang w:eastAsia="ru-RU"/>
        </w:rPr>
        <w:softHyphen/>
        <w:t>зацией.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Информатизация задач субъектов управления персоналом начинается с анализа информационных потоков и процессов уп</w:t>
      </w:r>
      <w:r>
        <w:rPr>
          <w:rFonts w:ascii="Times New Roman" w:hAnsi="Times New Roman"/>
          <w:lang w:eastAsia="ru-RU"/>
        </w:rPr>
        <w:softHyphen/>
        <w:t>равления ими и завершается внедрением разработанной модели комплексной автоматизации и оптимизации информационного обеспечения управления персоналом, которое сопровождается соответствующим обучением менеджеров кадровой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Разновидности средств автоматизации и информационных технологий, применяемых в настоящее время в практике управ</w:t>
      </w:r>
      <w:r>
        <w:rPr>
          <w:rFonts w:ascii="Times New Roman" w:hAnsi="Times New Roman"/>
          <w:lang w:eastAsia="ru-RU"/>
        </w:rPr>
        <w:softHyphen/>
        <w:t>ления персоналом, позволяют оперативно и надежно обеспечить специалистов по управлению персоналом необходимой инфор</w:t>
      </w:r>
      <w:r>
        <w:rPr>
          <w:rFonts w:ascii="Times New Roman" w:hAnsi="Times New Roman"/>
          <w:lang w:eastAsia="ru-RU"/>
        </w:rPr>
        <w:softHyphen/>
        <w:t>мацией. Это существенным образом повышает эффективность использования кадрового потенциала организации.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Какие наиболее существенные признаки включаются в со</w:t>
      </w:r>
      <w:r>
        <w:rPr>
          <w:rFonts w:ascii="Times New Roman" w:hAnsi="Times New Roman"/>
          <w:lang w:eastAsia="ru-RU"/>
        </w:rPr>
        <w:softHyphen/>
        <w:t>держание понятия «информатизация»?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2. Как определяются миссия, статус, объект и предмет инфор</w:t>
      </w:r>
      <w:r>
        <w:rPr>
          <w:rFonts w:ascii="Times New Roman" w:hAnsi="Times New Roman"/>
          <w:lang w:eastAsia="ru-RU"/>
        </w:rPr>
        <w:softHyphen/>
        <w:t>матизации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Каковы цели и задачи информатизации управления персо</w:t>
      </w:r>
      <w:r>
        <w:rPr>
          <w:rFonts w:ascii="Times New Roman" w:hAnsi="Times New Roman"/>
          <w:lang w:eastAsia="ru-RU"/>
        </w:rPr>
        <w:softHyphen/>
        <w:t>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 чем заключается системный подход к информатизации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Дайте описание общей схемы информатизации управления персоналом. Какие из блоков реализованы в вашей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Перечислите ожидаемые результаты информатизации управ</w:t>
      </w:r>
      <w:r>
        <w:rPr>
          <w:rFonts w:ascii="Times New Roman" w:hAnsi="Times New Roman"/>
          <w:lang w:eastAsia="ru-RU"/>
        </w:rPr>
        <w:softHyphen/>
        <w:t>ления персоналом. Какие из них получены в вашей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Дайте описание функциональной схемы информатизации управления персоналом и расскажите, как она действует в вашей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Каковы перспективные направления информатизации уп</w:t>
      </w:r>
      <w:r>
        <w:rPr>
          <w:rFonts w:ascii="Times New Roman" w:hAnsi="Times New Roman"/>
          <w:lang w:eastAsia="ru-RU"/>
        </w:rPr>
        <w:softHyphen/>
        <w:t>равления персоналом? Востребованы ли они в вашей организа</w:t>
      </w:r>
      <w:r>
        <w:rPr>
          <w:rFonts w:ascii="Times New Roman" w:hAnsi="Times New Roman"/>
          <w:lang w:eastAsia="ru-RU"/>
        </w:rPr>
        <w:softHyphen/>
        <w:t>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9.  Опишите информационные процессы в вашей профессио</w:t>
      </w:r>
      <w:r>
        <w:rPr>
          <w:rFonts w:ascii="Times New Roman" w:hAnsi="Times New Roman"/>
          <w:lang w:eastAsia="ru-RU"/>
        </w:rPr>
        <w:softHyphen/>
        <w:t>нальной деятельности и проведите анализ уровня их автоматиза</w:t>
      </w:r>
      <w:r>
        <w:rPr>
          <w:rFonts w:ascii="Times New Roman" w:hAnsi="Times New Roman"/>
          <w:lang w:eastAsia="ru-RU"/>
        </w:rPr>
        <w:softHyphen/>
        <w:t>ции и компьютеризации.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 информации, информационных технологиях и о защите информации: Федеральный закон от 27 июля 2006 г. № 149-ФЗ // Российская газета. 2006. 29 июля.</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Бажин И.И. </w:t>
      </w:r>
      <w:r>
        <w:rPr>
          <w:rFonts w:ascii="Times New Roman" w:hAnsi="Times New Roman"/>
          <w:lang w:eastAsia="ru-RU"/>
        </w:rPr>
        <w:t>Информационные системы менеджмента. М., 2000.</w:t>
      </w:r>
    </w:p>
    <w:p w:rsidR="004725FE" w:rsidRDefault="004725FE" w:rsidP="004725FE">
      <w:pPr>
        <w:pStyle w:val="a8"/>
        <w:ind w:firstLine="709"/>
        <w:jc w:val="both"/>
        <w:rPr>
          <w:rFonts w:ascii="Times New Roman" w:hAnsi="Times New Roman"/>
        </w:rPr>
      </w:pPr>
      <w:r>
        <w:rPr>
          <w:rFonts w:ascii="Times New Roman" w:hAnsi="Times New Roman"/>
          <w:iCs/>
          <w:lang w:eastAsia="ru-RU"/>
        </w:rPr>
        <w:t xml:space="preserve">СаакА.Э., Пахомов Е.В., Тюшников В.Н. </w:t>
      </w:r>
      <w:r>
        <w:rPr>
          <w:rFonts w:ascii="Times New Roman" w:hAnsi="Times New Roman"/>
          <w:lang w:eastAsia="ru-RU"/>
        </w:rPr>
        <w:t>Информационные технологии управления: Учебник для вузов. СПб., 2005.</w:t>
      </w: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center"/>
        <w:rPr>
          <w:rFonts w:ascii="Times New Roman" w:hAnsi="Times New Roman"/>
          <w:b/>
        </w:rPr>
      </w:pPr>
      <w:r>
        <w:rPr>
          <w:rFonts w:ascii="Times New Roman" w:hAnsi="Times New Roman"/>
          <w:b/>
        </w:rPr>
        <w:t>Глава 14. ПОНЯТИЕ, СТРУКТУРА</w:t>
      </w:r>
    </w:p>
    <w:p w:rsidR="004725FE" w:rsidRDefault="004725FE" w:rsidP="004725FE">
      <w:pPr>
        <w:pStyle w:val="a8"/>
        <w:ind w:firstLine="709"/>
        <w:jc w:val="center"/>
        <w:rPr>
          <w:rFonts w:ascii="Times New Roman" w:hAnsi="Times New Roman"/>
          <w:b/>
        </w:rPr>
      </w:pPr>
      <w:r>
        <w:rPr>
          <w:rFonts w:ascii="Times New Roman" w:hAnsi="Times New Roman"/>
          <w:b/>
        </w:rPr>
        <w:t>И ФУНКЦИИ КАДРОВЫХ ТЕХНОЛОГИЙ</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rPr>
      </w:pPr>
      <w:r>
        <w:rPr>
          <w:rFonts w:ascii="Times New Roman" w:hAnsi="Times New Roman"/>
        </w:rPr>
        <w:t>Многообразие управленческой прак</w:t>
      </w:r>
      <w:r>
        <w:rPr>
          <w:rFonts w:ascii="Times New Roman" w:hAnsi="Times New Roman"/>
        </w:rPr>
        <w:softHyphen/>
        <w:t>тики требует и многообразия средств воздействия науправляемыеобъекты. В самом общем представлении эти средства воздействия чаще всего отождествляются с методами, технологиями и механизмами управ</w:t>
      </w:r>
      <w:r>
        <w:rPr>
          <w:rFonts w:ascii="Times New Roman" w:hAnsi="Times New Roman"/>
        </w:rPr>
        <w:softHyphen/>
        <w:t>ления. Для изучающих управление персоналом организации как вид профессиональной управ</w:t>
      </w:r>
      <w:r>
        <w:rPr>
          <w:rFonts w:ascii="Times New Roman" w:hAnsi="Times New Roman"/>
        </w:rPr>
        <w:softHyphen/>
        <w:t>ленческой деятельности важно знать эти сред</w:t>
      </w:r>
      <w:r>
        <w:rPr>
          <w:rFonts w:ascii="Times New Roman" w:hAnsi="Times New Roman"/>
        </w:rPr>
        <w:softHyphen/>
        <w:t>ства, их содержание, область применения и уметь грамотно применять в повседневной практике.</w:t>
      </w:r>
    </w:p>
    <w:p w:rsidR="004725FE" w:rsidRDefault="004725FE" w:rsidP="004725FE">
      <w:pPr>
        <w:pStyle w:val="a8"/>
        <w:ind w:firstLine="709"/>
        <w:jc w:val="center"/>
        <w:rPr>
          <w:rFonts w:ascii="Times New Roman" w:hAnsi="Times New Roman"/>
        </w:rPr>
      </w:pPr>
      <w:r>
        <w:rPr>
          <w:rFonts w:ascii="Times New Roman" w:hAnsi="Times New Roman"/>
          <w:b/>
          <w:bCs/>
        </w:rPr>
        <w:t>1. Содержание и основные функции кадровых технологий</w:t>
      </w:r>
    </w:p>
    <w:p w:rsidR="004725FE" w:rsidRDefault="004725FE" w:rsidP="004725FE">
      <w:pPr>
        <w:pStyle w:val="a8"/>
        <w:ind w:firstLine="709"/>
        <w:jc w:val="both"/>
        <w:rPr>
          <w:rFonts w:ascii="Times New Roman" w:hAnsi="Times New Roman"/>
        </w:rPr>
      </w:pPr>
      <w:r>
        <w:rPr>
          <w:rFonts w:ascii="Times New Roman" w:hAnsi="Times New Roman"/>
          <w:b/>
          <w:bCs/>
        </w:rPr>
        <w:t xml:space="preserve">В </w:t>
      </w:r>
      <w:r>
        <w:rPr>
          <w:rFonts w:ascii="Times New Roman" w:hAnsi="Times New Roman"/>
        </w:rPr>
        <w:t>управлении персоналом важное место за</w:t>
      </w:r>
      <w:r>
        <w:rPr>
          <w:rFonts w:ascii="Times New Roman" w:hAnsi="Times New Roman"/>
        </w:rPr>
        <w:softHyphen/>
        <w:t>нимают технологии, применение которых поз</w:t>
      </w:r>
      <w:r>
        <w:rPr>
          <w:rFonts w:ascii="Times New Roman" w:hAnsi="Times New Roman"/>
        </w:rPr>
        <w:softHyphen/>
        <w:t>воляет решать задачи кадрового обеспечения стратегии организации, государственной и му</w:t>
      </w:r>
      <w:r>
        <w:rPr>
          <w:rFonts w:ascii="Times New Roman" w:hAnsi="Times New Roman"/>
        </w:rPr>
        <w:softHyphen/>
        <w:t xml:space="preserve">ниципальной службы. Эти технологии принято называть </w:t>
      </w:r>
      <w:r>
        <w:rPr>
          <w:rFonts w:ascii="Times New Roman" w:hAnsi="Times New Roman"/>
          <w:b/>
          <w:bCs/>
        </w:rPr>
        <w:t>кадровыми технологиями (КТ)*.</w:t>
      </w:r>
    </w:p>
    <w:p w:rsidR="004725FE" w:rsidRDefault="004725FE" w:rsidP="004725FE">
      <w:pPr>
        <w:pStyle w:val="a8"/>
        <w:ind w:firstLine="709"/>
        <w:jc w:val="both"/>
        <w:rPr>
          <w:rFonts w:ascii="Times New Roman" w:hAnsi="Times New Roman"/>
        </w:rPr>
      </w:pPr>
      <w:r>
        <w:rPr>
          <w:rFonts w:ascii="Times New Roman" w:hAnsi="Times New Roman"/>
        </w:rPr>
        <w:t>* Кроме этого понятия в литературе используется и понятие «персонал-технологии», которое, по нашему мне</w:t>
      </w:r>
      <w:r>
        <w:rPr>
          <w:rFonts w:ascii="Times New Roman" w:hAnsi="Times New Roman"/>
        </w:rPr>
        <w:softHyphen/>
        <w:t>нию, имеет более широкое содержание.</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Кадровая технология </w:t>
      </w:r>
      <w:r>
        <w:rPr>
          <w:rFonts w:ascii="Times New Roman" w:hAnsi="Times New Roman"/>
          <w:lang w:eastAsia="ru-RU"/>
        </w:rPr>
        <w:t>— это средство управления количествен</w:t>
      </w:r>
      <w:r>
        <w:rPr>
          <w:rFonts w:ascii="Times New Roman" w:hAnsi="Times New Roman"/>
          <w:lang w:eastAsia="ru-RU"/>
        </w:rPr>
        <w:softHyphen/>
        <w:t>ными и качественными характеристиками состава персонала, обеспечивающее достижение целей организации, ее эффективное функционирование.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Для того чтобы организация успешно справлялась с теми за</w:t>
      </w:r>
      <w:r>
        <w:rPr>
          <w:rFonts w:ascii="Times New Roman" w:hAnsi="Times New Roman"/>
          <w:lang w:eastAsia="ru-RU"/>
        </w:rPr>
        <w:softHyphen/>
        <w:t>дачами, которые перед ней стоят, нужны люди с определенными способностями, профессией, профессиональным опытом. А это означает, что таких людей следует сначала найти на рынке труда, оценить их профессиональные, деловые и личностные качества, произвести отбор, ввести в состав организации и обеспечить та</w:t>
      </w:r>
      <w:r>
        <w:rPr>
          <w:rFonts w:ascii="Times New Roman" w:hAnsi="Times New Roman"/>
          <w:lang w:eastAsia="ru-RU"/>
        </w:rPr>
        <w:softHyphen/>
        <w:t>кое включение их возможностей в достижение целей организа</w:t>
      </w:r>
      <w:r>
        <w:rPr>
          <w:rFonts w:ascii="Times New Roman" w:hAnsi="Times New Roman"/>
          <w:lang w:eastAsia="ru-RU"/>
        </w:rPr>
        <w:softHyphen/>
        <w:t>ции, которое было бы максимально полезным как для организа</w:t>
      </w:r>
      <w:r>
        <w:rPr>
          <w:rFonts w:ascii="Times New Roman" w:hAnsi="Times New Roman"/>
          <w:lang w:eastAsia="ru-RU"/>
        </w:rPr>
        <w:softHyphen/>
        <w:t>ции, так и для работника. От качества этих действий в практике управления персоналом зависит качество работы организации. Но достаточно ли этого? Оказывается, нет. Ведь можно привлечь к работе в организации требуемый и по количеству и по качеству персонал, но при этом высокоэффективной работы не получить. Что же следует делать, чтобы способности, которыми обладают люди, могли быть реализованы и в их интересах, и в интересах ор</w:t>
      </w:r>
      <w:r>
        <w:rPr>
          <w:rFonts w:ascii="Times New Roman" w:hAnsi="Times New Roman"/>
          <w:lang w:eastAsia="ru-RU"/>
        </w:rPr>
        <w:softHyphen/>
        <w:t>ганизации? Необходимо научиться управлять их возможностями. Это означает, что по отношению к способностям человека в ор</w:t>
      </w:r>
      <w:r>
        <w:rPr>
          <w:rFonts w:ascii="Times New Roman" w:hAnsi="Times New Roman"/>
          <w:lang w:eastAsia="ru-RU"/>
        </w:rPr>
        <w:softHyphen/>
        <w:t>ганизации необходимо производить некие управленческие дейс</w:t>
      </w:r>
      <w:r>
        <w:rPr>
          <w:rFonts w:ascii="Times New Roman" w:hAnsi="Times New Roman"/>
          <w:lang w:eastAsia="ru-RU"/>
        </w:rPr>
        <w:softHyphen/>
        <w:t>твия, которые позволят: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своевременно оценить уровень его квалификации;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перемещать на должность или рабочее место, где его воз</w:t>
      </w:r>
      <w:r>
        <w:rPr>
          <w:rFonts w:ascii="Times New Roman" w:hAnsi="Times New Roman"/>
          <w:lang w:eastAsia="ru-RU"/>
        </w:rPr>
        <w:softHyphen/>
        <w:t>можности наиболее полно будут востребованы;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обеспечить заинтересованность в качестве и количестве тру</w:t>
      </w:r>
      <w:r>
        <w:rPr>
          <w:rFonts w:ascii="Times New Roman" w:hAnsi="Times New Roman"/>
          <w:lang w:eastAsia="ru-RU"/>
        </w:rPr>
        <w:softHyphen/>
        <w:t>да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Содержание этих управленческих действий связано с приме</w:t>
      </w:r>
      <w:r>
        <w:rPr>
          <w:rFonts w:ascii="Times New Roman" w:hAnsi="Times New Roman"/>
          <w:lang w:eastAsia="ru-RU"/>
        </w:rPr>
        <w:softHyphen/>
        <w:t>нением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Содержание кадровых технологий представляет совокупность последовательно производимых действий, приемов, операций, которые позволяют либо получить информацию о возможностях человека (способностях, профессиональных знаниях, умениях, навыках) и сформировать требуемые для организации, либо из</w:t>
      </w:r>
      <w:r>
        <w:rPr>
          <w:rFonts w:ascii="Times New Roman" w:hAnsi="Times New Roman"/>
          <w:lang w:eastAsia="ru-RU"/>
        </w:rPr>
        <w:softHyphen/>
        <w:t>менить условия их реализации.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Поэтому кадровые технологии, применяемые в управлении персоналом, можно условно разделить на три большие группы (см. рис. 19).</w:t>
      </w:r>
    </w:p>
    <w:p w:rsidR="004725FE" w:rsidRDefault="004725FE" w:rsidP="004725FE">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402"/>
        <w:gridCol w:w="3686"/>
        <w:gridCol w:w="3119"/>
      </w:tblGrid>
      <w:tr w:rsidR="004725FE" w:rsidTr="004725FE">
        <w:trPr>
          <w:trHeight w:val="974"/>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КТ, обеспечивающие</w:t>
            </w:r>
          </w:p>
          <w:p w:rsidR="004725FE" w:rsidRDefault="004725FE">
            <w:pPr>
              <w:pStyle w:val="a8"/>
              <w:jc w:val="both"/>
              <w:rPr>
                <w:rFonts w:ascii="Times New Roman" w:hAnsi="Times New Roman"/>
                <w:lang w:eastAsia="ru-RU"/>
              </w:rPr>
            </w:pPr>
            <w:r>
              <w:rPr>
                <w:rFonts w:ascii="Times New Roman" w:hAnsi="Times New Roman"/>
                <w:lang w:eastAsia="ru-RU"/>
              </w:rPr>
              <w:t>получение персональной</w:t>
            </w:r>
          </w:p>
          <w:p w:rsidR="004725FE" w:rsidRDefault="004725FE">
            <w:pPr>
              <w:pStyle w:val="a8"/>
              <w:jc w:val="both"/>
              <w:rPr>
                <w:rFonts w:ascii="Times New Roman" w:hAnsi="Times New Roman"/>
                <w:lang w:eastAsia="ru-RU"/>
              </w:rPr>
            </w:pPr>
            <w:r>
              <w:rPr>
                <w:rFonts w:ascii="Times New Roman" w:hAnsi="Times New Roman"/>
                <w:lang w:eastAsia="ru-RU"/>
              </w:rPr>
              <w:t>информации</w:t>
            </w:r>
          </w:p>
        </w:tc>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КТ, обеспечивающие</w:t>
            </w:r>
          </w:p>
          <w:p w:rsidR="004725FE" w:rsidRDefault="004725FE">
            <w:pPr>
              <w:pStyle w:val="a8"/>
              <w:jc w:val="both"/>
              <w:rPr>
                <w:rFonts w:ascii="Times New Roman" w:hAnsi="Times New Roman"/>
                <w:lang w:eastAsia="ru-RU"/>
              </w:rPr>
            </w:pPr>
            <w:r>
              <w:rPr>
                <w:rFonts w:ascii="Times New Roman" w:hAnsi="Times New Roman"/>
                <w:lang w:eastAsia="ru-RU"/>
              </w:rPr>
              <w:t>требуемые характеристики</w:t>
            </w:r>
          </w:p>
          <w:p w:rsidR="004725FE" w:rsidRDefault="004725FE">
            <w:pPr>
              <w:pStyle w:val="a8"/>
              <w:jc w:val="both"/>
              <w:rPr>
                <w:rFonts w:ascii="Times New Roman" w:hAnsi="Times New Roman"/>
                <w:lang w:eastAsia="ru-RU"/>
              </w:rPr>
            </w:pPr>
            <w:r>
              <w:rPr>
                <w:rFonts w:ascii="Times New Roman" w:hAnsi="Times New Roman"/>
                <w:lang w:eastAsia="ru-RU"/>
              </w:rPr>
              <w:t>состава персонала</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eastAsia="ru-RU"/>
              </w:rPr>
            </w:pPr>
            <w:r>
              <w:rPr>
                <w:rFonts w:ascii="Times New Roman" w:hAnsi="Times New Roman"/>
                <w:lang w:eastAsia="ru-RU"/>
              </w:rPr>
              <w:t>КТ, обеспечивающие</w:t>
            </w:r>
          </w:p>
          <w:p w:rsidR="004725FE" w:rsidRDefault="004725FE">
            <w:pPr>
              <w:pStyle w:val="a8"/>
              <w:jc w:val="both"/>
              <w:rPr>
                <w:rFonts w:ascii="Times New Roman" w:hAnsi="Times New Roman"/>
                <w:lang w:eastAsia="ru-RU"/>
              </w:rPr>
            </w:pPr>
            <w:r>
              <w:rPr>
                <w:rFonts w:ascii="Times New Roman" w:hAnsi="Times New Roman"/>
                <w:lang w:eastAsia="ru-RU"/>
              </w:rPr>
              <w:t>востребованность</w:t>
            </w:r>
          </w:p>
          <w:p w:rsidR="004725FE" w:rsidRDefault="004725FE">
            <w:pPr>
              <w:pStyle w:val="a8"/>
              <w:jc w:val="both"/>
              <w:rPr>
                <w:rFonts w:ascii="Times New Roman" w:hAnsi="Times New Roman"/>
                <w:lang w:eastAsia="ru-RU"/>
              </w:rPr>
            </w:pPr>
            <w:r>
              <w:rPr>
                <w:rFonts w:ascii="Times New Roman" w:hAnsi="Times New Roman"/>
                <w:lang w:eastAsia="ru-RU"/>
              </w:rPr>
              <w:t>возможностей персонала</w:t>
            </w:r>
          </w:p>
        </w:tc>
      </w:tr>
    </w:tbl>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19. Три группы кадровых технологий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 первой группе следует отнести кадровые технологии, обес</w:t>
      </w:r>
      <w:r>
        <w:rPr>
          <w:rFonts w:ascii="Times New Roman" w:hAnsi="Times New Roman"/>
          <w:lang w:eastAsia="ru-RU"/>
        </w:rPr>
        <w:softHyphen/>
        <w:t>печивающие получение всесторонней достоверной персональной информации о человеке.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управленческой практике могут применяться различные ме</w:t>
      </w:r>
      <w:r>
        <w:rPr>
          <w:rFonts w:ascii="Times New Roman" w:hAnsi="Times New Roman"/>
          <w:lang w:eastAsia="ru-RU"/>
        </w:rPr>
        <w:softHyphen/>
        <w:t>тоды получения информации о человеке. Это прежде всего методы оценки, которые в совокупности и составляют содержание техно</w:t>
      </w:r>
      <w:r>
        <w:rPr>
          <w:rFonts w:ascii="Times New Roman" w:hAnsi="Times New Roman"/>
          <w:lang w:eastAsia="ru-RU"/>
        </w:rPr>
        <w:softHyphen/>
        <w:t>логии оценки. Однако среди всего этого многообразия можно вы</w:t>
      </w:r>
      <w:r>
        <w:rPr>
          <w:rFonts w:ascii="Times New Roman" w:hAnsi="Times New Roman"/>
          <w:lang w:eastAsia="ru-RU"/>
        </w:rPr>
        <w:softHyphen/>
        <w:t>делить основные формы оценки персонала, которые, как прави</w:t>
      </w:r>
      <w:r>
        <w:rPr>
          <w:rFonts w:ascii="Times New Roman" w:hAnsi="Times New Roman"/>
          <w:lang w:eastAsia="ru-RU"/>
        </w:rPr>
        <w:softHyphen/>
        <w:t>ло, легитимны, имеют правовую основу, установленный порядок проведения и применения полученных результатов. В практике работы с персоналом в государственной и муниципальной служ</w:t>
      </w:r>
      <w:r>
        <w:rPr>
          <w:rFonts w:ascii="Times New Roman" w:hAnsi="Times New Roman"/>
          <w:lang w:eastAsia="ru-RU"/>
        </w:rPr>
        <w:softHyphen/>
        <w:t>бе такими являются: аттестация, квалификационный экзамен. К пролонгированной оценке следует отнести и испытательный срок, который установлен как Трудовым кодексом РФ, так и зако</w:t>
      </w:r>
      <w:r>
        <w:rPr>
          <w:rFonts w:ascii="Times New Roman" w:hAnsi="Times New Roman"/>
          <w:lang w:eastAsia="ru-RU"/>
        </w:rPr>
        <w:softHyphen/>
        <w:t>нодательством о государственной гражданской и муниципальной службе.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Кроме того, потребность в постоянном контроле за качествен</w:t>
      </w:r>
      <w:r>
        <w:rPr>
          <w:rFonts w:ascii="Times New Roman" w:hAnsi="Times New Roman"/>
          <w:lang w:eastAsia="ru-RU"/>
        </w:rPr>
        <w:softHyphen/>
        <w:t>ными и количественными изменениями персональной инфор</w:t>
      </w:r>
      <w:r>
        <w:rPr>
          <w:rFonts w:ascii="Times New Roman" w:hAnsi="Times New Roman"/>
          <w:lang w:eastAsia="ru-RU"/>
        </w:rPr>
        <w:softHyphen/>
        <w:t>мации о человеке и на их основе формирование обобщенной информации по каким-либо показателям состава персонала обес</w:t>
      </w:r>
      <w:r>
        <w:rPr>
          <w:rFonts w:ascii="Times New Roman" w:hAnsi="Times New Roman"/>
          <w:lang w:eastAsia="ru-RU"/>
        </w:rPr>
        <w:softHyphen/>
        <w:t>печиваются мониторингом (периодическим наблюдением и оцен</w:t>
      </w:r>
      <w:r>
        <w:rPr>
          <w:rFonts w:ascii="Times New Roman" w:hAnsi="Times New Roman"/>
          <w:lang w:eastAsia="ru-RU"/>
        </w:rPr>
        <w:softHyphen/>
        <w:t>кой) состояния характеристик персонала. Это те способы получе</w:t>
      </w:r>
      <w:r>
        <w:rPr>
          <w:rFonts w:ascii="Times New Roman" w:hAnsi="Times New Roman"/>
          <w:lang w:eastAsia="ru-RU"/>
        </w:rPr>
        <w:softHyphen/>
        <w:t>ния информации, которые позволяют составить представление о человеке, проявившем на протяжении определенного времени пребывания в организации свои способности.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Вторую группу кадровых технологий составляют технологии, которые обеспечивают требующиеся для организации текущие и перспективные, количественные и качественные характерис</w:t>
      </w:r>
      <w:r>
        <w:rPr>
          <w:rFonts w:ascii="Times New Roman" w:hAnsi="Times New Roman"/>
          <w:lang w:eastAsia="ru-RU"/>
        </w:rPr>
        <w:softHyphen/>
        <w:t>тики состава персонала. Это технологии отбора, формирования резерва, кадрового планирования, профессионального развития. Совокупность этих кадровых технологий органично включена в структуру кадровой культуры руководителя, специалистов кадро</w:t>
      </w:r>
      <w:r>
        <w:rPr>
          <w:rFonts w:ascii="Times New Roman" w:hAnsi="Times New Roman"/>
          <w:lang w:eastAsia="ru-RU"/>
        </w:rPr>
        <w:softHyphen/>
        <w:t>вой службы (служб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 третьей группе относятся кадровые технологии, которые позволяют получить высокие результаты деятельности каждо</w:t>
      </w:r>
      <w:r>
        <w:rPr>
          <w:rFonts w:ascii="Times New Roman" w:hAnsi="Times New Roman"/>
          <w:lang w:eastAsia="ru-RU"/>
        </w:rPr>
        <w:softHyphen/>
        <w:t>го специалиста и синергический эффект* от согласованных дей</w:t>
      </w:r>
      <w:r>
        <w:rPr>
          <w:rFonts w:ascii="Times New Roman" w:hAnsi="Times New Roman"/>
          <w:lang w:eastAsia="ru-RU"/>
        </w:rPr>
        <w:softHyphen/>
        <w:t>ствий всего состава персонала. Это означает, что управленческие действия, предпринимаемые на основе этих кадровых технологий, будут характеризоваться своевременностью принятия кадровых решений, рациональностью применения возможностей персо</w:t>
      </w:r>
      <w:r>
        <w:rPr>
          <w:rFonts w:ascii="Times New Roman" w:hAnsi="Times New Roman"/>
          <w:lang w:eastAsia="ru-RU"/>
        </w:rPr>
        <w:softHyphen/>
        <w:t>нала, оптимальностью структуры привлекаемых сил для решения стоящих перед организацией задач. Сюда можно отнести такие технологии, как подбор персонала, т. е. поиск под характеристики человека наиболее подходящего для его способностей рабочего места или должности, ротация, управление карьерой персонала, и ряд других.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Каждая из перечисленных групп кадровых технологий, не</w:t>
      </w:r>
      <w:r>
        <w:rPr>
          <w:rFonts w:ascii="Times New Roman" w:hAnsi="Times New Roman"/>
          <w:lang w:eastAsia="ru-RU"/>
        </w:rPr>
        <w:softHyphen/>
        <w:t>смотря на определенное сходство отнесенных к ней технологий, сохраняет сущностные отличия. Так, в основе кадровых техно</w:t>
      </w:r>
      <w:r>
        <w:rPr>
          <w:rFonts w:ascii="Times New Roman" w:hAnsi="Times New Roman"/>
          <w:lang w:eastAsia="ru-RU"/>
        </w:rPr>
        <w:softHyphen/>
        <w:t>логий, позволяющих получить персональную информацию, ле</w:t>
      </w:r>
      <w:r>
        <w:rPr>
          <w:rFonts w:ascii="Times New Roman" w:hAnsi="Times New Roman"/>
          <w:lang w:eastAsia="ru-RU"/>
        </w:rPr>
        <w:softHyphen/>
        <w:t>жит технология оценки. Получение заданных количественных и качественных характеристик в основе своей обеспечивается отбором персонала. Востребованность профессиональных воз</w:t>
      </w:r>
      <w:r>
        <w:rPr>
          <w:rFonts w:ascii="Times New Roman" w:hAnsi="Times New Roman"/>
          <w:lang w:eastAsia="ru-RU"/>
        </w:rPr>
        <w:softHyphen/>
        <w:t>можностей персонала достигается комплексом кадровых меро</w:t>
      </w:r>
      <w:r>
        <w:rPr>
          <w:rFonts w:ascii="Times New Roman" w:hAnsi="Times New Roman"/>
          <w:lang w:eastAsia="ru-RU"/>
        </w:rPr>
        <w:softHyphen/>
        <w:t>приятий, объединяемых общим названием «управление карье</w:t>
      </w:r>
      <w:r>
        <w:rPr>
          <w:rFonts w:ascii="Times New Roman" w:hAnsi="Times New Roman"/>
          <w:lang w:eastAsia="ru-RU"/>
        </w:rPr>
        <w:softHyphen/>
        <w:t>рой».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Эти кадровые технологии взаимосвязаны, взаимодополняют друг друга, а в реальной управленческой практике в большей час</w:t>
      </w:r>
      <w:r>
        <w:rPr>
          <w:rFonts w:ascii="Times New Roman" w:hAnsi="Times New Roman"/>
          <w:lang w:eastAsia="ru-RU"/>
        </w:rPr>
        <w:softHyphen/>
        <w:t xml:space="preserve">ти и не реализуются одна без другой. Их можно рассматривать как </w:t>
      </w:r>
      <w:r>
        <w:rPr>
          <w:rFonts w:ascii="Times New Roman" w:hAnsi="Times New Roman"/>
          <w:b/>
          <w:bCs/>
          <w:lang w:eastAsia="ru-RU"/>
        </w:rPr>
        <w:t xml:space="preserve">базовые кадровые технологии </w:t>
      </w:r>
      <w:r>
        <w:rPr>
          <w:rFonts w:ascii="Times New Roman" w:hAnsi="Times New Roman"/>
          <w:lang w:eastAsia="ru-RU"/>
        </w:rPr>
        <w:t>(см. рис. 20).</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технологии выполняют специфические управлен</w:t>
      </w:r>
      <w:r>
        <w:rPr>
          <w:rFonts w:ascii="Times New Roman" w:hAnsi="Times New Roman"/>
          <w:lang w:eastAsia="ru-RU"/>
        </w:rPr>
        <w:softHyphen/>
        <w:t>ческие функции. Во-первых, они обеспечивают дифференциро</w:t>
      </w:r>
      <w:r>
        <w:rPr>
          <w:rFonts w:ascii="Times New Roman" w:hAnsi="Times New Roman"/>
          <w:lang w:eastAsia="ru-RU"/>
        </w:rPr>
        <w:softHyphen/>
        <w:t>ванное воздействие на систему социальных отношений организа</w:t>
      </w:r>
      <w:r>
        <w:rPr>
          <w:rFonts w:ascii="Times New Roman" w:hAnsi="Times New Roman"/>
          <w:lang w:eastAsia="ru-RU"/>
        </w:rPr>
        <w:softHyphen/>
        <w:t>ции с целью удовлетворения ее потребностей в количественных и качественных характеристиках персонала. Во-вторых, они обес</w:t>
      </w:r>
      <w:r>
        <w:rPr>
          <w:rFonts w:ascii="Times New Roman" w:hAnsi="Times New Roman"/>
          <w:lang w:eastAsia="ru-RU"/>
        </w:rPr>
        <w:softHyphen/>
        <w:t>печивают более тонкое и более рациональное включение профес</w:t>
      </w:r>
      <w:r>
        <w:rPr>
          <w:rFonts w:ascii="Times New Roman" w:hAnsi="Times New Roman"/>
          <w:lang w:eastAsia="ru-RU"/>
        </w:rPr>
        <w:softHyphen/>
        <w:t>сиональных возможностей человека в систему социальных, прежде всего предписанных ролей, и прежде всего профессиональных ролей организации. В-третьих, на их основе формируется внутри организации механизм воспроизводства и востребованности тре</w:t>
      </w:r>
      <w:r>
        <w:rPr>
          <w:rFonts w:ascii="Times New Roman" w:hAnsi="Times New Roman"/>
          <w:lang w:eastAsia="ru-RU"/>
        </w:rPr>
        <w:softHyphen/>
        <w:t>буемого профессионального опыта человека.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left="1415" w:firstLine="709"/>
        <w:jc w:val="both"/>
        <w:rPr>
          <w:rFonts w:ascii="Times New Roman" w:hAnsi="Times New Roman"/>
          <w:b/>
          <w:bCs/>
          <w:smallCaps/>
          <w:lang w:eastAsia="ru-RU"/>
        </w:rPr>
      </w:pPr>
      <w:r>
        <w:rPr>
          <w:noProof/>
          <w:lang w:eastAsia="ru-RU"/>
        </w:rPr>
        <mc:AlternateContent>
          <mc:Choice Requires="wps">
            <w:drawing>
              <wp:anchor distT="0" distB="0" distL="114300" distR="114300" simplePos="0" relativeHeight="251724288" behindDoc="0" locked="0" layoutInCell="1" allowOverlap="1">
                <wp:simplePos x="0" y="0"/>
                <wp:positionH relativeFrom="column">
                  <wp:posOffset>2813685</wp:posOffset>
                </wp:positionH>
                <wp:positionV relativeFrom="paragraph">
                  <wp:posOffset>128905</wp:posOffset>
                </wp:positionV>
                <wp:extent cx="1562100" cy="0"/>
                <wp:effectExtent l="13335" t="5080" r="5715" b="1397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 o:spid="_x0000_s1026" type="#_x0000_t32" style="position:absolute;margin-left:221.55pt;margin-top:10.15pt;width:123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"/>
            </w:pict>
          </mc:Fallback>
        </mc:AlternateContent>
      </w:r>
      <w:r>
        <w:rPr>
          <w:rFonts w:ascii="Times New Roman" w:hAnsi="Times New Roman"/>
          <w:b/>
          <w:bCs/>
          <w:smallCaps/>
          <w:lang w:eastAsia="ru-RU"/>
        </w:rPr>
        <w:t xml:space="preserve">Оценка персонала </w:t>
      </w:r>
      <w:r>
        <w:rPr>
          <w:rFonts w:ascii="Times New Roman" w:hAnsi="Times New Roman"/>
          <w:b/>
          <w:bCs/>
          <w:smallCaps/>
          <w:lang w:eastAsia="ru-RU"/>
        </w:rPr>
        <w:tab/>
      </w:r>
      <w:r>
        <w:rPr>
          <w:rFonts w:ascii="Times New Roman" w:hAnsi="Times New Roman"/>
          <w:b/>
          <w:bCs/>
          <w:smallCaps/>
          <w:lang w:eastAsia="ru-RU"/>
        </w:rPr>
        <w:tab/>
      </w:r>
      <w:r>
        <w:rPr>
          <w:rFonts w:ascii="Times New Roman" w:hAnsi="Times New Roman"/>
          <w:b/>
          <w:bCs/>
          <w:smallCaps/>
          <w:lang w:eastAsia="ru-RU"/>
        </w:rPr>
        <w:tab/>
      </w:r>
      <w:r>
        <w:rPr>
          <w:rFonts w:ascii="Times New Roman" w:hAnsi="Times New Roman"/>
          <w:b/>
          <w:bCs/>
          <w:smallCaps/>
          <w:lang w:eastAsia="ru-RU"/>
        </w:rPr>
        <w:tab/>
      </w:r>
      <w:r>
        <w:rPr>
          <w:rFonts w:ascii="Times New Roman" w:hAnsi="Times New Roman"/>
          <w:b/>
          <w:bCs/>
          <w:smallCaps/>
          <w:lang w:eastAsia="ru-RU"/>
        </w:rPr>
        <w:tab/>
        <w:t>Отбор персонала</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25312" behindDoc="0" locked="0" layoutInCell="1" allowOverlap="1">
                <wp:simplePos x="0" y="0"/>
                <wp:positionH relativeFrom="column">
                  <wp:posOffset>2292985</wp:posOffset>
                </wp:positionH>
                <wp:positionV relativeFrom="paragraph">
                  <wp:posOffset>69850</wp:posOffset>
                </wp:positionV>
                <wp:extent cx="1231900" cy="228600"/>
                <wp:effectExtent l="6985" t="12700" r="8890" b="635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180.55pt;margin-top:5.5pt;width:97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726336" behindDoc="0" locked="0" layoutInCell="1" allowOverlap="1">
                <wp:simplePos x="0" y="0"/>
                <wp:positionH relativeFrom="column">
                  <wp:posOffset>3880485</wp:posOffset>
                </wp:positionH>
                <wp:positionV relativeFrom="paragraph">
                  <wp:posOffset>69850</wp:posOffset>
                </wp:positionV>
                <wp:extent cx="1168400" cy="228600"/>
                <wp:effectExtent l="13335" t="12700" r="8890" b="63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7" o:spid="_x0000_s1026" type="#_x0000_t32" style="position:absolute;margin-left:305.55pt;margin-top:5.5pt;width:92pt;height:18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"/>
            </w:pict>
          </mc:Fallback>
        </mc:AlternateConten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smallCaps/>
          <w:lang w:eastAsia="ru-RU"/>
        </w:rPr>
        <w:t>Управление карьерой персонала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20. Базовые кадровые технологии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Объектом их воздействия являются в первую очередь профес</w:t>
      </w:r>
      <w:r>
        <w:rPr>
          <w:rFonts w:ascii="Times New Roman" w:hAnsi="Times New Roman"/>
          <w:lang w:eastAsia="ru-RU"/>
        </w:rPr>
        <w:softHyphen/>
        <w:t>сиональные способности человека, рациональное использование его профессионального опыта в организации, создание условий для их полноценной реализации. Результатом их применения, как правило, является получение более полной информации о спо</w:t>
      </w:r>
      <w:r>
        <w:rPr>
          <w:rFonts w:ascii="Times New Roman" w:hAnsi="Times New Roman"/>
          <w:lang w:eastAsia="ru-RU"/>
        </w:rPr>
        <w:softHyphen/>
        <w:t>собностях человека, его дальнейшее профессиональное развитие, изменение должностного статуса в организации, эффективная ре</w:t>
      </w:r>
      <w:r>
        <w:rPr>
          <w:rFonts w:ascii="Times New Roman" w:hAnsi="Times New Roman"/>
          <w:lang w:eastAsia="ru-RU"/>
        </w:rPr>
        <w:softHyphen/>
        <w:t>ализация возможностей и адекватное вознаграждение за труд, а также иные изменения. Одновременно кадровые технологии поз</w:t>
      </w:r>
      <w:r>
        <w:rPr>
          <w:rFonts w:ascii="Times New Roman" w:hAnsi="Times New Roman"/>
          <w:lang w:eastAsia="ru-RU"/>
        </w:rPr>
        <w:softHyphen/>
        <w:t>воляют решать задачи и выполнять функции, которые свойствен</w:t>
      </w:r>
      <w:r>
        <w:rPr>
          <w:rFonts w:ascii="Times New Roman" w:hAnsi="Times New Roman"/>
          <w:lang w:eastAsia="ru-RU"/>
        </w:rPr>
        <w:softHyphen/>
        <w:t>ны общим управленческим технологиям, побуждая человека к из</w:t>
      </w:r>
      <w:r>
        <w:rPr>
          <w:rFonts w:ascii="Times New Roman" w:hAnsi="Times New Roman"/>
          <w:lang w:eastAsia="ru-RU"/>
        </w:rPr>
        <w:softHyphen/>
        <w:t>менению своей роли в организации, формы поведения, созданию климата доверия, удовлетворенности трудом. Поэтому грамотное применение кадровых технологий вносит свой вклад в управляе</w:t>
      </w:r>
      <w:r>
        <w:rPr>
          <w:rFonts w:ascii="Times New Roman" w:hAnsi="Times New Roman"/>
          <w:lang w:eastAsia="ru-RU"/>
        </w:rPr>
        <w:softHyphen/>
        <w:t>мость организации, эффективность ее деятельности, формирова</w:t>
      </w:r>
      <w:r>
        <w:rPr>
          <w:rFonts w:ascii="Times New Roman" w:hAnsi="Times New Roman"/>
          <w:lang w:eastAsia="ru-RU"/>
        </w:rPr>
        <w:softHyphen/>
        <w:t>ние социального капитала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Например, такая кадровая технология, как аттестация, не от</w:t>
      </w:r>
      <w:r>
        <w:rPr>
          <w:rFonts w:ascii="Times New Roman" w:hAnsi="Times New Roman"/>
          <w:lang w:eastAsia="ru-RU"/>
        </w:rPr>
        <w:softHyphen/>
        <w:t>носится к общей управленческой технологии. В то же время ее последствия могут иметь прямое отношение к изменению статуса человека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Таким образом, кадровые технологии органично включены в структуру управления персоналом, имеют свою специфику, объ</w:t>
      </w:r>
      <w:r>
        <w:rPr>
          <w:rFonts w:ascii="Times New Roman" w:hAnsi="Times New Roman"/>
          <w:lang w:eastAsia="ru-RU"/>
        </w:rPr>
        <w:softHyphen/>
        <w:t>ект своего воздействия и выполняют важные управленческие функции.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Применение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технологии в любой организации, на любом пред</w:t>
      </w:r>
      <w:r>
        <w:rPr>
          <w:rFonts w:ascii="Times New Roman" w:hAnsi="Times New Roman"/>
          <w:lang w:eastAsia="ru-RU"/>
        </w:rPr>
        <w:softHyphen/>
        <w:t>приятии, в том числе и в государственной и муниципальной службе, должны, применяться на нормативной правовой основе, что придает легитимность их существованию в организации. Это означает: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действия руководителя, специалистов кадровых служб по порядку применения и использования результатов кадровых тех</w:t>
      </w:r>
      <w:r>
        <w:rPr>
          <w:rFonts w:ascii="Times New Roman" w:hAnsi="Times New Roman"/>
          <w:lang w:eastAsia="ru-RU"/>
        </w:rPr>
        <w:softHyphen/>
        <w:t>нологий должны быть строго регламентированы;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содержание кадровых технологий должно быть доступно и понятно тем, по отношению к кому они применяются;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кадровые технологии не должны нарушать права человека, ущемлять личное достоинство, ухудшать состояние его здоровья, приводить к получению и разглашению информации, не имею</w:t>
      </w:r>
      <w:r>
        <w:rPr>
          <w:rFonts w:ascii="Times New Roman" w:hAnsi="Times New Roman"/>
          <w:lang w:eastAsia="ru-RU"/>
        </w:rPr>
        <w:softHyphen/>
        <w:t>щей отношения к выполнению его обязанностей;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право на применение кадровых технологий должны иметь те, кому это вменяется в обязанность и кто обладает для этого до</w:t>
      </w:r>
      <w:r>
        <w:rPr>
          <w:rFonts w:ascii="Times New Roman" w:hAnsi="Times New Roman"/>
          <w:lang w:eastAsia="ru-RU"/>
        </w:rPr>
        <w:softHyphen/>
        <w:t>статочной квалификацией.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государственной и муниципальной службе нормативной правовой основой для применения кадровых технологий являют</w:t>
      </w:r>
      <w:r>
        <w:rPr>
          <w:rFonts w:ascii="Times New Roman" w:hAnsi="Times New Roman"/>
          <w:lang w:eastAsia="ru-RU"/>
        </w:rPr>
        <w:softHyphen/>
        <w:t>ся федеральные законы, законы субъектов Российской Федера</w:t>
      </w:r>
      <w:r>
        <w:rPr>
          <w:rFonts w:ascii="Times New Roman" w:hAnsi="Times New Roman"/>
          <w:lang w:eastAsia="ru-RU"/>
        </w:rPr>
        <w:softHyphen/>
        <w:t>ции, указы Президента Российской Федерации, регулирующие вопросы поступления и прохождения государственной и муници</w:t>
      </w:r>
      <w:r>
        <w:rPr>
          <w:rFonts w:ascii="Times New Roman" w:hAnsi="Times New Roman"/>
          <w:lang w:eastAsia="ru-RU"/>
        </w:rPr>
        <w:softHyphen/>
        <w:t>пальной службы, конкурсного замещения вакантных должностей, оценки, увольнения служащих и ряд других. Так, в настоящее вре</w:t>
      </w:r>
      <w:r>
        <w:rPr>
          <w:rFonts w:ascii="Times New Roman" w:hAnsi="Times New Roman"/>
          <w:lang w:eastAsia="ru-RU"/>
        </w:rPr>
        <w:softHyphen/>
        <w:t xml:space="preserve">мя действуют </w:t>
      </w:r>
      <w:r>
        <w:rPr>
          <w:rFonts w:ascii="Times New Roman" w:hAnsi="Times New Roman"/>
          <w:lang w:eastAsia="ru-RU"/>
        </w:rPr>
        <w:lastRenderedPageBreak/>
        <w:t>правовые и нормативные акты, которые определяют порядок конкурсного замещения должностей государственной и муниципальной службы, сдачи квалификационного экзамена и аттестации государственных и муниципальных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негосударственных организациях и на предприятиях нор</w:t>
      </w:r>
      <w:r>
        <w:rPr>
          <w:rFonts w:ascii="Times New Roman" w:hAnsi="Times New Roman"/>
          <w:lang w:eastAsia="ru-RU"/>
        </w:rPr>
        <w:softHyphen/>
        <w:t>мативной основой порядка применения кадровых технологий, определения их содержания и порядка использования результа</w:t>
      </w:r>
      <w:r>
        <w:rPr>
          <w:rFonts w:ascii="Times New Roman" w:hAnsi="Times New Roman"/>
          <w:lang w:eastAsia="ru-RU"/>
        </w:rPr>
        <w:softHyphen/>
        <w:t>тов являются приказы руководителей, решения высших органов управления, например в акционерных обществах — советов ди</w:t>
      </w:r>
      <w:r>
        <w:rPr>
          <w:rFonts w:ascii="Times New Roman" w:hAnsi="Times New Roman"/>
          <w:lang w:eastAsia="ru-RU"/>
        </w:rPr>
        <w:softHyphen/>
        <w:t>ректоров. Как правило, приказами руководителей предприятий и организаций вводятся положения о конкурсном замещении долж</w:t>
      </w:r>
      <w:r>
        <w:rPr>
          <w:rFonts w:ascii="Times New Roman" w:hAnsi="Times New Roman"/>
          <w:lang w:eastAsia="ru-RU"/>
        </w:rPr>
        <w:softHyphen/>
        <w:t>ностей, найме на работу, аттестации, управлении карьерой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 предприятиях и в организациях негосударственной формы собственности многие кадровые технологии включаются в содер</w:t>
      </w:r>
      <w:r>
        <w:rPr>
          <w:rFonts w:ascii="Times New Roman" w:hAnsi="Times New Roman"/>
          <w:lang w:eastAsia="ru-RU"/>
        </w:rPr>
        <w:softHyphen/>
        <w:t>жание таких документов, как Положение о персонале организа</w:t>
      </w:r>
      <w:r>
        <w:rPr>
          <w:rFonts w:ascii="Times New Roman" w:hAnsi="Times New Roman"/>
          <w:lang w:eastAsia="ru-RU"/>
        </w:rPr>
        <w:softHyphen/>
        <w:t>ции, Концепция кадровой политики предприятия или Концеп</w:t>
      </w:r>
      <w:r>
        <w:rPr>
          <w:rFonts w:ascii="Times New Roman" w:hAnsi="Times New Roman"/>
          <w:lang w:eastAsia="ru-RU"/>
        </w:rPr>
        <w:softHyphen/>
        <w:t>ция социальной и кадровой политики предприятия.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Многие положения о кадровых технологиях для государствен</w:t>
      </w:r>
      <w:r>
        <w:rPr>
          <w:rFonts w:ascii="Times New Roman" w:hAnsi="Times New Roman"/>
          <w:lang w:eastAsia="ru-RU"/>
        </w:rPr>
        <w:softHyphen/>
        <w:t>ных унитарных предприятий разрабатываются федеральными министерствами и вводятся постановлением Правительства Рос</w:t>
      </w:r>
      <w:r>
        <w:rPr>
          <w:rFonts w:ascii="Times New Roman" w:hAnsi="Times New Roman"/>
          <w:lang w:eastAsia="ru-RU"/>
        </w:rPr>
        <w:softHyphen/>
        <w:t>сийской Федерации. Например, с марта 2000 г. действует Поло</w:t>
      </w:r>
      <w:r>
        <w:rPr>
          <w:rFonts w:ascii="Times New Roman" w:hAnsi="Times New Roman"/>
          <w:lang w:eastAsia="ru-RU"/>
        </w:rPr>
        <w:softHyphen/>
        <w:t>жение о проведении аттестации руководителей федеральных го</w:t>
      </w:r>
      <w:r>
        <w:rPr>
          <w:rFonts w:ascii="Times New Roman" w:hAnsi="Times New Roman"/>
          <w:lang w:eastAsia="ru-RU"/>
        </w:rPr>
        <w:softHyphen/>
        <w:t>сударственных унитарных предприятий.</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Следует отметить, что как в государственной и муниципаль</w:t>
      </w:r>
      <w:r>
        <w:rPr>
          <w:rFonts w:ascii="Times New Roman" w:hAnsi="Times New Roman"/>
          <w:lang w:eastAsia="ru-RU"/>
        </w:rPr>
        <w:softHyphen/>
        <w:t>ной службе, так и на предприятиях негосударственной формы соб</w:t>
      </w:r>
      <w:r>
        <w:rPr>
          <w:rFonts w:ascii="Times New Roman" w:hAnsi="Times New Roman"/>
          <w:lang w:eastAsia="ru-RU"/>
        </w:rPr>
        <w:softHyphen/>
        <w:t>ственности не все кадровые технологии в равной мере имеют нор</w:t>
      </w:r>
      <w:r>
        <w:rPr>
          <w:rFonts w:ascii="Times New Roman" w:hAnsi="Times New Roman"/>
          <w:lang w:eastAsia="ru-RU"/>
        </w:rPr>
        <w:softHyphen/>
        <w:t>мативное обеспечение. Чаще всего нормативно-правовую основу имеют такие кадровые технологии, как аттестация, конкурсное замещение должностей, формирование и использование кадро</w:t>
      </w:r>
      <w:r>
        <w:rPr>
          <w:rFonts w:ascii="Times New Roman" w:hAnsi="Times New Roman"/>
          <w:lang w:eastAsia="ru-RU"/>
        </w:rPr>
        <w:softHyphen/>
        <w:t>вого резерва. В настоящее время практически не имеют норма</w:t>
      </w:r>
      <w:r>
        <w:rPr>
          <w:rFonts w:ascii="Times New Roman" w:hAnsi="Times New Roman"/>
          <w:lang w:eastAsia="ru-RU"/>
        </w:rPr>
        <w:softHyphen/>
        <w:t>тивных документов в организациях и на предприятиях, включая государственную и муниципальную службу, такие кадровые тех</w:t>
      </w:r>
      <w:r>
        <w:rPr>
          <w:rFonts w:ascii="Times New Roman" w:hAnsi="Times New Roman"/>
          <w:lang w:eastAsia="ru-RU"/>
        </w:rPr>
        <w:softHyphen/>
        <w:t>нологии, как управление карьерой, ротация кадров и некоторые другие.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технологии позволяют субъектам управления — ру</w:t>
      </w:r>
      <w:r>
        <w:rPr>
          <w:rFonts w:ascii="Times New Roman" w:hAnsi="Times New Roman"/>
          <w:lang w:eastAsia="ru-RU"/>
        </w:rPr>
        <w:softHyphen/>
        <w:t>ководителям, кадровым службам на основе информации о состо</w:t>
      </w:r>
      <w:r>
        <w:rPr>
          <w:rFonts w:ascii="Times New Roman" w:hAnsi="Times New Roman"/>
          <w:lang w:eastAsia="ru-RU"/>
        </w:rPr>
        <w:softHyphen/>
        <w:t>янии кадровых процессов и кадровых отношений в организации предпринимать необходимые действия по отношению к персона</w:t>
      </w:r>
      <w:r>
        <w:rPr>
          <w:rFonts w:ascii="Times New Roman" w:hAnsi="Times New Roman"/>
          <w:lang w:eastAsia="ru-RU"/>
        </w:rPr>
        <w:softHyphen/>
        <w:t>лу. Характер, содержание, направленность этих действий могут быть самыми разнообразными — от решения о дополнительном найме работников в организацию до увольнения. В различных ор</w:t>
      </w:r>
      <w:r>
        <w:rPr>
          <w:rFonts w:ascii="Times New Roman" w:hAnsi="Times New Roman"/>
          <w:lang w:eastAsia="ru-RU"/>
        </w:rPr>
        <w:softHyphen/>
        <w:t>ганизациях использование результатов кадровых технологий име</w:t>
      </w:r>
      <w:r>
        <w:rPr>
          <w:rFonts w:ascii="Times New Roman" w:hAnsi="Times New Roman"/>
          <w:lang w:eastAsia="ru-RU"/>
        </w:rPr>
        <w:softHyphen/>
        <w:t>ет свои особенности.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то же время в подавляющем большинстве организаций и предприятий, в том числе в государственной и муниципальной службе, результаты кадровых технологий используются в норма</w:t>
      </w:r>
      <w:r>
        <w:rPr>
          <w:rFonts w:ascii="Times New Roman" w:hAnsi="Times New Roman"/>
          <w:lang w:eastAsia="ru-RU"/>
        </w:rPr>
        <w:softHyphen/>
        <w:t>тивных границах, имеющих как рекомендательный, так и предписываюший характер для руководителя. Так, например, порядок конкурсного замещения вакантных должностей в государствен</w:t>
      </w:r>
      <w:r>
        <w:rPr>
          <w:rFonts w:ascii="Times New Roman" w:hAnsi="Times New Roman"/>
          <w:lang w:eastAsia="ru-RU"/>
        </w:rPr>
        <w:softHyphen/>
        <w:t>ной и муниципальной службе предполагает, что решение конкур</w:t>
      </w:r>
      <w:r>
        <w:rPr>
          <w:rFonts w:ascii="Times New Roman" w:hAnsi="Times New Roman"/>
          <w:lang w:eastAsia="ru-RU"/>
        </w:rPr>
        <w:softHyphen/>
        <w:t>сной комиссии является окончательным при определении побе</w:t>
      </w:r>
      <w:r>
        <w:rPr>
          <w:rFonts w:ascii="Times New Roman" w:hAnsi="Times New Roman"/>
          <w:lang w:eastAsia="ru-RU"/>
        </w:rPr>
        <w:softHyphen/>
        <w:t>дителя конкурса и на основании решения конкурсной комиссии руководителем издается приказ о назначении государственного или муниципального служащего на вакантную должность.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Выводы аттестационной комиссии предлагаются в оконча</w:t>
      </w:r>
      <w:r>
        <w:rPr>
          <w:rFonts w:ascii="Times New Roman" w:hAnsi="Times New Roman"/>
          <w:lang w:eastAsia="ru-RU"/>
        </w:rPr>
        <w:softHyphen/>
        <w:t>тельной форме в соответствии с перечнем установленных форму</w:t>
      </w:r>
      <w:r>
        <w:rPr>
          <w:rFonts w:ascii="Times New Roman" w:hAnsi="Times New Roman"/>
          <w:lang w:eastAsia="ru-RU"/>
        </w:rPr>
        <w:softHyphen/>
        <w:t>лировок. В отечественной практике количество выводов может варьироваться. Как правило, в большинстве организаций при</w:t>
      </w:r>
      <w:r>
        <w:rPr>
          <w:rFonts w:ascii="Times New Roman" w:hAnsi="Times New Roman"/>
          <w:lang w:eastAsia="ru-RU"/>
        </w:rPr>
        <w:softHyphen/>
        <w:t>меняются три вывода, смысл которых характеризует признание степени соответствия занимаемой должности, — соответствует, условно соответствует, не соответствует.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 аттестации государственного гражданского служащего аттестационная комиссия принимает четыре решения: а) соот</w:t>
      </w:r>
      <w:r>
        <w:rPr>
          <w:rFonts w:ascii="Times New Roman" w:hAnsi="Times New Roman"/>
          <w:lang w:eastAsia="ru-RU"/>
        </w:rPr>
        <w:softHyphen/>
        <w:t>ветствует замещаемой должности гражданской службы; б) соот</w:t>
      </w:r>
      <w:r>
        <w:rPr>
          <w:rFonts w:ascii="Times New Roman" w:hAnsi="Times New Roman"/>
          <w:lang w:eastAsia="ru-RU"/>
        </w:rPr>
        <w:softHyphen/>
        <w:t>ветствует замещаемой должности гражданской службы и рекомен</w:t>
      </w:r>
      <w:r>
        <w:rPr>
          <w:rFonts w:ascii="Times New Roman" w:hAnsi="Times New Roman"/>
          <w:lang w:eastAsia="ru-RU"/>
        </w:rPr>
        <w:softHyphen/>
        <w:t>дуется к включению в установленном порядке в кадровый резерв для замещения вакантной должности гражданской службы в по</w:t>
      </w:r>
      <w:r>
        <w:rPr>
          <w:rFonts w:ascii="Times New Roman" w:hAnsi="Times New Roman"/>
          <w:lang w:eastAsia="ru-RU"/>
        </w:rPr>
        <w:softHyphen/>
        <w:t>рядке должностного роста; в) соответствует замещаемой должнос</w:t>
      </w:r>
      <w:r>
        <w:rPr>
          <w:rFonts w:ascii="Times New Roman" w:hAnsi="Times New Roman"/>
          <w:lang w:eastAsia="ru-RU"/>
        </w:rPr>
        <w:softHyphen/>
        <w:t>ти гражданской службы при условии успешного прохождения про</w:t>
      </w:r>
      <w:r>
        <w:rPr>
          <w:rFonts w:ascii="Times New Roman" w:hAnsi="Times New Roman"/>
          <w:lang w:eastAsia="ru-RU"/>
        </w:rPr>
        <w:softHyphen/>
        <w:t>фессиональной переподготовки или повышения квалификации; г) не соответствует замещаемой должности гражданской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Рекомендательный характер решений аттестационной комис</w:t>
      </w:r>
      <w:r>
        <w:rPr>
          <w:rFonts w:ascii="Times New Roman" w:hAnsi="Times New Roman"/>
          <w:lang w:eastAsia="ru-RU"/>
        </w:rPr>
        <w:softHyphen/>
        <w:t>сии может состоять в изменении должностного статуса работни</w:t>
      </w:r>
      <w:r>
        <w:rPr>
          <w:rFonts w:ascii="Times New Roman" w:hAnsi="Times New Roman"/>
          <w:lang w:eastAsia="ru-RU"/>
        </w:rPr>
        <w:softHyphen/>
        <w:t>ка, увеличении денежного содержания, применении мер поощ</w:t>
      </w:r>
      <w:r>
        <w:rPr>
          <w:rFonts w:ascii="Times New Roman" w:hAnsi="Times New Roman"/>
          <w:lang w:eastAsia="ru-RU"/>
        </w:rPr>
        <w:softHyphen/>
        <w:t>рения. Подобная практика сегодня имеет место на предприятиях различных форм собственности и, как правило, закрепляется в нормативных документах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Нормативное закрепление порядка использования результатов кадровых технологий для практики управления персоналом имеет большое значение. Оно упорядочивает использование их резуль</w:t>
      </w:r>
      <w:r>
        <w:rPr>
          <w:rFonts w:ascii="Times New Roman" w:hAnsi="Times New Roman"/>
          <w:lang w:eastAsia="ru-RU"/>
        </w:rPr>
        <w:softHyphen/>
        <w:t>татов; повышает степень доверия персонала к кадровым техноло</w:t>
      </w:r>
      <w:r>
        <w:rPr>
          <w:rFonts w:ascii="Times New Roman" w:hAnsi="Times New Roman"/>
          <w:lang w:eastAsia="ru-RU"/>
        </w:rPr>
        <w:softHyphen/>
        <w:t>гиям; уменьшает возможности субъективизма и волюнтаризма их применения; повышает эффективность затрат на их проведение; выполняет стимулирующую роль для персонала.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Кадровая политика в организации, органе государственной власти, обществе в целом будет малопродуктивной, если субъект управления не имеет информации о состоянии кадрового потен</w:t>
      </w:r>
      <w:r>
        <w:rPr>
          <w:rFonts w:ascii="Times New Roman" w:hAnsi="Times New Roman"/>
          <w:lang w:eastAsia="ru-RU"/>
        </w:rPr>
        <w:softHyphen/>
        <w:t>циала, тенденциях его развития, изменениях его характеристик и ряде других параметров.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Многие из этих параметров могут быть формализованы, а сле</w:t>
      </w:r>
      <w:r>
        <w:rPr>
          <w:rFonts w:ascii="Times New Roman" w:hAnsi="Times New Roman"/>
          <w:lang w:eastAsia="ru-RU"/>
        </w:rPr>
        <w:softHyphen/>
        <w:t>довательно, работа с ними может быть автоматизирована с приме</w:t>
      </w:r>
      <w:r>
        <w:rPr>
          <w:rFonts w:ascii="Times New Roman" w:hAnsi="Times New Roman"/>
          <w:lang w:eastAsia="ru-RU"/>
        </w:rPr>
        <w:softHyphen/>
        <w:t>нением современных компьютерных средств и соответствующего программного обеспечения.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Важнейшим средством управления кадровым процессом вы</w:t>
      </w:r>
      <w:r>
        <w:rPr>
          <w:rFonts w:ascii="Times New Roman" w:hAnsi="Times New Roman"/>
          <w:lang w:eastAsia="ru-RU"/>
        </w:rPr>
        <w:softHyphen/>
        <w:t>ступают кадровые технологии. Поскольку ряд количественных и качественных характеристик состава персонала, а также со</w:t>
      </w:r>
      <w:r>
        <w:rPr>
          <w:rFonts w:ascii="Times New Roman" w:hAnsi="Times New Roman"/>
          <w:lang w:eastAsia="ru-RU"/>
        </w:rPr>
        <w:softHyphen/>
        <w:t>держание кадровых технологий подлежат формализации, речь может идти о создании автоматизированных систем управления кадровыми ресурсами организации, предприятия, отрасли про</w:t>
      </w:r>
      <w:r>
        <w:rPr>
          <w:rFonts w:ascii="Times New Roman" w:hAnsi="Times New Roman"/>
          <w:lang w:eastAsia="ru-RU"/>
        </w:rPr>
        <w:softHyphen/>
        <w:t>мышленности, министерства, государственной и муниципальной службы в режиме квазиреального времени. В отечественной науке созданы не имеющие аналогов за рубежом разработки для проек</w:t>
      </w:r>
      <w:r>
        <w:rPr>
          <w:rFonts w:ascii="Times New Roman" w:hAnsi="Times New Roman"/>
          <w:lang w:eastAsia="ru-RU"/>
        </w:rPr>
        <w:softHyphen/>
        <w:t>тирования автоматизированной системы управления кадровыми ресурсами (АСУКР) и автоматизированной системы оперативно</w:t>
      </w:r>
      <w:r>
        <w:rPr>
          <w:rFonts w:ascii="Times New Roman" w:hAnsi="Times New Roman"/>
          <w:lang w:eastAsia="ru-RU"/>
        </w:rPr>
        <w:softHyphen/>
        <w:t>го управления кадровыми процессами (АСОУКП). По сравнению с существующими автоматизированными системами управления кадрами (АСУК) это значительный шаг вперед.</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Автоматизация кадровых процессов и кадровых технологий позволяет обеспечить оперативное получение информации о со</w:t>
      </w:r>
      <w:r>
        <w:rPr>
          <w:rFonts w:ascii="Times New Roman" w:hAnsi="Times New Roman"/>
          <w:lang w:eastAsia="ru-RU"/>
        </w:rPr>
        <w:softHyphen/>
        <w:t>стоянии и тенденциях развития характеристик персонала; свое</w:t>
      </w:r>
      <w:r>
        <w:rPr>
          <w:rFonts w:ascii="Times New Roman" w:hAnsi="Times New Roman"/>
          <w:lang w:eastAsia="ru-RU"/>
        </w:rPr>
        <w:softHyphen/>
        <w:t>временно выработать и принять необходимые управленческие решения в практике работы с персоналом; определить и приме</w:t>
      </w:r>
      <w:r>
        <w:rPr>
          <w:rFonts w:ascii="Times New Roman" w:hAnsi="Times New Roman"/>
          <w:lang w:eastAsia="ru-RU"/>
        </w:rPr>
        <w:softHyphen/>
        <w:t>нить наиболее адекватную состоянию кадровых процессов сово</w:t>
      </w:r>
      <w:r>
        <w:rPr>
          <w:rFonts w:ascii="Times New Roman" w:hAnsi="Times New Roman"/>
          <w:lang w:eastAsia="ru-RU"/>
        </w:rPr>
        <w:softHyphen/>
        <w:t>купность кадровых технологий, которые могут привести к необ</w:t>
      </w:r>
      <w:r>
        <w:rPr>
          <w:rFonts w:ascii="Times New Roman" w:hAnsi="Times New Roman"/>
          <w:lang w:eastAsia="ru-RU"/>
        </w:rPr>
        <w:softHyphen/>
        <w:t>ходимому результату.</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настоящее время наибольшую возможность применения компьютерных средств и автоматизации имеют кадровые тех</w:t>
      </w:r>
      <w:r>
        <w:rPr>
          <w:rFonts w:ascii="Times New Roman" w:hAnsi="Times New Roman"/>
          <w:lang w:eastAsia="ru-RU"/>
        </w:rPr>
        <w:softHyphen/>
        <w:t>нологии оценки, отбора, подбора, тестирования персонала. До</w:t>
      </w:r>
      <w:r>
        <w:rPr>
          <w:rFonts w:ascii="Times New Roman" w:hAnsi="Times New Roman"/>
          <w:lang w:eastAsia="ru-RU"/>
        </w:rPr>
        <w:softHyphen/>
        <w:t>статочное компьютерное и программное обеспечение получили всевозможные психологические тесты. Развитие получают соци</w:t>
      </w:r>
      <w:r>
        <w:rPr>
          <w:rFonts w:ascii="Times New Roman" w:hAnsi="Times New Roman"/>
          <w:lang w:eastAsia="ru-RU"/>
        </w:rPr>
        <w:softHyphen/>
        <w:t>ологические методы оценки персонала, которые имеют широкие возможности для использования при проведении аттестации. С их помощью создаются профили профессий и должностей, оценивается степень профессиональной пригодности человека, определяются возможности совместимости в группах и ряд других необходимых для практики управления персоналом видов де</w:t>
      </w:r>
      <w:r>
        <w:rPr>
          <w:rFonts w:ascii="Times New Roman" w:hAnsi="Times New Roman"/>
          <w:lang w:eastAsia="ru-RU"/>
        </w:rPr>
        <w:softHyphen/>
        <w:t>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Однако возможности специализированных и компьютеризи</w:t>
      </w:r>
      <w:r>
        <w:rPr>
          <w:rFonts w:ascii="Times New Roman" w:hAnsi="Times New Roman"/>
          <w:lang w:eastAsia="ru-RU"/>
        </w:rPr>
        <w:softHyphen/>
        <w:t>рованных оценок персонала и других кадровых технологий нельзя преувеличивать. Они имеют предел своих возможностей при ра</w:t>
      </w:r>
      <w:r>
        <w:rPr>
          <w:rFonts w:ascii="Times New Roman" w:hAnsi="Times New Roman"/>
          <w:lang w:eastAsia="ru-RU"/>
        </w:rPr>
        <w:softHyphen/>
        <w:t>боте с человеком. Их следует рассматривать как важное дополни</w:t>
      </w:r>
      <w:r>
        <w:rPr>
          <w:rFonts w:ascii="Times New Roman" w:hAnsi="Times New Roman"/>
          <w:lang w:eastAsia="ru-RU"/>
        </w:rPr>
        <w:softHyphen/>
        <w:t>тельное средство получения информации о человеке для приня</w:t>
      </w:r>
      <w:r>
        <w:rPr>
          <w:rFonts w:ascii="Times New Roman" w:hAnsi="Times New Roman"/>
          <w:lang w:eastAsia="ru-RU"/>
        </w:rPr>
        <w:softHyphen/>
        <w:t>тия кадровых решений в практике управления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государственной и муниципальной службе компьютериза</w:t>
      </w:r>
      <w:r>
        <w:rPr>
          <w:rFonts w:ascii="Times New Roman" w:hAnsi="Times New Roman"/>
          <w:lang w:eastAsia="ru-RU"/>
        </w:rPr>
        <w:softHyphen/>
        <w:t>ция и автоматизация кадровых процессов и кадровых технологий в настоящее время практически не применяются. Это обуслов</w:t>
      </w:r>
      <w:r>
        <w:rPr>
          <w:rFonts w:ascii="Times New Roman" w:hAnsi="Times New Roman"/>
          <w:lang w:eastAsia="ru-RU"/>
        </w:rPr>
        <w:softHyphen/>
        <w:t>лено многими факторами. В их числе следует назвать отсутствие необходимой техники и оборудования; низкую квалификацию специалистов кадровых служб в этой области; неготовность ру</w:t>
      </w:r>
      <w:r>
        <w:rPr>
          <w:rFonts w:ascii="Times New Roman" w:hAnsi="Times New Roman"/>
          <w:lang w:eastAsia="ru-RU"/>
        </w:rPr>
        <w:softHyphen/>
        <w:t>ководителей государственных органов и руководителей кадровых служб к пониманию новой роли кадровых технологий в управле</w:t>
      </w:r>
      <w:r>
        <w:rPr>
          <w:rFonts w:ascii="Times New Roman" w:hAnsi="Times New Roman"/>
          <w:lang w:eastAsia="ru-RU"/>
        </w:rPr>
        <w:softHyphen/>
        <w:t>нии. В то же время действующие нормативные правовые акты не запрещают их внедрения и применения.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Зарубежная практика применения кадровых технологий в государственной и муниципальной службе разнообразна как по содержанию, так и по способам применения. При их примене</w:t>
      </w:r>
      <w:r>
        <w:rPr>
          <w:rFonts w:ascii="Times New Roman" w:hAnsi="Times New Roman"/>
          <w:lang w:eastAsia="ru-RU"/>
        </w:rPr>
        <w:softHyphen/>
        <w:t>нии преследуются две важнейшие цели. Во-первых, сформиро</w:t>
      </w:r>
      <w:r>
        <w:rPr>
          <w:rFonts w:ascii="Times New Roman" w:hAnsi="Times New Roman"/>
          <w:lang w:eastAsia="ru-RU"/>
        </w:rPr>
        <w:softHyphen/>
        <w:t>вать высококвалифицированный состав служащих в системе го</w:t>
      </w:r>
      <w:r>
        <w:rPr>
          <w:rFonts w:ascii="Times New Roman" w:hAnsi="Times New Roman"/>
          <w:lang w:eastAsia="ru-RU"/>
        </w:rPr>
        <w:softHyphen/>
        <w:t>сударственного и муниципального управления и обеспечить тем самым профессиональное решение стоящих перед ним задач. Во-вторых, с помощью кадровых технологий выиграть жесткую конкуренцию с частным сектором за привлечение профессиона</w:t>
      </w:r>
      <w:r>
        <w:rPr>
          <w:rFonts w:ascii="Times New Roman" w:hAnsi="Times New Roman"/>
          <w:lang w:eastAsia="ru-RU"/>
        </w:rPr>
        <w:softHyphen/>
        <w:t>лов. Наиболее предпочтительной кадровой технологией, кото</w:t>
      </w:r>
      <w:r>
        <w:rPr>
          <w:rFonts w:ascii="Times New Roman" w:hAnsi="Times New Roman"/>
          <w:lang w:eastAsia="ru-RU"/>
        </w:rPr>
        <w:softHyphen/>
        <w:t>рая обеспечивает достижение этих целей, является управление карьерой. В государственной и муниципальной службе многих промышленно развитых стран Европы, а также США и Японии практика управления карьерой имеет правовую основу и отла</w:t>
      </w:r>
      <w:r>
        <w:rPr>
          <w:rFonts w:ascii="Times New Roman" w:hAnsi="Times New Roman"/>
          <w:lang w:eastAsia="ru-RU"/>
        </w:rPr>
        <w:softHyphen/>
        <w:t>женные механизмы продвижения по службе зарекомендовавших себя конкретными достижениями специалистов. Кроме того, ру</w:t>
      </w:r>
      <w:r>
        <w:rPr>
          <w:rFonts w:ascii="Times New Roman" w:hAnsi="Times New Roman"/>
          <w:lang w:eastAsia="ru-RU"/>
        </w:rPr>
        <w:softHyphen/>
      </w:r>
      <w:r>
        <w:rPr>
          <w:rFonts w:ascii="Times New Roman" w:hAnsi="Times New Roman"/>
          <w:lang w:eastAsia="ru-RU"/>
        </w:rPr>
        <w:lastRenderedPageBreak/>
        <w:t>ководители всех уровней, а также специалисты кадровых служб обязаны владеть практикой управления карьерой своих подчи</w:t>
      </w:r>
      <w:r>
        <w:rPr>
          <w:rFonts w:ascii="Times New Roman" w:hAnsi="Times New Roman"/>
          <w:lang w:eastAsia="ru-RU"/>
        </w:rPr>
        <w:softHyphen/>
        <w:t>ненных.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ряде стран некоторые кадровые технологии разрабатывают</w:t>
      </w:r>
      <w:r>
        <w:rPr>
          <w:rFonts w:ascii="Times New Roman" w:hAnsi="Times New Roman"/>
          <w:lang w:eastAsia="ru-RU"/>
        </w:rPr>
        <w:softHyphen/>
        <w:t>ся и применяются исключительно государственными органами.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Например, в Японии отбор на государственную службу и уволь</w:t>
      </w:r>
      <w:r>
        <w:rPr>
          <w:rFonts w:ascii="Times New Roman" w:hAnsi="Times New Roman"/>
          <w:lang w:eastAsia="ru-RU"/>
        </w:rPr>
        <w:softHyphen/>
        <w:t>нение с государственной службы проводятся централизованно -Национальным ведомством по кадрам государственных учреж</w:t>
      </w:r>
      <w:r>
        <w:rPr>
          <w:rFonts w:ascii="Times New Roman" w:hAnsi="Times New Roman"/>
          <w:lang w:eastAsia="ru-RU"/>
        </w:rPr>
        <w:softHyphen/>
        <w:t>дений. Им устанавливаются единые экзамены для поступающих на государственную службу, разрабатываются рекомендации по применению кадровых технологий и осуществляется контроль их применения в государственных органах.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Контроль и методическую помощь федеральным структурам по применению кадровых технологий в США осуществляет Управле</w:t>
      </w:r>
      <w:r>
        <w:rPr>
          <w:rFonts w:ascii="Times New Roman" w:hAnsi="Times New Roman"/>
          <w:lang w:eastAsia="ru-RU"/>
        </w:rPr>
        <w:softHyphen/>
        <w:t>ние по работе с кадрами. Конгрессом на это управление возложена задача совместно с государственными органами создать эффектив</w:t>
      </w:r>
      <w:r>
        <w:rPr>
          <w:rFonts w:ascii="Times New Roman" w:hAnsi="Times New Roman"/>
          <w:lang w:eastAsia="ru-RU"/>
        </w:rPr>
        <w:softHyphen/>
        <w:t>ные системы отбора, обучения, управления карьерой государствен</w:t>
      </w:r>
      <w:r>
        <w:rPr>
          <w:rFonts w:ascii="Times New Roman" w:hAnsi="Times New Roman"/>
          <w:lang w:eastAsia="ru-RU"/>
        </w:rPr>
        <w:softHyphen/>
        <w:t>ных служащих, поддержания новейшими методами управления их высокой и разнообразной квалификации.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Заинтересованность граждан в высокопрофессиональном со</w:t>
      </w:r>
      <w:r>
        <w:rPr>
          <w:rFonts w:ascii="Times New Roman" w:hAnsi="Times New Roman"/>
          <w:lang w:eastAsia="ru-RU"/>
        </w:rPr>
        <w:softHyphen/>
        <w:t>ставе г</w:t>
      </w:r>
      <w:bookmarkStart w:id="0" w:name="_GoBack"/>
      <w:bookmarkEnd w:id="0"/>
      <w:r>
        <w:rPr>
          <w:rFonts w:ascii="Times New Roman" w:hAnsi="Times New Roman"/>
          <w:lang w:eastAsia="ru-RU"/>
        </w:rPr>
        <w:t>осударственных служащих привела к тому, что контроль за их применением начали осуществлять институты гражданского общества. Так, в государственной службе Великобритании уже более 150 лет действует общественный орган — Управление упол</w:t>
      </w:r>
      <w:r>
        <w:rPr>
          <w:rFonts w:ascii="Times New Roman" w:hAnsi="Times New Roman"/>
          <w:lang w:eastAsia="ru-RU"/>
        </w:rPr>
        <w:softHyphen/>
        <w:t>номоченных по государственной службе. Одна из его главных задач состоит в том, чтобы осуществлять контроль проведения конкурсов на вакантные должности высших государственных служащих.</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Кадровые технологии в управленческой деятельности имеют свой объект воздействия — возможности, профессиональные спо</w:t>
      </w:r>
      <w:r>
        <w:rPr>
          <w:rFonts w:ascii="Times New Roman" w:hAnsi="Times New Roman"/>
          <w:lang w:eastAsia="ru-RU"/>
        </w:rPr>
        <w:softHyphen/>
        <w:t>собности человека. Они являются важнейшим средством управле</w:t>
      </w:r>
      <w:r>
        <w:rPr>
          <w:rFonts w:ascii="Times New Roman" w:hAnsi="Times New Roman"/>
          <w:lang w:eastAsia="ru-RU"/>
        </w:rPr>
        <w:softHyphen/>
        <w:t>ния количественными и качественными характеристиками состава персонала, обеспечивающим достижение целей организации, ее эффективное функционирование.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Разновидности кадровых технологий, применяемых в насто</w:t>
      </w:r>
      <w:r>
        <w:rPr>
          <w:rFonts w:ascii="Times New Roman" w:hAnsi="Times New Roman"/>
          <w:lang w:eastAsia="ru-RU"/>
        </w:rPr>
        <w:softHyphen/>
        <w:t>ящее время в практике управления, позволяют: обеспечить по</w:t>
      </w:r>
      <w:r>
        <w:rPr>
          <w:rFonts w:ascii="Times New Roman" w:hAnsi="Times New Roman"/>
          <w:lang w:eastAsia="ru-RU"/>
        </w:rPr>
        <w:softHyphen/>
        <w:t>лучение всесторонней персональной информации о человеке; достигать необходимых для организации количественных и ка</w:t>
      </w:r>
      <w:r>
        <w:rPr>
          <w:rFonts w:ascii="Times New Roman" w:hAnsi="Times New Roman"/>
          <w:lang w:eastAsia="ru-RU"/>
        </w:rPr>
        <w:softHyphen/>
        <w:t>чественных характеристик персонала; формировать механизмы рациональной востребованности профессионального опыта че</w:t>
      </w:r>
      <w:r>
        <w:rPr>
          <w:rFonts w:ascii="Times New Roman" w:hAnsi="Times New Roman"/>
          <w:lang w:eastAsia="ru-RU"/>
        </w:rPr>
        <w:softHyphen/>
        <w:t>ловека как в интересах организации, так и в интересах человека.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Применение кадровых технологий и использование их резуль</w:t>
      </w:r>
      <w:r>
        <w:rPr>
          <w:rFonts w:ascii="Times New Roman" w:hAnsi="Times New Roman"/>
          <w:lang w:eastAsia="ru-RU"/>
        </w:rPr>
        <w:softHyphen/>
        <w:t>татов должны иметь нормативную правовую основу в любой ор</w:t>
      </w:r>
      <w:r>
        <w:rPr>
          <w:rFonts w:ascii="Times New Roman" w:hAnsi="Times New Roman"/>
          <w:lang w:eastAsia="ru-RU"/>
        </w:rPr>
        <w:softHyphen/>
        <w:t>ганизации. Это существенным образом повышает эффективность управления персоналом в организации.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Что такое кадровые технологии и какие задачи с их помо</w:t>
      </w:r>
      <w:r>
        <w:rPr>
          <w:rFonts w:ascii="Times New Roman" w:hAnsi="Times New Roman"/>
          <w:lang w:eastAsia="ru-RU"/>
        </w:rPr>
        <w:softHyphen/>
        <w:t>щью решаются в организации?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Какие группы кадровых технологий можно выделить в управ</w:t>
      </w:r>
      <w:r>
        <w:rPr>
          <w:rFonts w:ascii="Times New Roman" w:hAnsi="Times New Roman"/>
          <w:lang w:eastAsia="ru-RU"/>
        </w:rPr>
        <w:softHyphen/>
        <w:t>лении персоналом?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Назовите базовые кадровые технологии. Каково их содер</w:t>
      </w:r>
      <w:r>
        <w:rPr>
          <w:rFonts w:ascii="Times New Roman" w:hAnsi="Times New Roman"/>
          <w:lang w:eastAsia="ru-RU"/>
        </w:rPr>
        <w:softHyphen/>
        <w:t>жание?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В чем состоит специфика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Что означает легитимность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Что достигается путем компьютеризации и автоматизации кадровых процессов и кадровых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Что означает рекомендательный или предписывающий ха</w:t>
      </w:r>
      <w:r>
        <w:rPr>
          <w:rFonts w:ascii="Times New Roman" w:hAnsi="Times New Roman"/>
          <w:lang w:eastAsia="ru-RU"/>
        </w:rPr>
        <w:softHyphen/>
        <w:t>рактер результатов применения кадровых технологий для руково</w:t>
      </w:r>
      <w:r>
        <w:rPr>
          <w:rFonts w:ascii="Times New Roman" w:hAnsi="Times New Roman"/>
          <w:lang w:eastAsia="ru-RU"/>
        </w:rPr>
        <w:softHyphen/>
        <w:t>дителя?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Какова зарубежная практика применения кадровых техно</w:t>
      </w:r>
      <w:r>
        <w:rPr>
          <w:rFonts w:ascii="Times New Roman" w:hAnsi="Times New Roman"/>
          <w:lang w:eastAsia="ru-RU"/>
        </w:rPr>
        <w:softHyphen/>
        <w:t>логий в государственной и муниципальной службе?</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Основы управления персоналом: Учебник. 2-е изд., перераб. и доп. М., 2007.</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Учебникдля вузов/Под ред. Т.Ю. Ба</w:t>
      </w:r>
      <w:r>
        <w:rPr>
          <w:rFonts w:ascii="Times New Roman" w:hAnsi="Times New Roman"/>
          <w:lang w:eastAsia="ru-RU"/>
        </w:rPr>
        <w:softHyphen/>
        <w:t>зарова, Б.Л. Еремина. М., 1998.</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 / Под ред. А.Я. Кибанова. 3-е изд., доп. и перераб. М., 2006.</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©ТурчиновА.И.</w:t>
      </w: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Глава 15. ПРОФЕССИОНАЛЬНАЯ ОРИЕНТАЦИЯ В УПРАВЛЕНИИ ПЕРСОНАЛОМ</w:t>
      </w:r>
    </w:p>
    <w:p w:rsidR="004725FE" w:rsidRDefault="004725FE" w:rsidP="004725FE">
      <w:pPr>
        <w:pStyle w:val="a8"/>
        <w:ind w:firstLine="709"/>
        <w:jc w:val="center"/>
        <w:rPr>
          <w:rFonts w:ascii="Times New Roman" w:hAnsi="Times New Roman"/>
          <w:b/>
          <w:lang w:eastAsia="ru-RU"/>
        </w:rPr>
      </w:pPr>
      <w:r>
        <w:rPr>
          <w:rFonts w:ascii="Times New Roman" w:hAnsi="Times New Roman"/>
          <w:b/>
          <w:lang w:eastAsia="ru-RU"/>
        </w:rPr>
        <w:t>ГОСУДАРСТВЕННОЙ И МУНИЦИПАЛЬНОЙ СЛУЖБЫ</w:t>
      </w:r>
    </w:p>
    <w:p w:rsidR="004725FE" w:rsidRDefault="004725FE" w:rsidP="004725FE">
      <w:pPr>
        <w:pStyle w:val="a8"/>
        <w:ind w:firstLine="709"/>
        <w:jc w:val="center"/>
        <w:rPr>
          <w:rFonts w:ascii="Times New Roman" w:hAnsi="Times New Roman"/>
          <w:b/>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Рыночные отношения по-новому ставят вопрос о комплектовании государствен</w:t>
      </w:r>
      <w:r>
        <w:rPr>
          <w:rFonts w:ascii="Times New Roman" w:hAnsi="Times New Roman"/>
          <w:lang w:eastAsia="ru-RU"/>
        </w:rPr>
        <w:softHyphen/>
        <w:t>ной и муниципальной службы высоко</w:t>
      </w:r>
      <w:r>
        <w:rPr>
          <w:rFonts w:ascii="Times New Roman" w:hAnsi="Times New Roman"/>
          <w:lang w:eastAsia="ru-RU"/>
        </w:rPr>
        <w:softHyphen/>
        <w:t>профессиональными кадрами. Государ</w:t>
      </w:r>
      <w:r>
        <w:rPr>
          <w:rFonts w:ascii="Times New Roman" w:hAnsi="Times New Roman"/>
          <w:lang w:eastAsia="ru-RU"/>
        </w:rPr>
        <w:softHyphen/>
        <w:t>ственная монополия во всех сферах общественной жизни позволяла не испытывать особых трудно</w:t>
      </w:r>
      <w:r>
        <w:rPr>
          <w:rFonts w:ascii="Times New Roman" w:hAnsi="Times New Roman"/>
          <w:lang w:eastAsia="ru-RU"/>
        </w:rPr>
        <w:softHyphen/>
        <w:t>стей в поиске и подготовке персонала для аппара</w:t>
      </w:r>
      <w:r>
        <w:rPr>
          <w:rFonts w:ascii="Times New Roman" w:hAnsi="Times New Roman"/>
          <w:lang w:eastAsia="ru-RU"/>
        </w:rPr>
        <w:softHyphen/>
        <w:t>та органов власти. Развитие же частного сектора привело к оттоку квалифицированных кадров из государственных структур, не способных в кризис</w:t>
      </w:r>
      <w:r>
        <w:rPr>
          <w:rFonts w:ascii="Times New Roman" w:hAnsi="Times New Roman"/>
          <w:lang w:eastAsia="ru-RU"/>
        </w:rPr>
        <w:softHyphen/>
        <w:t>ных условиях обеспечить для них достойные усло</w:t>
      </w:r>
      <w:r>
        <w:rPr>
          <w:rFonts w:ascii="Times New Roman" w:hAnsi="Times New Roman"/>
          <w:lang w:eastAsia="ru-RU"/>
        </w:rPr>
        <w:softHyphen/>
        <w:t>вия жизни и эффективной деятельности. В этих условиях принципиально иначе ставится пробле</w:t>
      </w:r>
      <w:r>
        <w:rPr>
          <w:rFonts w:ascii="Times New Roman" w:hAnsi="Times New Roman"/>
          <w:lang w:eastAsia="ru-RU"/>
        </w:rPr>
        <w:softHyphen/>
        <w:t>ма ориентации определенной части трудоспособ</w:t>
      </w:r>
      <w:r>
        <w:rPr>
          <w:rFonts w:ascii="Times New Roman" w:hAnsi="Times New Roman"/>
          <w:lang w:eastAsia="ru-RU"/>
        </w:rPr>
        <w:softHyphen/>
        <w:t>ного населения на профессиональное служение обществу в системе государственной или муници</w:t>
      </w:r>
      <w:r>
        <w:rPr>
          <w:rFonts w:ascii="Times New Roman" w:hAnsi="Times New Roman"/>
          <w:lang w:eastAsia="ru-RU"/>
        </w:rPr>
        <w:softHyphen/>
        <w:t>пальной службы. Из желательной она переходит в плоскость жизненно необходимой, связанной с перспективами, способностью государства на уровне современных требований выполнять при</w:t>
      </w:r>
      <w:r>
        <w:rPr>
          <w:rFonts w:ascii="Times New Roman" w:hAnsi="Times New Roman"/>
          <w:lang w:eastAsia="ru-RU"/>
        </w:rPr>
        <w:softHyphen/>
        <w:t>сущие ему функции. Поэтому профессиональная ориентация становится важным элементом кадро</w:t>
      </w:r>
      <w:r>
        <w:rPr>
          <w:rFonts w:ascii="Times New Roman" w:hAnsi="Times New Roman"/>
          <w:lang w:eastAsia="ru-RU"/>
        </w:rPr>
        <w:softHyphen/>
        <w:t>вой политики государства, практики управления персоналом государственных органов и призвана занять подобающее ей место.</w:t>
      </w:r>
    </w:p>
    <w:p w:rsidR="004725FE" w:rsidRDefault="004725FE" w:rsidP="004725FE">
      <w:pPr>
        <w:pStyle w:val="a8"/>
        <w:ind w:firstLine="709"/>
        <w:jc w:val="both"/>
        <w:rPr>
          <w:rFonts w:ascii="Times New Roman" w:hAnsi="Times New Roman"/>
        </w:rPr>
      </w:pPr>
    </w:p>
    <w:p w:rsidR="004725FE" w:rsidRDefault="004725FE" w:rsidP="004725FE">
      <w:pPr>
        <w:pStyle w:val="a8"/>
        <w:numPr>
          <w:ilvl w:val="0"/>
          <w:numId w:val="7"/>
        </w:numPr>
        <w:jc w:val="center"/>
        <w:rPr>
          <w:rFonts w:ascii="Times New Roman" w:hAnsi="Times New Roman"/>
          <w:b/>
          <w:bCs/>
        </w:rPr>
      </w:pPr>
      <w:r>
        <w:rPr>
          <w:rFonts w:ascii="Times New Roman" w:hAnsi="Times New Roman"/>
          <w:b/>
          <w:bCs/>
        </w:rPr>
        <w:t>Представление о профессиональной ориентации на государственную и муниципальную службу</w:t>
      </w:r>
    </w:p>
    <w:p w:rsidR="004725FE" w:rsidRDefault="004725FE" w:rsidP="004725FE">
      <w:pPr>
        <w:pStyle w:val="a8"/>
        <w:ind w:firstLine="709"/>
        <w:jc w:val="both"/>
        <w:rPr>
          <w:rFonts w:ascii="Times New Roman" w:hAnsi="Times New Roman"/>
        </w:rPr>
      </w:pPr>
      <w:r>
        <w:rPr>
          <w:rFonts w:ascii="Times New Roman" w:hAnsi="Times New Roman"/>
        </w:rPr>
        <w:t>Профессионализация государственного и муниципального аппарата как объективное условие его совершенствования и раз</w:t>
      </w:r>
      <w:r>
        <w:rPr>
          <w:rFonts w:ascii="Times New Roman" w:hAnsi="Times New Roman"/>
        </w:rPr>
        <w:softHyphen/>
        <w:t>вития может быть представлена в виде двух взаимодействующих, взаимообусловленных компонентов: во-первых, процесса инди</w:t>
      </w:r>
      <w:r>
        <w:rPr>
          <w:rFonts w:ascii="Times New Roman" w:hAnsi="Times New Roman"/>
        </w:rPr>
        <w:softHyphen/>
        <w:t>видуальной профессионализации, который представляет собой вхождение конкретной личности в мир профессиональной де</w:t>
      </w:r>
      <w:r>
        <w:rPr>
          <w:rFonts w:ascii="Times New Roman" w:hAnsi="Times New Roman"/>
        </w:rPr>
        <w:softHyphen/>
        <w:t>ятельности; во-вторых, сложного и динамичного процесса функ</w:t>
      </w:r>
      <w:r>
        <w:rPr>
          <w:rFonts w:ascii="Times New Roman" w:hAnsi="Times New Roman"/>
        </w:rPr>
        <w:softHyphen/>
        <w:t>ционирования многообразных субъектов, под влиянием которых первый и реализуется. Начальным этапом индивидуальной про</w:t>
      </w:r>
      <w:r>
        <w:rPr>
          <w:rFonts w:ascii="Times New Roman" w:hAnsi="Times New Roman"/>
        </w:rPr>
        <w:softHyphen/>
        <w:t>фессионализации является профессиональная ориентация.</w:t>
      </w:r>
    </w:p>
    <w:p w:rsidR="004725FE" w:rsidRDefault="004725FE" w:rsidP="004725FE">
      <w:pPr>
        <w:pStyle w:val="a8"/>
        <w:ind w:firstLine="709"/>
        <w:jc w:val="both"/>
        <w:rPr>
          <w:rFonts w:ascii="Times New Roman" w:hAnsi="Times New Roman"/>
        </w:rPr>
      </w:pPr>
      <w:r>
        <w:rPr>
          <w:rFonts w:ascii="Times New Roman" w:hAnsi="Times New Roman"/>
          <w:b/>
          <w:bCs/>
        </w:rPr>
        <w:t xml:space="preserve">Сущность профессиональной ориентации. </w:t>
      </w:r>
      <w:r>
        <w:rPr>
          <w:rFonts w:ascii="Times New Roman" w:hAnsi="Times New Roman"/>
        </w:rPr>
        <w:t>Профессиональная ориентация - это комплекс мер, принимаемых определенными субъектами в отношении части экономически активного населения с целью содействия профессиональному самоопределению личнос</w:t>
      </w:r>
      <w:r>
        <w:rPr>
          <w:rFonts w:ascii="Times New Roman" w:hAnsi="Times New Roman"/>
        </w:rPr>
        <w:softHyphen/>
        <w:t>ти и принятию решения о выборе соответствующей профессии.</w:t>
      </w:r>
    </w:p>
    <w:p w:rsidR="004725FE" w:rsidRDefault="004725FE" w:rsidP="004725FE">
      <w:pPr>
        <w:pStyle w:val="a8"/>
        <w:ind w:firstLine="709"/>
        <w:jc w:val="both"/>
        <w:rPr>
          <w:rFonts w:ascii="Times New Roman" w:hAnsi="Times New Roman"/>
        </w:rPr>
      </w:pPr>
      <w:r>
        <w:rPr>
          <w:rFonts w:ascii="Times New Roman" w:hAnsi="Times New Roman"/>
        </w:rPr>
        <w:t>В широком смысле это управление процессом выбора профес</w:t>
      </w:r>
      <w:r>
        <w:rPr>
          <w:rFonts w:ascii="Times New Roman" w:hAnsi="Times New Roman"/>
        </w:rPr>
        <w:softHyphen/>
        <w:t>сии — профессиональным самоопределением. Данное понятие обозначает также совокупность приемов, методов, технологий, с помощью которых достигаются поставленные цели.</w:t>
      </w:r>
    </w:p>
    <w:p w:rsidR="004725FE" w:rsidRDefault="004725FE" w:rsidP="004725FE">
      <w:pPr>
        <w:pStyle w:val="a8"/>
        <w:ind w:firstLine="709"/>
        <w:jc w:val="both"/>
        <w:rPr>
          <w:rFonts w:ascii="Times New Roman" w:hAnsi="Times New Roman"/>
        </w:rPr>
      </w:pPr>
      <w:r>
        <w:rPr>
          <w:rFonts w:ascii="Times New Roman" w:hAnsi="Times New Roman"/>
        </w:rPr>
        <w:t>В настоящее время профессиональная ориентация на службу в органах государственного и муниципального управления ослож</w:t>
      </w:r>
      <w:r>
        <w:rPr>
          <w:rFonts w:ascii="Times New Roman" w:hAnsi="Times New Roman"/>
        </w:rPr>
        <w:softHyphen/>
        <w:t>нена рядом факторов:</w:t>
      </w:r>
    </w:p>
    <w:p w:rsidR="004725FE" w:rsidRDefault="004725FE" w:rsidP="004725FE">
      <w:pPr>
        <w:pStyle w:val="a8"/>
        <w:ind w:firstLine="709"/>
        <w:jc w:val="both"/>
        <w:rPr>
          <w:rFonts w:ascii="Times New Roman" w:hAnsi="Times New Roman"/>
        </w:rPr>
      </w:pPr>
      <w:r>
        <w:rPr>
          <w:rFonts w:ascii="Times New Roman" w:hAnsi="Times New Roman"/>
        </w:rPr>
        <w:t>- общей слабостью государства на фоне системного кризиса, из которого оно еще не вышло, хотя некоторые обнадеживающие тенденции уже проявляются;</w:t>
      </w:r>
    </w:p>
    <w:p w:rsidR="004725FE" w:rsidRDefault="004725FE" w:rsidP="004725FE">
      <w:pPr>
        <w:pStyle w:val="a8"/>
        <w:ind w:firstLine="709"/>
        <w:jc w:val="both"/>
        <w:rPr>
          <w:rFonts w:ascii="Times New Roman" w:hAnsi="Times New Roman"/>
        </w:rPr>
      </w:pPr>
      <w:r>
        <w:rPr>
          <w:rFonts w:ascii="Times New Roman" w:hAnsi="Times New Roman"/>
        </w:rPr>
        <w:t>-  непрекращающейся реорганизацией государственного аппа</w:t>
      </w:r>
      <w:r>
        <w:rPr>
          <w:rFonts w:ascii="Times New Roman" w:hAnsi="Times New Roman"/>
        </w:rPr>
        <w:softHyphen/>
        <w:t>рата;</w:t>
      </w:r>
    </w:p>
    <w:p w:rsidR="004725FE" w:rsidRDefault="004725FE" w:rsidP="004725FE">
      <w:pPr>
        <w:pStyle w:val="a8"/>
        <w:ind w:firstLine="709"/>
        <w:jc w:val="both"/>
        <w:rPr>
          <w:rFonts w:ascii="Times New Roman" w:hAnsi="Times New Roman"/>
        </w:rPr>
      </w:pPr>
      <w:r>
        <w:rPr>
          <w:rFonts w:ascii="Times New Roman" w:hAnsi="Times New Roman"/>
        </w:rPr>
        <w:t>- слабостью органов местного самоуправления, их недостаточ</w:t>
      </w:r>
      <w:r>
        <w:rPr>
          <w:rFonts w:ascii="Times New Roman" w:hAnsi="Times New Roman"/>
        </w:rPr>
        <w:softHyphen/>
        <w:t>ным финансированием, материальным и кадровым обеспечением;</w:t>
      </w:r>
    </w:p>
    <w:p w:rsidR="004725FE" w:rsidRDefault="004725FE" w:rsidP="004725FE">
      <w:pPr>
        <w:pStyle w:val="a8"/>
        <w:ind w:firstLine="709"/>
        <w:jc w:val="both"/>
        <w:rPr>
          <w:rFonts w:ascii="Times New Roman" w:hAnsi="Times New Roman"/>
        </w:rPr>
      </w:pPr>
      <w:r>
        <w:rPr>
          <w:rFonts w:ascii="Times New Roman" w:hAnsi="Times New Roman"/>
        </w:rPr>
        <w:t>- отсутствием должного государственного внимания к разви</w:t>
      </w:r>
      <w:r>
        <w:rPr>
          <w:rFonts w:ascii="Times New Roman" w:hAnsi="Times New Roman"/>
        </w:rPr>
        <w:softHyphen/>
        <w:t>тию социальной сферы, особенно образования, науки, цивилизо</w:t>
      </w:r>
      <w:r>
        <w:rPr>
          <w:rFonts w:ascii="Times New Roman" w:hAnsi="Times New Roman"/>
        </w:rPr>
        <w:softHyphen/>
        <w:t>ванной инфраструктуры рынка труда.</w:t>
      </w:r>
    </w:p>
    <w:p w:rsidR="004725FE" w:rsidRDefault="004725FE" w:rsidP="004725FE">
      <w:pPr>
        <w:pStyle w:val="a8"/>
        <w:ind w:firstLine="709"/>
        <w:jc w:val="both"/>
        <w:rPr>
          <w:rFonts w:ascii="Times New Roman" w:hAnsi="Times New Roman"/>
        </w:rPr>
      </w:pPr>
      <w:r>
        <w:rPr>
          <w:rFonts w:ascii="Times New Roman" w:hAnsi="Times New Roman"/>
        </w:rPr>
        <w:t>На этом фоне не удивительны отсутствие системы работы с потенциальными государственными и муниципальными служа</w:t>
      </w:r>
      <w:r>
        <w:rPr>
          <w:rFonts w:ascii="Times New Roman" w:hAnsi="Times New Roman"/>
        </w:rPr>
        <w:softHyphen/>
        <w:t>щими и стихийный характер решения кадровых проблем в той сфере занятости, которая должна давать образцы подлинно госу</w:t>
      </w:r>
      <w:r>
        <w:rPr>
          <w:rFonts w:ascii="Times New Roman" w:hAnsi="Times New Roman"/>
        </w:rPr>
        <w:softHyphen/>
        <w:t>дарственного подхода к эффективному использованию кадрового потенциала общества.</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b/>
          <w:bCs/>
        </w:rPr>
        <w:t xml:space="preserve">Требования к научной организации профориентации. </w:t>
      </w:r>
      <w:r>
        <w:rPr>
          <w:rFonts w:ascii="Times New Roman" w:hAnsi="Times New Roman"/>
        </w:rPr>
        <w:t>В основе научно организованной профориентации может лежать следую</w:t>
      </w:r>
      <w:r>
        <w:rPr>
          <w:rFonts w:ascii="Times New Roman" w:hAnsi="Times New Roman"/>
        </w:rPr>
        <w:softHyphen/>
        <w:t>щая логика:</w:t>
      </w:r>
    </w:p>
    <w:p w:rsidR="004725FE" w:rsidRDefault="004725FE" w:rsidP="004725FE">
      <w:pPr>
        <w:pStyle w:val="a8"/>
        <w:ind w:firstLine="709"/>
        <w:jc w:val="both"/>
        <w:rPr>
          <w:rFonts w:ascii="Times New Roman" w:hAnsi="Times New Roman"/>
        </w:rPr>
      </w:pPr>
      <w:r>
        <w:rPr>
          <w:rFonts w:ascii="Times New Roman" w:hAnsi="Times New Roman"/>
        </w:rPr>
        <w:t>1.  Постановка кадровой проблемы (что необходимо системе государственной и муниципальной службы с точки зрения ее кад</w:t>
      </w:r>
      <w:r>
        <w:rPr>
          <w:rFonts w:ascii="Times New Roman" w:hAnsi="Times New Roman"/>
        </w:rPr>
        <w:softHyphen/>
        <w:t>рового обеспечения?).</w:t>
      </w:r>
    </w:p>
    <w:p w:rsidR="004725FE" w:rsidRDefault="004725FE" w:rsidP="004725FE">
      <w:pPr>
        <w:pStyle w:val="a8"/>
        <w:ind w:firstLine="709"/>
        <w:jc w:val="both"/>
        <w:rPr>
          <w:rFonts w:ascii="Times New Roman" w:hAnsi="Times New Roman"/>
        </w:rPr>
      </w:pPr>
      <w:r>
        <w:rPr>
          <w:rFonts w:ascii="Times New Roman" w:hAnsi="Times New Roman"/>
        </w:rPr>
        <w:t>2.  Планирование человеческих ресурсов, включающее анализ потребности в кадрах, т. е. определение кадрового спроса (обще</w:t>
      </w:r>
      <w:r>
        <w:rPr>
          <w:rFonts w:ascii="Times New Roman" w:hAnsi="Times New Roman"/>
        </w:rPr>
        <w:softHyphen/>
        <w:t>го и по отдельным направлениям, специальностям, должностям), кадровый прогноз. Ведущую роль в этом должны играть кадровые службы, занимающиеся кадровым маркетингом.</w:t>
      </w:r>
    </w:p>
    <w:p w:rsidR="004725FE" w:rsidRDefault="004725FE" w:rsidP="004725FE">
      <w:pPr>
        <w:pStyle w:val="a8"/>
        <w:ind w:firstLine="709"/>
        <w:jc w:val="both"/>
        <w:rPr>
          <w:rFonts w:ascii="Times New Roman" w:hAnsi="Times New Roman"/>
        </w:rPr>
      </w:pPr>
      <w:r>
        <w:rPr>
          <w:rFonts w:ascii="Times New Roman" w:hAnsi="Times New Roman"/>
          <w:iCs/>
        </w:rPr>
        <w:lastRenderedPageBreak/>
        <w:t xml:space="preserve">Кадровый спрос </w:t>
      </w:r>
      <w:r>
        <w:rPr>
          <w:rFonts w:ascii="Times New Roman" w:hAnsi="Times New Roman"/>
        </w:rPr>
        <w:t>— это потребность работодателя в кадрах, обес</w:t>
      </w:r>
      <w:r>
        <w:rPr>
          <w:rFonts w:ascii="Times New Roman" w:hAnsi="Times New Roman"/>
        </w:rPr>
        <w:softHyphen/>
        <w:t>печенная необходимыми финансовыми и материальными ресур</w:t>
      </w:r>
      <w:r>
        <w:rPr>
          <w:rFonts w:ascii="Times New Roman" w:hAnsi="Times New Roman"/>
        </w:rPr>
        <w:softHyphen/>
        <w:t>сами.</w:t>
      </w:r>
    </w:p>
    <w:p w:rsidR="004725FE" w:rsidRDefault="004725FE" w:rsidP="004725FE">
      <w:pPr>
        <w:pStyle w:val="a8"/>
        <w:ind w:firstLine="709"/>
        <w:jc w:val="both"/>
        <w:rPr>
          <w:rFonts w:ascii="Times New Roman" w:hAnsi="Times New Roman"/>
        </w:rPr>
      </w:pPr>
      <w:r>
        <w:rPr>
          <w:rFonts w:ascii="Times New Roman" w:hAnsi="Times New Roman"/>
        </w:rPr>
        <w:t xml:space="preserve">Различается кадровый спрос: </w:t>
      </w:r>
      <w:r>
        <w:rPr>
          <w:rFonts w:ascii="Times New Roman" w:hAnsi="Times New Roman"/>
          <w:iCs/>
        </w:rPr>
        <w:t xml:space="preserve">количественный, </w:t>
      </w:r>
      <w:r>
        <w:rPr>
          <w:rFonts w:ascii="Times New Roman" w:hAnsi="Times New Roman"/>
        </w:rPr>
        <w:t>понимаемый как объем рабочей силы, необходимой для достижения постав</w:t>
      </w:r>
      <w:r>
        <w:rPr>
          <w:rFonts w:ascii="Times New Roman" w:hAnsi="Times New Roman"/>
        </w:rPr>
        <w:softHyphen/>
        <w:t xml:space="preserve">ленных кадровых целей; </w:t>
      </w:r>
      <w:r>
        <w:rPr>
          <w:rFonts w:ascii="Times New Roman" w:hAnsi="Times New Roman"/>
          <w:iCs/>
        </w:rPr>
        <w:t xml:space="preserve">качественный, </w:t>
      </w:r>
      <w:r>
        <w:rPr>
          <w:rFonts w:ascii="Times New Roman" w:hAnsi="Times New Roman"/>
        </w:rPr>
        <w:t xml:space="preserve">рассматриваемый как потенциал эффективной рабочей силы; </w:t>
      </w:r>
      <w:r>
        <w:rPr>
          <w:rFonts w:ascii="Times New Roman" w:hAnsi="Times New Roman"/>
          <w:iCs/>
        </w:rPr>
        <w:t xml:space="preserve">временной, </w:t>
      </w:r>
      <w:r>
        <w:rPr>
          <w:rFonts w:ascii="Times New Roman" w:hAnsi="Times New Roman"/>
        </w:rPr>
        <w:t>под которым понимается спрос на перспективу с учетом всех возможных изме</w:t>
      </w:r>
      <w:r>
        <w:rPr>
          <w:rFonts w:ascii="Times New Roman" w:hAnsi="Times New Roman"/>
        </w:rPr>
        <w:softHyphen/>
        <w:t>нений в различных областях общественной жизни, в условиях и содержании профессиональной деятельности.</w:t>
      </w:r>
    </w:p>
    <w:p w:rsidR="004725FE" w:rsidRDefault="004725FE" w:rsidP="004725FE">
      <w:pPr>
        <w:pStyle w:val="a8"/>
        <w:ind w:firstLine="709"/>
        <w:jc w:val="both"/>
        <w:rPr>
          <w:rFonts w:ascii="Times New Roman" w:hAnsi="Times New Roman"/>
        </w:rPr>
      </w:pPr>
      <w:r>
        <w:rPr>
          <w:rFonts w:ascii="Times New Roman" w:hAnsi="Times New Roman"/>
          <w:iCs/>
        </w:rPr>
        <w:t xml:space="preserve">Кадровый маркетинг — </w:t>
      </w:r>
      <w:r>
        <w:rPr>
          <w:rFonts w:ascii="Times New Roman" w:hAnsi="Times New Roman"/>
        </w:rPr>
        <w:t>функция кадровых служб, заключаю</w:t>
      </w:r>
      <w:r>
        <w:rPr>
          <w:rFonts w:ascii="Times New Roman" w:hAnsi="Times New Roman"/>
        </w:rPr>
        <w:softHyphen/>
        <w:t>щаяся в тщательном и всестороннем изучении и прогнозирова</w:t>
      </w:r>
      <w:r>
        <w:rPr>
          <w:rFonts w:ascii="Times New Roman" w:hAnsi="Times New Roman"/>
        </w:rPr>
        <w:softHyphen/>
        <w:t>нии рынка труда, кадровых спроса и предложения, организации кадровой рекламы и т. п.</w:t>
      </w:r>
    </w:p>
    <w:p w:rsidR="004725FE" w:rsidRDefault="004725FE" w:rsidP="004725FE">
      <w:pPr>
        <w:pStyle w:val="a8"/>
        <w:ind w:firstLine="709"/>
        <w:jc w:val="both"/>
        <w:rPr>
          <w:rFonts w:ascii="Times New Roman" w:hAnsi="Times New Roman"/>
        </w:rPr>
      </w:pPr>
      <w:r>
        <w:rPr>
          <w:rFonts w:ascii="Times New Roman" w:hAnsi="Times New Roman"/>
        </w:rPr>
        <w:t>3.  Определение требований к претендентам на вакантные должности государственной или муниципальной службы (четкое представление качеств будущего работника путем анализа рабо</w:t>
      </w:r>
      <w:r>
        <w:rPr>
          <w:rFonts w:ascii="Times New Roman" w:hAnsi="Times New Roman"/>
        </w:rPr>
        <w:softHyphen/>
        <w:t>чего места, должности, описания квалификационных и личност</w:t>
      </w:r>
      <w:r>
        <w:rPr>
          <w:rFonts w:ascii="Times New Roman" w:hAnsi="Times New Roman"/>
        </w:rPr>
        <w:softHyphen/>
        <w:t>ных требований к претенденту, сроков и условий найма).</w:t>
      </w:r>
    </w:p>
    <w:p w:rsidR="004725FE" w:rsidRDefault="004725FE" w:rsidP="004725FE">
      <w:pPr>
        <w:pStyle w:val="a8"/>
        <w:ind w:firstLine="709"/>
        <w:jc w:val="both"/>
        <w:rPr>
          <w:rFonts w:ascii="Times New Roman" w:hAnsi="Times New Roman"/>
        </w:rPr>
      </w:pPr>
      <w:r>
        <w:rPr>
          <w:rFonts w:ascii="Times New Roman" w:hAnsi="Times New Roman"/>
        </w:rPr>
        <w:t>4.  Определение основных источников поступления кадров и их потенциала, включая кадровое предложение (внутреннее, в са</w:t>
      </w:r>
      <w:r>
        <w:rPr>
          <w:rFonts w:ascii="Times New Roman" w:hAnsi="Times New Roman"/>
        </w:rPr>
        <w:softHyphen/>
        <w:t>мой системе государственного и муниципального управления, а также внешнее, складывающееся за рамками этой системы), фор</w:t>
      </w:r>
      <w:r>
        <w:rPr>
          <w:rFonts w:ascii="Times New Roman" w:hAnsi="Times New Roman"/>
        </w:rPr>
        <w:softHyphen/>
        <w:t>мирование «зон интересов», «горизонтов», учитывающих своеоб</w:t>
      </w:r>
      <w:r>
        <w:rPr>
          <w:rFonts w:ascii="Times New Roman" w:hAnsi="Times New Roman"/>
        </w:rPr>
        <w:softHyphen/>
        <w:t>разие отдельных рынков труда (по специальностям).</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Кадровое предложение </w:t>
      </w:r>
      <w:r>
        <w:rPr>
          <w:rFonts w:ascii="Times New Roman" w:hAnsi="Times New Roman"/>
          <w:lang w:eastAsia="ru-RU"/>
        </w:rPr>
        <w:t>— способность рынка труда удовлетво</w:t>
      </w:r>
      <w:r>
        <w:rPr>
          <w:rFonts w:ascii="Times New Roman" w:hAnsi="Times New Roman"/>
          <w:lang w:eastAsia="ru-RU"/>
        </w:rPr>
        <w:softHyphen/>
        <w:t>рять кадровый спрос различных субъектов.</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Кадровый рекрутинг </w:t>
      </w:r>
      <w:r>
        <w:rPr>
          <w:rFonts w:ascii="Times New Roman" w:hAnsi="Times New Roman"/>
          <w:lang w:eastAsia="ru-RU"/>
        </w:rPr>
        <w:t>— деятельность специалистов в области кадрового менеджмента по поиску, подбору и отбору людей с со</w:t>
      </w:r>
      <w:r>
        <w:rPr>
          <w:rFonts w:ascii="Times New Roman" w:hAnsi="Times New Roman"/>
          <w:lang w:eastAsia="ru-RU"/>
        </w:rPr>
        <w:softHyphen/>
        <w:t>ответствующими личностно-профессиональными качествами по заказам субъектов рынка труда.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Разработка основных требований к содержанию профори-ентационной деятельности на основе учета ее информационно-оценочного характера, используемой в ней информации и созда</w:t>
      </w:r>
      <w:r>
        <w:rPr>
          <w:rFonts w:ascii="Times New Roman" w:hAnsi="Times New Roman"/>
          <w:lang w:eastAsia="ru-RU"/>
        </w:rPr>
        <w:softHyphen/>
        <w:t>ние гибкой системы ее технологий.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Разработка конкретных программ кадрового обеспечения.</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Цели государственной политики в области профориентации </w:t>
      </w:r>
      <w:r>
        <w:rPr>
          <w:rFonts w:ascii="Times New Roman" w:hAnsi="Times New Roman"/>
          <w:lang w:eastAsia="ru-RU"/>
        </w:rPr>
        <w:t>сфор</w:t>
      </w:r>
      <w:r>
        <w:rPr>
          <w:rFonts w:ascii="Times New Roman" w:hAnsi="Times New Roman"/>
          <w:lang w:eastAsia="ru-RU"/>
        </w:rPr>
        <w:softHyphen/>
        <w:t>мулированы в постановлении Минтруда РФ от 29 августа 1995 г. № 47 «Об утверждении основных направлений развития государ</w:t>
      </w:r>
      <w:r>
        <w:rPr>
          <w:rFonts w:ascii="Times New Roman" w:hAnsi="Times New Roman"/>
          <w:lang w:eastAsia="ru-RU"/>
        </w:rPr>
        <w:softHyphen/>
        <w:t>ственной системы профессиональной ориентации и психологиче</w:t>
      </w:r>
      <w:r>
        <w:rPr>
          <w:rFonts w:ascii="Times New Roman" w:hAnsi="Times New Roman"/>
          <w:lang w:eastAsia="ru-RU"/>
        </w:rPr>
        <w:softHyphen/>
        <w:t>ской поддержки населения в Российской Федерации». Это: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повышение эффективности формирования, реализации и вос</w:t>
      </w:r>
      <w:r>
        <w:rPr>
          <w:rFonts w:ascii="Times New Roman" w:hAnsi="Times New Roman"/>
          <w:lang w:eastAsia="ru-RU"/>
        </w:rPr>
        <w:softHyphen/>
        <w:t>требованности профессионального, интеллектуального и творчес</w:t>
      </w:r>
      <w:r>
        <w:rPr>
          <w:rFonts w:ascii="Times New Roman" w:hAnsi="Times New Roman"/>
          <w:lang w:eastAsia="ru-RU"/>
        </w:rPr>
        <w:softHyphen/>
        <w:t>кого потенциала общества;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кадровое обеспечение системы государственного и муници</w:t>
      </w:r>
      <w:r>
        <w:rPr>
          <w:rFonts w:ascii="Times New Roman" w:hAnsi="Times New Roman"/>
          <w:lang w:eastAsia="ru-RU"/>
        </w:rPr>
        <w:softHyphen/>
        <w:t>пального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содействие социализации и профессионализации граждан;</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оказание помощи в выборе или перемене профессии, сферы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прогнозирование профессиональной успешности личности в требуемых сферах общественной жизни, как важнейшего условия ее удовлетворенности трудом, собственным социальным статусом;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общественного мнения о престижности про</w:t>
      </w:r>
      <w:r>
        <w:rPr>
          <w:rFonts w:ascii="Times New Roman" w:hAnsi="Times New Roman"/>
          <w:lang w:eastAsia="ru-RU"/>
        </w:rPr>
        <w:softHyphen/>
        <w:t>фессий исходя из необходимости согласования интересов и перс</w:t>
      </w:r>
      <w:r>
        <w:rPr>
          <w:rFonts w:ascii="Times New Roman" w:hAnsi="Times New Roman"/>
          <w:lang w:eastAsia="ru-RU"/>
        </w:rPr>
        <w:softHyphen/>
        <w:t>пектив развития личности, общества и государства.</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Субъекты и объекты профориентации.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Совокупность </w:t>
      </w:r>
      <w:r>
        <w:rPr>
          <w:rFonts w:ascii="Times New Roman" w:hAnsi="Times New Roman"/>
          <w:iCs/>
          <w:lang w:eastAsia="ru-RU"/>
        </w:rPr>
        <w:t xml:space="preserve">субъектов, </w:t>
      </w:r>
      <w:r>
        <w:rPr>
          <w:rFonts w:ascii="Times New Roman" w:hAnsi="Times New Roman"/>
          <w:lang w:eastAsia="ru-RU"/>
        </w:rPr>
        <w:t>которые призваны осуществлять ме</w:t>
      </w:r>
      <w:r>
        <w:rPr>
          <w:rFonts w:ascii="Times New Roman" w:hAnsi="Times New Roman"/>
          <w:lang w:eastAsia="ru-RU"/>
        </w:rPr>
        <w:softHyphen/>
        <w:t>роприятия по профессиональной ориентации на государственную и муниципальную службу, довольно разнообразна. Это: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Министерство здравоохранения и социального развития, осуществляющее разработку государственной политики в сфере труда и государственной гражданской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Федеральная служба по труду и занятости России — ее цент</w:t>
      </w:r>
      <w:r>
        <w:rPr>
          <w:rFonts w:ascii="Times New Roman" w:hAnsi="Times New Roman"/>
          <w:lang w:eastAsia="ru-RU"/>
        </w:rPr>
        <w:softHyphen/>
        <w:t>ральный аппарат и территориальные органы управления в субъ</w:t>
      </w:r>
      <w:r>
        <w:rPr>
          <w:rFonts w:ascii="Times New Roman" w:hAnsi="Times New Roman"/>
          <w:lang w:eastAsia="ru-RU"/>
        </w:rPr>
        <w:softHyphen/>
        <w:t>ектах Федерации;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центры занятости населения;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центры профессиональной ориентации и психологической поддержки населения;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кадровые службы государственных и муниципальных орга</w:t>
      </w:r>
      <w:r>
        <w:rPr>
          <w:rFonts w:ascii="Times New Roman" w:hAnsi="Times New Roman"/>
          <w:lang w:eastAsia="ru-RU"/>
        </w:rPr>
        <w:softHyphen/>
        <w:t>нов, учреждений и организаций;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кадры государственной и муниципальной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  образовательные учреждения всех типов, организующие обучение, переподготовку, повышение квалификации государ</w:t>
      </w:r>
      <w:r>
        <w:rPr>
          <w:rFonts w:ascii="Times New Roman" w:hAnsi="Times New Roman"/>
          <w:lang w:eastAsia="ru-RU"/>
        </w:rPr>
        <w:softHyphen/>
        <w:t>ственных и муниципальных служащих;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специально создаваемые государственные и муниципаль</w:t>
      </w:r>
      <w:r>
        <w:rPr>
          <w:rFonts w:ascii="Times New Roman" w:hAnsi="Times New Roman"/>
          <w:lang w:eastAsia="ru-RU"/>
        </w:rPr>
        <w:softHyphen/>
        <w:t>ные организационные структуры профессиональной ориентации и профессионального отбора;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общественные организации и объединения (например, коор</w:t>
      </w:r>
      <w:r>
        <w:rPr>
          <w:rFonts w:ascii="Times New Roman" w:hAnsi="Times New Roman"/>
          <w:lang w:eastAsia="ru-RU"/>
        </w:rPr>
        <w:softHyphen/>
        <w:t>динационные комитеты содействия занятости населения, вклю</w:t>
      </w:r>
      <w:r>
        <w:rPr>
          <w:rFonts w:ascii="Times New Roman" w:hAnsi="Times New Roman"/>
          <w:lang w:eastAsia="ru-RU"/>
        </w:rPr>
        <w:softHyphen/>
        <w:t>чающие в себя представителей органов исполнительной власти различного уровня, работодателей, профсоюзов и работников);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негосударственные кадровые и рекрутинговые агентства и фирмы (на коммерческой основе).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Очевидно, что представленная структура должна иметь еди</w:t>
      </w:r>
      <w:r>
        <w:rPr>
          <w:rFonts w:ascii="Times New Roman" w:hAnsi="Times New Roman"/>
          <w:lang w:eastAsia="ru-RU"/>
        </w:rPr>
        <w:softHyphen/>
        <w:t>ный координационный центр, функции которого может выпол</w:t>
      </w:r>
      <w:r>
        <w:rPr>
          <w:rFonts w:ascii="Times New Roman" w:hAnsi="Times New Roman"/>
          <w:lang w:eastAsia="ru-RU"/>
        </w:rPr>
        <w:softHyphen/>
        <w:t>нять одно из подразделений федерального органа управления го</w:t>
      </w:r>
      <w:r>
        <w:rPr>
          <w:rFonts w:ascii="Times New Roman" w:hAnsi="Times New Roman"/>
          <w:lang w:eastAsia="ru-RU"/>
        </w:rPr>
        <w:softHyphen/>
        <w:t>сударственной службой.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Научно-методическое обеспечение вопросов развития госу</w:t>
      </w:r>
      <w:r>
        <w:rPr>
          <w:rFonts w:ascii="Times New Roman" w:hAnsi="Times New Roman"/>
          <w:lang w:eastAsia="ru-RU"/>
        </w:rPr>
        <w:softHyphen/>
        <w:t>дарственной системы профессиональной ориентации возложено на Всероссийский научно-практический центр профессиональ</w:t>
      </w:r>
      <w:r>
        <w:rPr>
          <w:rFonts w:ascii="Times New Roman" w:hAnsi="Times New Roman"/>
          <w:lang w:eastAsia="ru-RU"/>
        </w:rPr>
        <w:softHyphen/>
        <w:t>ной ориентации и психологической поддержки населения.</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Объектом ориентации </w:t>
      </w:r>
      <w:r>
        <w:rPr>
          <w:rFonts w:ascii="Times New Roman" w:hAnsi="Times New Roman"/>
          <w:lang w:eastAsia="ru-RU"/>
        </w:rPr>
        <w:t>на профессии и специальности в сфере государственного и муниципального управления являются практи</w:t>
      </w:r>
      <w:r>
        <w:rPr>
          <w:rFonts w:ascii="Times New Roman" w:hAnsi="Times New Roman"/>
          <w:lang w:eastAsia="ru-RU"/>
        </w:rPr>
        <w:softHyphen/>
        <w:t>чески все потенциальные и реальные профессионально самоопре</w:t>
      </w:r>
      <w:r>
        <w:rPr>
          <w:rFonts w:ascii="Times New Roman" w:hAnsi="Times New Roman"/>
          <w:lang w:eastAsia="ru-RU"/>
        </w:rPr>
        <w:softHyphen/>
        <w:t>деляющиеся субъекты рынка труда, а также лица, занятые в той или иной сфере трудовой деятельности, но испытывающие потребность в изменении собственного профессионального статуса, а именно: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учащиеся старших классов общеобразовательных школ;</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студенты профессиональных начальных, средних и высших учебных заведений;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персонал органов управления, не имеющий статуса госу</w:t>
      </w:r>
      <w:r>
        <w:rPr>
          <w:rFonts w:ascii="Times New Roman" w:hAnsi="Times New Roman"/>
          <w:lang w:eastAsia="ru-RU"/>
        </w:rPr>
        <w:softHyphen/>
        <w:t>дарственного или муниципального служащего;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представители бизнеса, как правило, мелкого и среднего;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наемные работники, занятые в негосударственных сферах трудовой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безработные;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все прочие граждане, выбирающие профессию. </w:t>
      </w:r>
      <w:r>
        <w:rPr>
          <w:rFonts w:ascii="Times New Roman" w:hAnsi="Times New Roman"/>
          <w:b/>
          <w:bCs/>
          <w:lang w:eastAsia="ru-RU"/>
        </w:rPr>
        <w:t>Основные направления развития государственной системы про</w:t>
      </w:r>
      <w:r>
        <w:rPr>
          <w:rFonts w:ascii="Times New Roman" w:hAnsi="Times New Roman"/>
          <w:b/>
          <w:bCs/>
          <w:lang w:eastAsia="ru-RU"/>
        </w:rPr>
        <w:softHyphen/>
        <w:t xml:space="preserve">фессиональной ориентации </w:t>
      </w:r>
      <w:r>
        <w:rPr>
          <w:rFonts w:ascii="Times New Roman" w:hAnsi="Times New Roman"/>
          <w:lang w:eastAsia="ru-RU"/>
        </w:rPr>
        <w:t>включают: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обеспечение прав граждан в области выбора профессии, профессионального образования, труда и занятости;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гарантированное предоставление услуг по профессиональ</w:t>
      </w:r>
      <w:r>
        <w:rPr>
          <w:rFonts w:ascii="Times New Roman" w:hAnsi="Times New Roman"/>
          <w:lang w:eastAsia="ru-RU"/>
        </w:rPr>
        <w:softHyphen/>
        <w:t>ной ориентации;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разработка и реализация комплексных целевых федераль</w:t>
      </w:r>
      <w:r>
        <w:rPr>
          <w:rFonts w:ascii="Times New Roman" w:hAnsi="Times New Roman"/>
          <w:lang w:eastAsia="ru-RU"/>
        </w:rPr>
        <w:softHyphen/>
        <w:t>ных, региональных и отраслевых программ;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создание условий для становления профессионала, непре</w:t>
      </w:r>
      <w:r>
        <w:rPr>
          <w:rFonts w:ascii="Times New Roman" w:hAnsi="Times New Roman"/>
          <w:lang w:eastAsia="ru-RU"/>
        </w:rPr>
        <w:softHyphen/>
        <w:t>рывного профессионального совершенствования личности;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совершенствование деятельности служб профессиональной ориентации;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содействие международному сотрудничеству в области про</w:t>
      </w:r>
      <w:r>
        <w:rPr>
          <w:rFonts w:ascii="Times New Roman" w:hAnsi="Times New Roman"/>
          <w:lang w:eastAsia="ru-RU"/>
        </w:rPr>
        <w:softHyphen/>
        <w:t>фессиональной ориентации.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Технологии профессиональной ориентации. </w:t>
      </w:r>
      <w:r>
        <w:rPr>
          <w:rFonts w:ascii="Times New Roman" w:hAnsi="Times New Roman"/>
          <w:lang w:eastAsia="ru-RU"/>
        </w:rPr>
        <w:t>Устоявшимися и положительно зарекомендовавшими себя на практике технологи</w:t>
      </w:r>
      <w:r>
        <w:rPr>
          <w:rFonts w:ascii="Times New Roman" w:hAnsi="Times New Roman"/>
          <w:lang w:eastAsia="ru-RU"/>
        </w:rPr>
        <w:softHyphen/>
        <w:t>ями профессиональной ориентации в системе государственной и муниципальной службы являются: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профессиональное просвещение;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пропаганда;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реклама;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консультация;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пропедевтика;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профессиональный предварительный отбор. </w:t>
      </w:r>
      <w:r>
        <w:rPr>
          <w:rFonts w:ascii="Times New Roman" w:hAnsi="Times New Roman"/>
          <w:iCs/>
          <w:lang w:eastAsia="ru-RU"/>
        </w:rPr>
        <w:t xml:space="preserve">Профессиональное просвещение </w:t>
      </w:r>
      <w:r>
        <w:rPr>
          <w:rFonts w:ascii="Times New Roman" w:hAnsi="Times New Roman"/>
          <w:lang w:eastAsia="ru-RU"/>
        </w:rPr>
        <w:t>— это комплекс мероприятий по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разработке и распространению общей информации о характере и содержании профессиональной деятельности государственных и муниципальных служащих, их месте и роли в системе обществен</w:t>
      </w:r>
      <w:r>
        <w:rPr>
          <w:rFonts w:ascii="Times New Roman" w:hAnsi="Times New Roman"/>
          <w:lang w:eastAsia="ru-RU"/>
        </w:rPr>
        <w:softHyphen/>
        <w:t>ного разделения труда, основных специальностях в рамках дан</w:t>
      </w:r>
      <w:r>
        <w:rPr>
          <w:rFonts w:ascii="Times New Roman" w:hAnsi="Times New Roman"/>
          <w:lang w:eastAsia="ru-RU"/>
        </w:rPr>
        <w:softHyphen/>
        <w:t>ных профессий, условиях прохождения службы, способах полу</w:t>
      </w:r>
      <w:r>
        <w:rPr>
          <w:rFonts w:ascii="Times New Roman" w:hAnsi="Times New Roman"/>
          <w:lang w:eastAsia="ru-RU"/>
        </w:rPr>
        <w:softHyphen/>
        <w:t>чения необходимого образования, возможностях и перспективах профессионального развития.</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пропаганда </w:t>
      </w:r>
      <w:r>
        <w:rPr>
          <w:rFonts w:ascii="Times New Roman" w:hAnsi="Times New Roman"/>
          <w:lang w:eastAsia="ru-RU"/>
        </w:rPr>
        <w:t>— разновидность профес</w:t>
      </w:r>
      <w:r>
        <w:rPr>
          <w:rFonts w:ascii="Times New Roman" w:hAnsi="Times New Roman"/>
          <w:lang w:eastAsia="ru-RU"/>
        </w:rPr>
        <w:softHyphen/>
        <w:t>сионального просвещения, которая представляет собой ин</w:t>
      </w:r>
      <w:r>
        <w:rPr>
          <w:rFonts w:ascii="Times New Roman" w:hAnsi="Times New Roman"/>
          <w:lang w:eastAsia="ru-RU"/>
        </w:rPr>
        <w:softHyphen/>
        <w:t>формационную деятельность по обращению внимания на оп</w:t>
      </w:r>
      <w:r>
        <w:rPr>
          <w:rFonts w:ascii="Times New Roman" w:hAnsi="Times New Roman"/>
          <w:lang w:eastAsia="ru-RU"/>
        </w:rPr>
        <w:softHyphen/>
      </w:r>
      <w:r>
        <w:rPr>
          <w:rFonts w:ascii="Times New Roman" w:hAnsi="Times New Roman"/>
          <w:lang w:eastAsia="ru-RU"/>
        </w:rPr>
        <w:lastRenderedPageBreak/>
        <w:t>ределенную профессию или специальность путем показа ее привлекательных, сильных сторон с одновременной критикой конкурирующих с ними на рынке труда профессий или специ</w:t>
      </w:r>
      <w:r>
        <w:rPr>
          <w:rFonts w:ascii="Times New Roman" w:hAnsi="Times New Roman"/>
          <w:lang w:eastAsia="ru-RU"/>
        </w:rPr>
        <w:softHyphen/>
        <w:t>альностей.</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реклама </w:t>
      </w:r>
      <w:r>
        <w:rPr>
          <w:rFonts w:ascii="Times New Roman" w:hAnsi="Times New Roman"/>
          <w:lang w:eastAsia="ru-RU"/>
        </w:rPr>
        <w:t>— неотъемлемый элемент рынка труда, представляющий собой информацию о характере и со</w:t>
      </w:r>
      <w:r>
        <w:rPr>
          <w:rFonts w:ascii="Times New Roman" w:hAnsi="Times New Roman"/>
          <w:lang w:eastAsia="ru-RU"/>
        </w:rPr>
        <w:softHyphen/>
        <w:t>держании конкретного вида профессиональной деятельности, должностях, требующих замещения специалистами, с целью их популяризации, создания кадрового спроса и его согласования с кадровыми предложениями.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консультация </w:t>
      </w:r>
      <w:r>
        <w:rPr>
          <w:rFonts w:ascii="Times New Roman" w:hAnsi="Times New Roman"/>
          <w:lang w:eastAsia="ru-RU"/>
        </w:rPr>
        <w:t>- комплекс мероприятий, про</w:t>
      </w:r>
      <w:r>
        <w:rPr>
          <w:rFonts w:ascii="Times New Roman" w:hAnsi="Times New Roman"/>
          <w:lang w:eastAsia="ru-RU"/>
        </w:rPr>
        <w:softHyphen/>
        <w:t>водимых с индивидом или группой лиц по оказанию непосредс</w:t>
      </w:r>
      <w:r>
        <w:rPr>
          <w:rFonts w:ascii="Times New Roman" w:hAnsi="Times New Roman"/>
          <w:lang w:eastAsia="ru-RU"/>
        </w:rPr>
        <w:softHyphen/>
        <w:t>твенной помощи в выборе или перемене сферы профессиональной деятельности, определении путей и возможностей профессиональ</w:t>
      </w:r>
      <w:r>
        <w:rPr>
          <w:rFonts w:ascii="Times New Roman" w:hAnsi="Times New Roman"/>
          <w:lang w:eastAsia="ru-RU"/>
        </w:rPr>
        <w:softHyphen/>
        <w:t>ной подготовки, переподготовки, переквалификации, создании адекватного представления о состоянии рынка труда, особенностях конкретных профессий и специальностей, собственных професси</w:t>
      </w:r>
      <w:r>
        <w:rPr>
          <w:rFonts w:ascii="Times New Roman" w:hAnsi="Times New Roman"/>
          <w:lang w:eastAsia="ru-RU"/>
        </w:rPr>
        <w:softHyphen/>
        <w:t>ональных качествах. В ходе консультаций могут приниматься меры по предварительному профессиональному отбору.</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пропедевтика </w:t>
      </w:r>
      <w:r>
        <w:rPr>
          <w:rFonts w:ascii="Times New Roman" w:hAnsi="Times New Roman"/>
          <w:lang w:eastAsia="ru-RU"/>
        </w:rPr>
        <w:t>- это различные формы ак</w:t>
      </w:r>
      <w:r>
        <w:rPr>
          <w:rFonts w:ascii="Times New Roman" w:hAnsi="Times New Roman"/>
          <w:lang w:eastAsia="ru-RU"/>
        </w:rPr>
        <w:softHyphen/>
        <w:t>тивного участия человека в тех или иных сторонах будущей про</w:t>
      </w:r>
      <w:r>
        <w:rPr>
          <w:rFonts w:ascii="Times New Roman" w:hAnsi="Times New Roman"/>
          <w:lang w:eastAsia="ru-RU"/>
        </w:rPr>
        <w:softHyphen/>
        <w:t>фессиональной деятельности, предваряющие принятие оконча</w:t>
      </w:r>
      <w:r>
        <w:rPr>
          <w:rFonts w:ascii="Times New Roman" w:hAnsi="Times New Roman"/>
          <w:lang w:eastAsia="ru-RU"/>
        </w:rPr>
        <w:softHyphen/>
        <w:t>тельного решения о выборе профессии (стажировки, экскурсии, конкурсы, испытания и пр.).</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Профессиональный предварительный отбор </w:t>
      </w:r>
      <w:r>
        <w:rPr>
          <w:rFonts w:ascii="Times New Roman" w:hAnsi="Times New Roman"/>
          <w:lang w:eastAsia="ru-RU"/>
        </w:rPr>
        <w:t>— определение сте</w:t>
      </w:r>
      <w:r>
        <w:rPr>
          <w:rFonts w:ascii="Times New Roman" w:hAnsi="Times New Roman"/>
          <w:lang w:eastAsia="ru-RU"/>
        </w:rPr>
        <w:softHyphen/>
        <w:t>пени профессиональной пригодности человека еще на этапе вы</w:t>
      </w:r>
      <w:r>
        <w:rPr>
          <w:rFonts w:ascii="Times New Roman" w:hAnsi="Times New Roman"/>
          <w:lang w:eastAsia="ru-RU"/>
        </w:rPr>
        <w:softHyphen/>
        <w:t>бора профессии путем знакомства его с требованиями профессии, изучения личностных особенностей, предоставления возможнос</w:t>
      </w:r>
      <w:r>
        <w:rPr>
          <w:rFonts w:ascii="Times New Roman" w:hAnsi="Times New Roman"/>
          <w:lang w:eastAsia="ru-RU"/>
        </w:rPr>
        <w:softHyphen/>
        <w:t>ти включиться в определенную деятельность и пр.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Использование этих технологий обеспечивает воздействие на процесс профессионального самоопределения личности. Практи</w:t>
      </w:r>
      <w:r>
        <w:rPr>
          <w:rFonts w:ascii="Times New Roman" w:hAnsi="Times New Roman"/>
          <w:lang w:eastAsia="ru-RU"/>
        </w:rPr>
        <w:softHyphen/>
        <w:t>ческая деятельность в этом направлении определяется постанов</w:t>
      </w:r>
      <w:r>
        <w:rPr>
          <w:rFonts w:ascii="Times New Roman" w:hAnsi="Times New Roman"/>
          <w:lang w:eastAsia="ru-RU"/>
        </w:rPr>
        <w:softHyphen/>
        <w:t>лением Минтруда РФ от 27 сентября 1996 г. № 1 «Об утверждении положения о профессиональной ориентации и психологической поддержке населения в Российской Федерации».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b/>
          <w:bCs/>
          <w:lang w:eastAsia="ru-RU"/>
        </w:rPr>
        <w:t>2. Профессиональное самоопределение личности как объект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Модель профессионального самоопределения человека. </w:t>
      </w:r>
      <w:r>
        <w:rPr>
          <w:rFonts w:ascii="Times New Roman" w:hAnsi="Times New Roman"/>
          <w:lang w:eastAsia="ru-RU"/>
        </w:rPr>
        <w:t>Субъ</w:t>
      </w:r>
      <w:r>
        <w:rPr>
          <w:rFonts w:ascii="Times New Roman" w:hAnsi="Times New Roman"/>
          <w:lang w:eastAsia="ru-RU"/>
        </w:rPr>
        <w:softHyphen/>
        <w:t>екты профессиональной ориентации с помощью различных технологий воздействуют на процесс выбора профессии, который носит преимущественно информационно-оценочный характер. Основное содержание процесса выбора профессии индивидом -это сбор, переработка, хранение, систематизация особой инфор</w:t>
      </w:r>
      <w:r>
        <w:rPr>
          <w:rFonts w:ascii="Times New Roman" w:hAnsi="Times New Roman"/>
          <w:lang w:eastAsia="ru-RU"/>
        </w:rPr>
        <w:softHyphen/>
        <w:t>мации — о профессиях. Условно его можно представить в следую</w:t>
      </w:r>
      <w:r>
        <w:rPr>
          <w:rFonts w:ascii="Times New Roman" w:hAnsi="Times New Roman"/>
          <w:lang w:eastAsia="ru-RU"/>
        </w:rPr>
        <w:softHyphen/>
        <w:t>щем виде (см. рис. 21).</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Понятие </w:t>
      </w:r>
      <w:r>
        <w:rPr>
          <w:rFonts w:ascii="Times New Roman" w:hAnsi="Times New Roman"/>
          <w:b/>
          <w:bCs/>
          <w:lang w:eastAsia="ru-RU"/>
        </w:rPr>
        <w:t xml:space="preserve">«предпосылки» </w:t>
      </w:r>
      <w:r>
        <w:rPr>
          <w:rFonts w:ascii="Times New Roman" w:hAnsi="Times New Roman"/>
          <w:lang w:eastAsia="ru-RU"/>
        </w:rPr>
        <w:t>обозначает совокупность условий, в которых осуществляется то или иное действие, событие. Говоря о предпосылках выбора той или иной профессии, их целесообразно сгруппировать: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объективные предпосылки </w:t>
      </w:r>
      <w:r>
        <w:rPr>
          <w:rFonts w:ascii="Times New Roman" w:hAnsi="Times New Roman"/>
          <w:lang w:eastAsia="ru-RU"/>
        </w:rPr>
        <w:t>— это характер и уровень развития общественных отношений, культурно-цивилизационная специ</w:t>
      </w:r>
      <w:r>
        <w:rPr>
          <w:rFonts w:ascii="Times New Roman" w:hAnsi="Times New Roman"/>
          <w:lang w:eastAsia="ru-RU"/>
        </w:rPr>
        <w:softHyphen/>
        <w:t>фика, традиции, обычаи, потребности общества в той или иной профессиональной деятельности, требования профессии к лич</w:t>
      </w:r>
      <w:r>
        <w:rPr>
          <w:rFonts w:ascii="Times New Roman" w:hAnsi="Times New Roman"/>
          <w:lang w:eastAsia="ru-RU"/>
        </w:rPr>
        <w:softHyphen/>
        <w:t>ностным качествам индивида и пр.;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объективно-субъективные предпосылки </w:t>
      </w:r>
      <w:r>
        <w:rPr>
          <w:rFonts w:ascii="Times New Roman" w:hAnsi="Times New Roman"/>
          <w:lang w:eastAsia="ru-RU"/>
        </w:rPr>
        <w:t>— это сознательно и целенаправленно создаваемая система институтов, воздейству</w:t>
      </w:r>
      <w:r>
        <w:rPr>
          <w:rFonts w:ascii="Times New Roman" w:hAnsi="Times New Roman"/>
          <w:lang w:eastAsia="ru-RU"/>
        </w:rPr>
        <w:softHyphen/>
        <w:t>ющих на процесс выбора профессии, которая применительно к самоопределяющемуся индивиду имеет объективный характер; к данному виду предпосылок можно отнести и такое социально-психологическое образование, как престижность той или иной профессии, которая формируется на основе формальных и нефор</w:t>
      </w:r>
      <w:r>
        <w:rPr>
          <w:rFonts w:ascii="Times New Roman" w:hAnsi="Times New Roman"/>
          <w:lang w:eastAsia="ru-RU"/>
        </w:rPr>
        <w:softHyphen/>
        <w:t>мальных ее оценок, а также действий по изменению ее статуса;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субъективные предпосылки — </w:t>
      </w:r>
      <w:r>
        <w:rPr>
          <w:rFonts w:ascii="Times New Roman" w:hAnsi="Times New Roman"/>
          <w:lang w:eastAsia="ru-RU"/>
        </w:rPr>
        <w:t>это разнообразные характерис</w:t>
      </w:r>
      <w:r>
        <w:rPr>
          <w:rFonts w:ascii="Times New Roman" w:hAnsi="Times New Roman"/>
          <w:lang w:eastAsia="ru-RU"/>
        </w:rPr>
        <w:softHyphen/>
        <w:t>тики личности самоопределяющегося в мире профессий индивида; они обусловлены ограничениями, в результате которых человек мо</w:t>
      </w:r>
      <w:r>
        <w:rPr>
          <w:rFonts w:ascii="Times New Roman" w:hAnsi="Times New Roman"/>
          <w:lang w:eastAsia="ru-RU"/>
        </w:rPr>
        <w:softHyphen/>
        <w:t>жет или не может избрать данный вид профессиональной деятель</w:t>
      </w:r>
      <w:r>
        <w:rPr>
          <w:rFonts w:ascii="Times New Roman" w:hAnsi="Times New Roman"/>
          <w:lang w:eastAsia="ru-RU"/>
        </w:rPr>
        <w:softHyphen/>
        <w:t>ности; тенденция в этой области такова, что лимиты ужесточаются вследствие усложнения характера и содержания профессиональной деятельности, особенно в сфере управления. Довольно часто чело</w:t>
      </w:r>
      <w:r>
        <w:rPr>
          <w:rFonts w:ascii="Times New Roman" w:hAnsi="Times New Roman"/>
          <w:lang w:eastAsia="ru-RU"/>
        </w:rPr>
        <w:softHyphen/>
        <w:t>век хочет заниматься той или иной профессиональной деятельнос</w:t>
      </w:r>
      <w:r>
        <w:rPr>
          <w:rFonts w:ascii="Times New Roman" w:hAnsi="Times New Roman"/>
          <w:lang w:eastAsia="ru-RU"/>
        </w:rPr>
        <w:softHyphen/>
        <w:t>тью, но не может этого сделать в силу указанных ограничений.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Рассмотренная совокупность предпосылок представляет со</w:t>
      </w:r>
      <w:r>
        <w:rPr>
          <w:rFonts w:ascii="Times New Roman" w:hAnsi="Times New Roman"/>
          <w:lang w:eastAsia="ru-RU"/>
        </w:rPr>
        <w:softHyphen/>
        <w:t>бой различные грани, формы проявления необходимости, ограни</w:t>
      </w:r>
      <w:r>
        <w:rPr>
          <w:rFonts w:ascii="Times New Roman" w:hAnsi="Times New Roman"/>
          <w:lang w:eastAsia="ru-RU"/>
        </w:rPr>
        <w:softHyphen/>
        <w:t>чивающие свободу профессионального выбора. Эти предпосылки динамичны и одновременно устойчивы. Их ясное представление и учет являются условием успешной профориентационной работы.</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Сделать правильный выбор — значит найти профессию, ко</w:t>
      </w:r>
      <w:r>
        <w:rPr>
          <w:rFonts w:ascii="Times New Roman" w:hAnsi="Times New Roman"/>
          <w:lang w:eastAsia="ru-RU"/>
        </w:rPr>
        <w:softHyphen/>
        <w:t>торая: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1) интересна и привлекательна - «ХОЧУ». Это те занятия, ко</w:t>
      </w:r>
      <w:r>
        <w:rPr>
          <w:rFonts w:ascii="Times New Roman" w:hAnsi="Times New Roman"/>
          <w:lang w:eastAsia="ru-RU"/>
        </w:rPr>
        <w:softHyphen/>
        <w:t>торые делаются с интересом, с желанием, по собственной иници</w:t>
      </w:r>
      <w:r>
        <w:rPr>
          <w:rFonts w:ascii="Times New Roman" w:hAnsi="Times New Roman"/>
          <w:lang w:eastAsia="ru-RU"/>
        </w:rPr>
        <w:softHyphen/>
        <w:t>ативе. Если выбранное дело нравиться, то охотнее будете рабо</w:t>
      </w:r>
      <w:r>
        <w:rPr>
          <w:rFonts w:ascii="Times New Roman" w:hAnsi="Times New Roman"/>
          <w:lang w:eastAsia="ru-RU"/>
        </w:rPr>
        <w:softHyphen/>
        <w:t>тать, повышать свою квалификацию, пользоваться авторитетом и, в конечном счете, больше зарабатывать;</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имеет спрос на рынке труда - «НАДО». Это знание о перс</w:t>
      </w:r>
      <w:r>
        <w:rPr>
          <w:rFonts w:ascii="Times New Roman" w:hAnsi="Times New Roman"/>
          <w:lang w:eastAsia="ru-RU"/>
        </w:rPr>
        <w:softHyphen/>
        <w:t>пективных специальностях, которое пользуются спросом на рын</w:t>
      </w:r>
      <w:r>
        <w:rPr>
          <w:rFonts w:ascii="Times New Roman" w:hAnsi="Times New Roman"/>
          <w:lang w:eastAsia="ru-RU"/>
        </w:rPr>
        <w:softHyphen/>
        <w:t>ке, вероятность трудоустройства по выбираемой профессии;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доступна и посильна - «МОГУ». Это определение возмож</w:t>
      </w:r>
      <w:r>
        <w:rPr>
          <w:rFonts w:ascii="Times New Roman" w:hAnsi="Times New Roman"/>
          <w:lang w:eastAsia="ru-RU"/>
        </w:rPr>
        <w:softHyphen/>
        <w:t>ностей человека: его способностей, состояния здоровья, уровня знаний, умений и пр.</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ПРОФЕССИОНАЛЬНАЯ С А МО ИДЕНТИФИКАЦИЯ</w: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ФОРМИРОВАНИЕ НАМЕРЕНИЙ ВЫБРАТЬ ТУ ИЛИ ИНУЮ ПРОФЕССИЮ</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727360" behindDoc="0" locked="0" layoutInCell="1" allowOverlap="1">
                <wp:simplePos x="0" y="0"/>
                <wp:positionH relativeFrom="column">
                  <wp:posOffset>1607185</wp:posOffset>
                </wp:positionH>
                <wp:positionV relativeFrom="paragraph">
                  <wp:posOffset>24765</wp:posOffset>
                </wp:positionV>
                <wp:extent cx="12700" cy="203200"/>
                <wp:effectExtent l="45085" t="24765" r="56515" b="1016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126.55pt;margin-top:1.95pt;width:1pt;height:16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729408" behindDoc="0" locked="0" layoutInCell="1" allowOverlap="1">
                <wp:simplePos x="0" y="0"/>
                <wp:positionH relativeFrom="column">
                  <wp:posOffset>5442585</wp:posOffset>
                </wp:positionH>
                <wp:positionV relativeFrom="paragraph">
                  <wp:posOffset>24765</wp:posOffset>
                </wp:positionV>
                <wp:extent cx="0" cy="127000"/>
                <wp:effectExtent l="60960" t="15240" r="53340" b="1016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428.55pt;margin-top:1.95pt;width:0;height:10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28384" behindDoc="0" locked="0" layoutInCell="1" allowOverlap="1">
                <wp:simplePos x="0" y="0"/>
                <wp:positionH relativeFrom="column">
                  <wp:posOffset>3474085</wp:posOffset>
                </wp:positionH>
                <wp:positionV relativeFrom="paragraph">
                  <wp:posOffset>24765</wp:posOffset>
                </wp:positionV>
                <wp:extent cx="12700" cy="266700"/>
                <wp:effectExtent l="45085" t="24765" r="56515" b="1333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273.55pt;margin-top:1.95pt;width:1pt;height:21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">
                <v:stroke endarrow="block"/>
              </v:shape>
            </w:pict>
          </mc:Fallback>
        </mc:AlternateContent>
      </w: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Оценка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Оценка доступности</w:t>
      </w: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привлекательности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Самооценка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привлекательной</w:t>
      </w:r>
    </w:p>
    <w:p w:rsidR="004725FE" w:rsidRDefault="004725FE" w:rsidP="004725FE">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33504" behindDoc="0" locked="0" layoutInCell="1" allowOverlap="1">
                <wp:simplePos x="0" y="0"/>
                <wp:positionH relativeFrom="column">
                  <wp:posOffset>3486785</wp:posOffset>
                </wp:positionH>
                <wp:positionV relativeFrom="paragraph">
                  <wp:posOffset>50800</wp:posOffset>
                </wp:positionV>
                <wp:extent cx="0" cy="279400"/>
                <wp:effectExtent l="57785" t="22225" r="56515" b="1270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274.55pt;margin-top:4pt;width:0;height:22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32480" behindDoc="0" locked="0" layoutInCell="1" allowOverlap="1">
                <wp:simplePos x="0" y="0"/>
                <wp:positionH relativeFrom="column">
                  <wp:posOffset>4680585</wp:posOffset>
                </wp:positionH>
                <wp:positionV relativeFrom="paragraph">
                  <wp:posOffset>50800</wp:posOffset>
                </wp:positionV>
                <wp:extent cx="203200" cy="127000"/>
                <wp:effectExtent l="13335" t="50800" r="40640" b="1270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368.55pt;margin-top:4pt;width:16pt;height:10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731456" behindDoc="0" locked="0" layoutInCell="1" allowOverlap="1">
                <wp:simplePos x="0" y="0"/>
                <wp:positionH relativeFrom="column">
                  <wp:posOffset>1721485</wp:posOffset>
                </wp:positionH>
                <wp:positionV relativeFrom="paragraph">
                  <wp:posOffset>50800</wp:posOffset>
                </wp:positionV>
                <wp:extent cx="203200" cy="139700"/>
                <wp:effectExtent l="45085" t="50800" r="8890" b="952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135.55pt;margin-top:4pt;width:16pt;height:11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">
                <v:stroke endarrow="block"/>
              </v:shape>
            </w:pict>
          </mc:Fallback>
        </mc:AlternateContent>
      </w:r>
      <w:r>
        <w:rPr>
          <w:rFonts w:ascii="Times New Roman" w:hAnsi="Times New Roman"/>
          <w:lang w:eastAsia="ru-RU"/>
        </w:rPr>
        <w:t xml:space="preserve">профессий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профессии</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30432" behindDoc="0" locked="0" layoutInCell="1" allowOverlap="1">
                <wp:simplePos x="0" y="0"/>
                <wp:positionH relativeFrom="column">
                  <wp:posOffset>1924685</wp:posOffset>
                </wp:positionH>
                <wp:positionV relativeFrom="paragraph">
                  <wp:posOffset>17145</wp:posOffset>
                </wp:positionV>
                <wp:extent cx="2755900" cy="12700"/>
                <wp:effectExtent l="10160" t="7620" r="5715" b="8255"/>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59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151.55pt;margin-top:1.35pt;width:217pt;height:1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"/>
            </w:pict>
          </mc:Fallback>
        </mc:AlternateContent>
      </w: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Представления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Представления </w:t>
      </w:r>
      <w:r>
        <w:rPr>
          <w:rFonts w:ascii="Times New Roman" w:hAnsi="Times New Roman"/>
          <w:lang w:eastAsia="ru-RU"/>
        </w:rPr>
        <w:tab/>
      </w:r>
      <w:r>
        <w:rPr>
          <w:rFonts w:ascii="Times New Roman" w:hAnsi="Times New Roman"/>
          <w:lang w:eastAsia="ru-RU"/>
        </w:rPr>
        <w:tab/>
        <w:t>Представление</w:t>
      </w: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о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о собственных </w:t>
      </w:r>
      <w:r>
        <w:rPr>
          <w:rFonts w:ascii="Times New Roman" w:hAnsi="Times New Roman"/>
          <w:lang w:eastAsia="ru-RU"/>
        </w:rPr>
        <w:tab/>
      </w:r>
      <w:r>
        <w:rPr>
          <w:rFonts w:ascii="Times New Roman" w:hAnsi="Times New Roman"/>
          <w:lang w:eastAsia="ru-RU"/>
        </w:rPr>
        <w:tab/>
        <w:t>о доступности</w:t>
      </w:r>
    </w:p>
    <w:p w:rsidR="004725FE" w:rsidRDefault="004725FE" w:rsidP="004725FE">
      <w:pPr>
        <w:pStyle w:val="a8"/>
        <w:ind w:left="708" w:firstLine="709"/>
        <w:jc w:val="both"/>
        <w:rPr>
          <w:rFonts w:ascii="Times New Roman" w:hAnsi="Times New Roman"/>
          <w:lang w:eastAsia="ru-RU"/>
        </w:rPr>
      </w:pPr>
      <w:r>
        <w:rPr>
          <w:rFonts w:ascii="Times New Roman" w:hAnsi="Times New Roman"/>
          <w:lang w:eastAsia="ru-RU"/>
        </w:rPr>
        <w:t xml:space="preserve">профессиях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профессиональных </w:t>
      </w:r>
      <w:r>
        <w:rPr>
          <w:rFonts w:ascii="Times New Roman" w:hAnsi="Times New Roman"/>
          <w:lang w:eastAsia="ru-RU"/>
        </w:rPr>
        <w:tab/>
      </w:r>
      <w:r>
        <w:rPr>
          <w:rFonts w:ascii="Times New Roman" w:hAnsi="Times New Roman"/>
          <w:lang w:eastAsia="ru-RU"/>
        </w:rPr>
        <w:tab/>
        <w:t>профессий</w:t>
      </w:r>
    </w:p>
    <w:p w:rsidR="004725FE" w:rsidRDefault="004725FE" w:rsidP="004725FE">
      <w:pPr>
        <w:pStyle w:val="a8"/>
        <w:ind w:left="424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35552" behindDoc="0" locked="0" layoutInCell="1" allowOverlap="1">
                <wp:simplePos x="0" y="0"/>
                <wp:positionH relativeFrom="column">
                  <wp:posOffset>4680585</wp:posOffset>
                </wp:positionH>
                <wp:positionV relativeFrom="paragraph">
                  <wp:posOffset>47625</wp:posOffset>
                </wp:positionV>
                <wp:extent cx="571500" cy="520700"/>
                <wp:effectExtent l="13335" t="47625" r="53340" b="1270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368.55pt;margin-top:3.75pt;width:45pt;height:41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734528" behindDoc="0" locked="0" layoutInCell="1" allowOverlap="1">
                <wp:simplePos x="0" y="0"/>
                <wp:positionH relativeFrom="column">
                  <wp:posOffset>1619885</wp:posOffset>
                </wp:positionH>
                <wp:positionV relativeFrom="paragraph">
                  <wp:posOffset>47625</wp:posOffset>
                </wp:positionV>
                <wp:extent cx="838200" cy="520700"/>
                <wp:effectExtent l="38735" t="57150" r="8890" b="1270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127.55pt;margin-top:3.75pt;width:66pt;height:41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">
                <v:stroke endarrow="block"/>
              </v:shape>
            </w:pict>
          </mc:Fallback>
        </mc:AlternateContent>
      </w:r>
      <w:r>
        <w:rPr>
          <w:rFonts w:ascii="Times New Roman" w:hAnsi="Times New Roman"/>
          <w:lang w:eastAsia="ru-RU"/>
        </w:rPr>
        <w:t>возможностях</w:t>
      </w:r>
    </w:p>
    <w:p w:rsidR="004725FE" w:rsidRDefault="004725FE" w:rsidP="004725FE">
      <w:pPr>
        <w:pStyle w:val="a8"/>
        <w:ind w:left="4248" w:firstLine="709"/>
        <w:jc w:val="both"/>
        <w:rPr>
          <w:rFonts w:ascii="Times New Roman" w:hAnsi="Times New Roman"/>
          <w:lang w:eastAsia="ru-RU"/>
        </w:rPr>
      </w:pPr>
      <w:r>
        <w:rPr>
          <w:rFonts w:ascii="Times New Roman" w:hAnsi="Times New Roman"/>
          <w:lang w:eastAsia="ru-RU"/>
        </w:rPr>
        <w:t>и способностях</w:t>
      </w:r>
    </w:p>
    <w:p w:rsidR="004725FE" w:rsidRDefault="004725FE" w:rsidP="004725FE">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36576" behindDoc="0" locked="0" layoutInCell="1" allowOverlap="1">
                <wp:simplePos x="0" y="0"/>
                <wp:positionH relativeFrom="column">
                  <wp:posOffset>3588385</wp:posOffset>
                </wp:positionH>
                <wp:positionV relativeFrom="paragraph">
                  <wp:posOffset>43815</wp:posOffset>
                </wp:positionV>
                <wp:extent cx="12700" cy="101600"/>
                <wp:effectExtent l="45085" t="24765" r="56515" b="698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282.55pt;margin-top:3.45pt;width:1pt;height:8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">
                <v:stroke endarrow="block"/>
              </v:shape>
            </w:pict>
          </mc:Fallback>
        </mc:AlternateConten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ЦЕННОСТНЫЕ   ОРИЕНТАЦИИ</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737600" behindDoc="0" locked="0" layoutInCell="1" allowOverlap="1">
                <wp:simplePos x="0" y="0"/>
                <wp:positionH relativeFrom="column">
                  <wp:posOffset>3588385</wp:posOffset>
                </wp:positionH>
                <wp:positionV relativeFrom="paragraph">
                  <wp:posOffset>27305</wp:posOffset>
                </wp:positionV>
                <wp:extent cx="0" cy="241300"/>
                <wp:effectExtent l="54610" t="17780" r="59690" b="762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282.55pt;margin-top:2.15pt;width:0;height:19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">
                <v:stroke endarrow="block"/>
              </v:shape>
            </w:pict>
          </mc:Fallback>
        </mc:AlternateConten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ОСНОВНЫЕ КАНАЛЫ ВОЗДЕЙСТВИЯ НА ПРОЦЕСС ВЫБОРА ПРОФЕССИИ</w:t>
      </w:r>
    </w:p>
    <w:p w:rsidR="004725FE" w:rsidRDefault="004725FE" w:rsidP="004725FE">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738624" behindDoc="0" locked="0" layoutInCell="1" allowOverlap="1">
                <wp:simplePos x="0" y="0"/>
                <wp:positionH relativeFrom="column">
                  <wp:posOffset>1924685</wp:posOffset>
                </wp:positionH>
                <wp:positionV relativeFrom="paragraph">
                  <wp:posOffset>53340</wp:posOffset>
                </wp:positionV>
                <wp:extent cx="0" cy="254000"/>
                <wp:effectExtent l="57785" t="15240" r="56515" b="698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151.55pt;margin-top:4.2pt;width:0;height:20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40672" behindDoc="0" locked="0" layoutInCell="1" allowOverlap="1">
                <wp:simplePos x="0" y="0"/>
                <wp:positionH relativeFrom="column">
                  <wp:posOffset>5252085</wp:posOffset>
                </wp:positionH>
                <wp:positionV relativeFrom="paragraph">
                  <wp:posOffset>53340</wp:posOffset>
                </wp:positionV>
                <wp:extent cx="0" cy="254000"/>
                <wp:effectExtent l="60960" t="15240" r="53340" b="698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 o:spid="_x0000_s1026" type="#_x0000_t32" style="position:absolute;margin-left:413.55pt;margin-top:4.2pt;width:0;height:20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39648" behindDoc="0" locked="0" layoutInCell="1" allowOverlap="1">
                <wp:simplePos x="0" y="0"/>
                <wp:positionH relativeFrom="column">
                  <wp:posOffset>3601085</wp:posOffset>
                </wp:positionH>
                <wp:positionV relativeFrom="paragraph">
                  <wp:posOffset>53340</wp:posOffset>
                </wp:positionV>
                <wp:extent cx="0" cy="254000"/>
                <wp:effectExtent l="57785" t="15240" r="56515" b="6985"/>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0" o:spid="_x0000_s1026" type="#_x0000_t32" style="position:absolute;margin-left:283.55pt;margin-top:4.2pt;width:0;height:20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">
                <v:stroke endarrow="block"/>
              </v:shape>
            </w:pict>
          </mc:Fallback>
        </mc:AlternateContent>
      </w:r>
    </w:p>
    <w:p w:rsidR="004725FE" w:rsidRDefault="004725FE" w:rsidP="004725FE">
      <w:pPr>
        <w:pStyle w:val="a8"/>
        <w:ind w:firstLine="709"/>
        <w:jc w:val="center"/>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Объективные          Объективно-субъективные          Субъективные</w:t>
      </w: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ПРЕДПОСЫЛКИ ВЫБОРА ПРОФЕССИИ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center"/>
        <w:rPr>
          <w:rFonts w:ascii="Times New Roman" w:hAnsi="Times New Roman"/>
          <w:lang w:eastAsia="ru-RU"/>
        </w:rPr>
      </w:pPr>
      <w:r>
        <w:rPr>
          <w:rFonts w:ascii="Times New Roman" w:hAnsi="Times New Roman"/>
          <w:lang w:eastAsia="ru-RU"/>
        </w:rPr>
        <w:t>Рис. 21. Модель процесса профессионального самоопределения человека</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Каналы воздействия на выбор профессии. </w:t>
      </w:r>
      <w:r>
        <w:rPr>
          <w:rFonts w:ascii="Times New Roman" w:hAnsi="Times New Roman"/>
          <w:lang w:eastAsia="ru-RU"/>
        </w:rPr>
        <w:t>Немалое значение для организации профориентационной деятельности имеет выяснение основных каналов воздействия на процесс выбора профессии, ко</w:t>
      </w:r>
      <w:r>
        <w:rPr>
          <w:rFonts w:ascii="Times New Roman" w:hAnsi="Times New Roman"/>
          <w:lang w:eastAsia="ru-RU"/>
        </w:rPr>
        <w:softHyphen/>
        <w:t>торые обеспечивают доведение до индивида информации о мире профессий, об особенностях и ценностях той или иной профессии.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настоящее время такими каналами являются: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средства массовой информации (печатные и электронные, в том числе Интернет);</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средства искусства (кино, литература, театр и пр.);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профессиональные клубы и ассоциации;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реклама;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личные контакты с представителями избираемой профес</w:t>
      </w:r>
      <w:r>
        <w:rPr>
          <w:rFonts w:ascii="Times New Roman" w:hAnsi="Times New Roman"/>
          <w:lang w:eastAsia="ru-RU"/>
        </w:rPr>
        <w:softHyphen/>
        <w:t>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ближайшее социальное окружение (родители, другие род</w:t>
      </w:r>
      <w:r>
        <w:rPr>
          <w:rFonts w:ascii="Times New Roman" w:hAnsi="Times New Roman"/>
          <w:lang w:eastAsia="ru-RU"/>
        </w:rPr>
        <w:softHyphen/>
        <w:t>ственники, друзья и знакомые);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персонал образовательных учреждений;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работники служб занятости;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должностные лица, специализирующиеся на профессио</w:t>
      </w:r>
      <w:r>
        <w:rPr>
          <w:rFonts w:ascii="Times New Roman" w:hAnsi="Times New Roman"/>
          <w:lang w:eastAsia="ru-RU"/>
        </w:rPr>
        <w:softHyphen/>
        <w:t>нальной ориентации, и др.</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Действенность этих каналов зависит от многих факторов, а социологический инструментарий позволяет выявить некоторые тенденции в данной области.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Все это наглядно свидетельствует о решающем влиянии на выбор профессии неформальных каналов. Настораживает отсут</w:t>
      </w:r>
      <w:r>
        <w:rPr>
          <w:rFonts w:ascii="Times New Roman" w:hAnsi="Times New Roman"/>
          <w:lang w:eastAsia="ru-RU"/>
        </w:rPr>
        <w:softHyphen/>
        <w:t xml:space="preserve">ствие указаний на работу организаций и учреждений, </w:t>
      </w:r>
      <w:r>
        <w:rPr>
          <w:rFonts w:ascii="Times New Roman" w:hAnsi="Times New Roman"/>
          <w:lang w:eastAsia="ru-RU"/>
        </w:rPr>
        <w:lastRenderedPageBreak/>
        <w:t>которые по долгу службы занимаются распространением профессиональной информации, что является лишним подтверждением отсутствия в стране более или менее эффективных формальных каналов ре</w:t>
      </w:r>
      <w:r>
        <w:rPr>
          <w:rFonts w:ascii="Times New Roman" w:hAnsi="Times New Roman"/>
          <w:lang w:eastAsia="ru-RU"/>
        </w:rPr>
        <w:softHyphen/>
        <w:t>гулирования процесса выбора профессии и господства факторов стихийных, неуправляемых.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Эта же тенденция прослеживается и в ответах на вопросы о помощи молодежи в трудоустройстве. Организации и лица, к ко</w:t>
      </w:r>
      <w:r>
        <w:rPr>
          <w:rFonts w:ascii="Times New Roman" w:hAnsi="Times New Roman"/>
          <w:lang w:eastAsia="ru-RU"/>
        </w:rPr>
        <w:softHyphen/>
        <w:t>торым респонденты обращались в поисках работы (рейтинг тех структур, которые реально помогли)</w:t>
      </w:r>
      <w:r>
        <w:rPr>
          <w:rFonts w:ascii="Times New Roman" w:hAnsi="Times New Roman"/>
          <w:vertAlign w:val="superscript"/>
          <w:lang w:eastAsia="ru-RU"/>
        </w:rPr>
        <w:t>1</w:t>
      </w:r>
      <w:r>
        <w:rPr>
          <w:rFonts w:ascii="Times New Roman" w:hAnsi="Times New Roman"/>
          <w:lang w:eastAsia="ru-RU"/>
        </w:rPr>
        <w:t>: родственники — 48% (38%); друзья и знакомые - 45% (33%); работодатель - 25% (15%); рек</w:t>
      </w:r>
      <w:r>
        <w:rPr>
          <w:rFonts w:ascii="Times New Roman" w:hAnsi="Times New Roman"/>
          <w:lang w:eastAsia="ru-RU"/>
        </w:rPr>
        <w:softHyphen/>
        <w:t>лама - 16% (6%); государственная служба занятости — 11% (7%); коммерческая служба занятости - 8% (5%).</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Одной из главных причин подобного положения наряду с неудовлетворительным состоянием официальной профориента</w:t>
      </w:r>
      <w:r>
        <w:rPr>
          <w:rFonts w:ascii="Times New Roman" w:hAnsi="Times New Roman"/>
          <w:lang w:eastAsia="ru-RU"/>
        </w:rPr>
        <w:softHyphen/>
        <w:t>ционной работы является недостаточный учет информационно-оценочного характера процесса выбора профессии.</w:t>
      </w:r>
    </w:p>
    <w:p w:rsidR="004725FE" w:rsidRDefault="004725FE" w:rsidP="004725FE">
      <w:pPr>
        <w:pStyle w:val="a8"/>
        <w:ind w:firstLine="709"/>
        <w:jc w:val="both"/>
        <w:rPr>
          <w:rFonts w:ascii="Times New Roman" w:hAnsi="Times New Roman"/>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Ценности профессиональной деятельности. </w:t>
      </w:r>
      <w:r>
        <w:rPr>
          <w:rFonts w:ascii="Times New Roman" w:hAnsi="Times New Roman"/>
          <w:lang w:eastAsia="ru-RU"/>
        </w:rPr>
        <w:t>Информацию, ко</w:t>
      </w:r>
      <w:r>
        <w:rPr>
          <w:rFonts w:ascii="Times New Roman" w:hAnsi="Times New Roman"/>
          <w:lang w:eastAsia="ru-RU"/>
        </w:rPr>
        <w:softHyphen/>
        <w:t>торую использует человек для создания собственного образа профессионального мира, условно можно разделить на предна</w:t>
      </w:r>
      <w:r>
        <w:rPr>
          <w:rFonts w:ascii="Times New Roman" w:hAnsi="Times New Roman"/>
          <w:lang w:eastAsia="ru-RU"/>
        </w:rPr>
        <w:softHyphen/>
        <w:t>меренную и спонтанную. Им соответствуют и два класса инфор</w:t>
      </w:r>
      <w:r>
        <w:rPr>
          <w:rFonts w:ascii="Times New Roman" w:hAnsi="Times New Roman"/>
          <w:lang w:eastAsia="ru-RU"/>
        </w:rPr>
        <w:softHyphen/>
        <w:t>мационных моделей: нормативные и статистические. Взаимно дополняя друг друга, они составляют некий источник, из которо</w:t>
      </w:r>
      <w:r>
        <w:rPr>
          <w:rFonts w:ascii="Times New Roman" w:hAnsi="Times New Roman"/>
          <w:lang w:eastAsia="ru-RU"/>
        </w:rPr>
        <w:softHyphen/>
        <w:t>го личность черпает материал для формирования и развития соб</w:t>
      </w:r>
      <w:r>
        <w:rPr>
          <w:rFonts w:ascii="Times New Roman" w:hAnsi="Times New Roman"/>
          <w:lang w:eastAsia="ru-RU"/>
        </w:rPr>
        <w:softHyphen/>
        <w:t>ственной системы ценностей.</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Статистическая модель </w:t>
      </w:r>
      <w:r>
        <w:rPr>
          <w:rFonts w:ascii="Times New Roman" w:hAnsi="Times New Roman"/>
          <w:lang w:eastAsia="ru-RU"/>
        </w:rPr>
        <w:t>отличается мозаичной, фрагментар</w:t>
      </w:r>
      <w:r>
        <w:rPr>
          <w:rFonts w:ascii="Times New Roman" w:hAnsi="Times New Roman"/>
          <w:lang w:eastAsia="ru-RU"/>
        </w:rPr>
        <w:softHyphen/>
        <w:t>ной информацией о той или иной профессиональной деятельности. К сожалению, в настоящее время именно эта модель доминирует.</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Нормативная модель </w:t>
      </w:r>
      <w:r>
        <w:rPr>
          <w:rFonts w:ascii="Times New Roman" w:hAnsi="Times New Roman"/>
          <w:lang w:eastAsia="ru-RU"/>
        </w:rPr>
        <w:t>формируется целенаправленно, предна</w:t>
      </w:r>
      <w:r>
        <w:rPr>
          <w:rFonts w:ascii="Times New Roman" w:hAnsi="Times New Roman"/>
          <w:lang w:eastAsia="ru-RU"/>
        </w:rPr>
        <w:softHyphen/>
        <w:t>меренно, усилиями ее авторов, их стремлением добиться обяза</w:t>
      </w:r>
      <w:r>
        <w:rPr>
          <w:rFonts w:ascii="Times New Roman" w:hAnsi="Times New Roman"/>
          <w:lang w:eastAsia="ru-RU"/>
        </w:rPr>
        <w:softHyphen/>
        <w:t>тельности следования вполне определенным образцам в прак</w:t>
      </w:r>
      <w:r>
        <w:rPr>
          <w:rFonts w:ascii="Times New Roman" w:hAnsi="Times New Roman"/>
          <w:lang w:eastAsia="ru-RU"/>
        </w:rPr>
        <w:softHyphen/>
        <w:t>тической деятельности, придав конкретной профессии черты привлекательности.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Данную модель невозможно построить без селекции ценнос</w:t>
      </w:r>
      <w:r>
        <w:rPr>
          <w:rFonts w:ascii="Times New Roman" w:hAnsi="Times New Roman"/>
          <w:lang w:eastAsia="ru-RU"/>
        </w:rPr>
        <w:softHyphen/>
        <w:t>тей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Ценности профессиональной деятельности — это набор ка</w:t>
      </w:r>
      <w:r>
        <w:rPr>
          <w:rFonts w:ascii="Times New Roman" w:hAnsi="Times New Roman"/>
          <w:lang w:eastAsia="ru-RU"/>
        </w:rPr>
        <w:softHyphen/>
        <w:t>честв определенной профессии, обладающих положительной зна</w:t>
      </w:r>
      <w:r>
        <w:rPr>
          <w:rFonts w:ascii="Times New Roman" w:hAnsi="Times New Roman"/>
          <w:lang w:eastAsia="ru-RU"/>
        </w:rPr>
        <w:softHyphen/>
        <w:t>чимостью для человека, избравшего и постоянно занимающегося данным видом трудовой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Можно выделить следующие основания для систематизации ценностей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цели профессии как выражение ее социальной функции, места и роли в жизни общества;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история профессии, ее ретроспектива и перспектива;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содержание и условия профессиональной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социальная позиция профессии по отношению к другим со</w:t>
      </w:r>
      <w:r>
        <w:rPr>
          <w:rFonts w:ascii="Times New Roman" w:hAnsi="Times New Roman"/>
          <w:lang w:eastAsia="ru-RU"/>
        </w:rPr>
        <w:softHyphen/>
        <w:t>циально-профессиональным группам и категориям;</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личностный образец представителя данной профессии и его социальный статус;</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профессиональная этика, обычаи, традиции и иные элемен</w:t>
      </w:r>
      <w:r>
        <w:rPr>
          <w:rFonts w:ascii="Times New Roman" w:hAnsi="Times New Roman"/>
          <w:lang w:eastAsia="ru-RU"/>
        </w:rPr>
        <w:softHyphen/>
        <w:t>ты профессиональной культуры, определяющие и регулирующие образ и стиль жизни ее представителей.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Одна из важнейших задач профориентационной деятельности (а в более широком контексте — всей деятельности по управлению персоналом) — обеспечение познания и усвоения потенциальны</w:t>
      </w:r>
      <w:r>
        <w:rPr>
          <w:rFonts w:ascii="Times New Roman" w:hAnsi="Times New Roman"/>
          <w:lang w:eastAsia="ru-RU"/>
        </w:rPr>
        <w:softHyphen/>
        <w:t>ми, а затем и действительными ее субъектами ценностей данной профессии.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Решение этой задачи достигается в сложном процессе, основ</w:t>
      </w:r>
      <w:r>
        <w:rPr>
          <w:rFonts w:ascii="Times New Roman" w:hAnsi="Times New Roman"/>
          <w:lang w:eastAsia="ru-RU"/>
        </w:rPr>
        <w:softHyphen/>
        <w:t>ными этапами которого являются: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создание и трансляция модели профессии, ожиданий и требо</w:t>
      </w:r>
      <w:r>
        <w:rPr>
          <w:rFonts w:ascii="Times New Roman" w:hAnsi="Times New Roman"/>
          <w:lang w:eastAsia="ru-RU"/>
        </w:rPr>
        <w:softHyphen/>
        <w:t>ваний относительно профессионального поведения ее субъектов;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интериоризация («овнутрение») - полное или частичное принятие содержания данной модели ее потенциальными пред</w:t>
      </w:r>
      <w:r>
        <w:rPr>
          <w:rFonts w:ascii="Times New Roman" w:hAnsi="Times New Roman"/>
          <w:lang w:eastAsia="ru-RU"/>
        </w:rPr>
        <w:softHyphen/>
        <w:t>ставителями;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формирование установки на выбор данной профессии и профессиональной стабилизации;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реализация этих ожиданий и требований в структуре соци</w:t>
      </w:r>
      <w:r>
        <w:rPr>
          <w:rFonts w:ascii="Times New Roman" w:hAnsi="Times New Roman"/>
          <w:lang w:eastAsia="ru-RU"/>
        </w:rPr>
        <w:softHyphen/>
        <w:t>ального поведения профессионала, совпадающего или частично не совпадающего с моделью.</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Именно ценности профессиональной деятельности служат основой для формирования привлекательности той или иной профессии.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xml:space="preserve">Привлекательность профессии — один из ведущих мотивов выбора профессии, который представляет собой субъективную, сформированную самоопределяющимся индивидом </w:t>
      </w:r>
      <w:r>
        <w:rPr>
          <w:rFonts w:ascii="Times New Roman" w:hAnsi="Times New Roman"/>
          <w:lang w:eastAsia="ru-RU"/>
        </w:rPr>
        <w:lastRenderedPageBreak/>
        <w:t>характерис</w:t>
      </w:r>
      <w:r>
        <w:rPr>
          <w:rFonts w:ascii="Times New Roman" w:hAnsi="Times New Roman"/>
          <w:lang w:eastAsia="ru-RU"/>
        </w:rPr>
        <w:softHyphen/>
        <w:t>тику возможностей данной профессии удовлетворять его много</w:t>
      </w:r>
      <w:r>
        <w:rPr>
          <w:rFonts w:ascii="Times New Roman" w:hAnsi="Times New Roman"/>
          <w:lang w:eastAsia="ru-RU"/>
        </w:rPr>
        <w:softHyphen/>
        <w:t>образные потребности и интересы, способствовать достижению смысложизненных целей. Это как бы «примеривание» человеком профессии на себя, принципиальное и абстрактное согласие на ее выбор, определение общего положительного отношения к харак</w:t>
      </w:r>
      <w:r>
        <w:rPr>
          <w:rFonts w:ascii="Times New Roman" w:hAnsi="Times New Roman"/>
          <w:lang w:eastAsia="ru-RU"/>
        </w:rPr>
        <w:softHyphen/>
        <w:t>теристике и содержанию данной профессии.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Окончательное решение принимается на основе сопоставле</w:t>
      </w:r>
      <w:r>
        <w:rPr>
          <w:rFonts w:ascii="Times New Roman" w:hAnsi="Times New Roman"/>
          <w:lang w:eastAsia="ru-RU"/>
        </w:rPr>
        <w:softHyphen/>
        <w:t>ния оценок индивидуальной привлекательности, престижа дан</w:t>
      </w:r>
      <w:r>
        <w:rPr>
          <w:rFonts w:ascii="Times New Roman" w:hAnsi="Times New Roman"/>
          <w:lang w:eastAsia="ru-RU"/>
        </w:rPr>
        <w:softHyphen/>
        <w:t>ной профессии в обществе, ее доступности, а также самооценки (выработки модели собственных способностей и возможностей).</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Престиж профессии — противоречивое динамичное ценност</w:t>
      </w:r>
      <w:r>
        <w:rPr>
          <w:rFonts w:ascii="Times New Roman" w:hAnsi="Times New Roman"/>
          <w:lang w:eastAsia="ru-RU"/>
        </w:rPr>
        <w:softHyphen/>
        <w:t>ное социально-психологическое образование, складывающееся в процессе взаимодействия формальной оценки значимости в обществе конкретной профессии, выражающейся в социальном статусе и ее привлекательности для отдельных индивидов или со</w:t>
      </w:r>
      <w:r>
        <w:rPr>
          <w:rFonts w:ascii="Times New Roman" w:hAnsi="Times New Roman"/>
          <w:lang w:eastAsia="ru-RU"/>
        </w:rPr>
        <w:softHyphen/>
        <w:t>циальных групп.</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Ценностные ориентации и их роль в выборе профессии. </w:t>
      </w:r>
      <w:r>
        <w:rPr>
          <w:rFonts w:ascii="Times New Roman" w:hAnsi="Times New Roman"/>
          <w:lang w:eastAsia="ru-RU"/>
        </w:rPr>
        <w:t>Все ука</w:t>
      </w:r>
      <w:r>
        <w:rPr>
          <w:rFonts w:ascii="Times New Roman" w:hAnsi="Times New Roman"/>
          <w:lang w:eastAsia="ru-RU"/>
        </w:rPr>
        <w:softHyphen/>
        <w:t>занные оценки — производные от более сложного социально-пси</w:t>
      </w:r>
      <w:r>
        <w:rPr>
          <w:rFonts w:ascii="Times New Roman" w:hAnsi="Times New Roman"/>
          <w:lang w:eastAsia="ru-RU"/>
        </w:rPr>
        <w:softHyphen/>
        <w:t>хологического образования — ценностных ориентации личности.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Ценностные ориентации — динамичная система установок, убеждений, предпочтений человека, характеризующая его изби</w:t>
      </w:r>
      <w:r>
        <w:rPr>
          <w:rFonts w:ascii="Times New Roman" w:hAnsi="Times New Roman"/>
          <w:lang w:eastAsia="ru-RU"/>
        </w:rPr>
        <w:softHyphen/>
        <w:t>рательное отношение к себе самому, к окружающим и к миру в целом, выражающееся в его поведении и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Окончательное решение о выборе профессии принимается при сопоставлении общей иерархии смысложизненных ценностей с возможностями их достижения посредством данной профессии, более или менее полного совпадения с профессиональными цен</w:t>
      </w:r>
      <w:r>
        <w:rPr>
          <w:rFonts w:ascii="Times New Roman" w:hAnsi="Times New Roman"/>
          <w:lang w:eastAsia="ru-RU"/>
        </w:rPr>
        <w:softHyphen/>
        <w:t>ностями. В таком случае у самоопределяющегося индивида фор</w:t>
      </w:r>
      <w:r>
        <w:rPr>
          <w:rFonts w:ascii="Times New Roman" w:hAnsi="Times New Roman"/>
          <w:lang w:eastAsia="ru-RU"/>
        </w:rPr>
        <w:softHyphen/>
        <w:t>мируются определенные профессиональные предпочтения.</w:t>
      </w: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 xml:space="preserve">Профессиональные ценности государственной службы. </w:t>
      </w:r>
      <w:r>
        <w:rPr>
          <w:rFonts w:ascii="Times New Roman" w:hAnsi="Times New Roman"/>
          <w:lang w:eastAsia="ru-RU"/>
        </w:rPr>
        <w:t>Чтобы быть востребованной на рынке труда, профессия должна обладать соответствующими ценностными характеристиками. Обладает ли притягательной силой государственная или муниципальная служ</w:t>
      </w:r>
      <w:r>
        <w:rPr>
          <w:rFonts w:ascii="Times New Roman" w:hAnsi="Times New Roman"/>
          <w:lang w:eastAsia="ru-RU"/>
        </w:rPr>
        <w:softHyphen/>
        <w:t>ба? Наделены ли они конкурентоспособными качествами, которые можно использовать в профориентационной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Определенная информация выявляется в процессе мониторин</w:t>
      </w:r>
      <w:r>
        <w:rPr>
          <w:rFonts w:ascii="Times New Roman" w:hAnsi="Times New Roman"/>
          <w:lang w:eastAsia="ru-RU"/>
        </w:rPr>
        <w:softHyphen/>
        <w:t>га проблем государственной службы, осуществляемого учеными кафедры государственной службы и кадровой политики РАГС при Президенте Российской Федерации. Так, по итогам проведенного в мае 2001 г. социологического исследования* оказалось возможным ранжировать мотивы выбора профессии государственными служа</w:t>
      </w:r>
      <w:r>
        <w:rPr>
          <w:rFonts w:ascii="Times New Roman" w:hAnsi="Times New Roman"/>
          <w:lang w:eastAsia="ru-RU"/>
        </w:rPr>
        <w:softHyphen/>
        <w:t>щими. На вопрос о том, чем они руководствуются при поступлении на государственную службу, получены следующие ответы: гаранти</w:t>
      </w:r>
      <w:r>
        <w:rPr>
          <w:rFonts w:ascii="Times New Roman" w:hAnsi="Times New Roman"/>
          <w:lang w:eastAsia="ru-RU"/>
        </w:rPr>
        <w:softHyphen/>
        <w:t>ей постоянной работы, стабильного положения— 42%; стремле</w:t>
      </w:r>
      <w:r>
        <w:rPr>
          <w:rFonts w:ascii="Times New Roman" w:hAnsi="Times New Roman"/>
          <w:lang w:eastAsia="ru-RU"/>
        </w:rPr>
        <w:softHyphen/>
        <w:t>нием полнее реализовать свои профессиональные качества — 36%; желанием принести пользу обществу и государству — 31%; стрем</w:t>
      </w:r>
      <w:r>
        <w:rPr>
          <w:rFonts w:ascii="Times New Roman" w:hAnsi="Times New Roman"/>
          <w:lang w:eastAsia="ru-RU"/>
        </w:rPr>
        <w:softHyphen/>
        <w:t>лением обеспечить перспективы служебного роста— 17%; стрем</w:t>
      </w:r>
      <w:r>
        <w:rPr>
          <w:rFonts w:ascii="Times New Roman" w:hAnsi="Times New Roman"/>
          <w:lang w:eastAsia="ru-RU"/>
        </w:rPr>
        <w:softHyphen/>
        <w:t>лением повысить материальное благополучие—12%; желанием иметь широкие связи с полезными людьми — 9% и т. д.</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 Исследование проведено в рамках научного проекта «Разработка теорети</w:t>
      </w:r>
      <w:r>
        <w:rPr>
          <w:rFonts w:ascii="Times New Roman" w:hAnsi="Times New Roman"/>
          <w:lang w:eastAsia="ru-RU"/>
        </w:rPr>
        <w:softHyphen/>
        <w:t>ческих основ концепции государственной кадровой политики в федеральных органах исполнительной власти» учеными кафедры государственной служ</w:t>
      </w:r>
      <w:r>
        <w:rPr>
          <w:rFonts w:ascii="Times New Roman" w:hAnsi="Times New Roman"/>
          <w:lang w:eastAsia="ru-RU"/>
        </w:rPr>
        <w:softHyphen/>
        <w:t>бы и кадровой политики РАГС при Президенте РФ в мае 2001 г. (выборочная совокупность — 2707 человек, руководитель проекта — профессор А.И. Турчи-нов).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Анализ результатов опроса указывает на явное преобладание мотивов личностно ориентированных над мотивами обществен</w:t>
      </w:r>
      <w:r>
        <w:rPr>
          <w:rFonts w:ascii="Times New Roman" w:hAnsi="Times New Roman"/>
          <w:lang w:eastAsia="ru-RU"/>
        </w:rPr>
        <w:softHyphen/>
        <w:t>но ориентированными. Об этом же свидетельствуют и ответы, связанные с выяснением факторов неудовлетворенности служ</w:t>
      </w:r>
      <w:r>
        <w:rPr>
          <w:rFonts w:ascii="Times New Roman" w:hAnsi="Times New Roman"/>
          <w:lang w:eastAsia="ru-RU"/>
        </w:rPr>
        <w:softHyphen/>
        <w:t>бой. Около половины всех опрошенных отметили неудовлетво</w:t>
      </w:r>
      <w:r>
        <w:rPr>
          <w:rFonts w:ascii="Times New Roman" w:hAnsi="Times New Roman"/>
          <w:lang w:eastAsia="ru-RU"/>
        </w:rPr>
        <w:softHyphen/>
        <w:t>ренность заработной платой, уровнем решения их социальных проблем, особенно жилищных.</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Приведенные данные позволяют сделать вывод о том, что в настоящее время государственная служба (как и муниципальная служба, которая в обыденном сознании не всегда дифференци</w:t>
      </w:r>
      <w:r>
        <w:rPr>
          <w:rFonts w:ascii="Times New Roman" w:hAnsi="Times New Roman"/>
          <w:lang w:eastAsia="ru-RU"/>
        </w:rPr>
        <w:softHyphen/>
        <w:t>руется от государственной) не относится к самым престижным в обществе, однако обладает рядом достоинств, профессиональ</w:t>
      </w:r>
      <w:r>
        <w:rPr>
          <w:rFonts w:ascii="Times New Roman" w:hAnsi="Times New Roman"/>
          <w:lang w:eastAsia="ru-RU"/>
        </w:rPr>
        <w:softHyphen/>
        <w:t>ных ценностей, которые делают ее привлекательной в различ</w:t>
      </w:r>
      <w:r>
        <w:rPr>
          <w:rFonts w:ascii="Times New Roman" w:hAnsi="Times New Roman"/>
          <w:lang w:eastAsia="ru-RU"/>
        </w:rPr>
        <w:softHyphen/>
        <w:t>ных слоях населения. Это служит достаточно оптимистичным основанием для целенаправленного формирования контингента потенциальных соискателей профессий в сфере государственно</w:t>
      </w:r>
      <w:r>
        <w:rPr>
          <w:rFonts w:ascii="Times New Roman" w:hAnsi="Times New Roman"/>
          <w:lang w:eastAsia="ru-RU"/>
        </w:rPr>
        <w:softHyphen/>
        <w:t>го и муниципального управления на рынке труда и обеспечения цивилизованного профессионального отбора достойных канди</w:t>
      </w:r>
      <w:r>
        <w:rPr>
          <w:rFonts w:ascii="Times New Roman" w:hAnsi="Times New Roman"/>
          <w:lang w:eastAsia="ru-RU"/>
        </w:rPr>
        <w:softHyphen/>
        <w:t>датов.</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Однако для сознательного выбора профессии еще недостаточ</w:t>
      </w:r>
      <w:r>
        <w:rPr>
          <w:rFonts w:ascii="Times New Roman" w:hAnsi="Times New Roman"/>
          <w:lang w:eastAsia="ru-RU"/>
        </w:rPr>
        <w:softHyphen/>
        <w:t>но представить ее привлекательной. Немаловажную роль играет ее доступность для конкретного человека, а также целенаправленная помощь в правильной оценке его собственных профессиональных возможностей и способностей. Эта задача также может решаться средствами и способами профессиональной ориентации.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В настоящее время и на обозримую перспективу остаются при</w:t>
      </w:r>
      <w:r>
        <w:rPr>
          <w:rFonts w:ascii="Times New Roman" w:hAnsi="Times New Roman"/>
          <w:lang w:eastAsia="ru-RU"/>
        </w:rPr>
        <w:softHyphen/>
        <w:t>влекательными во многих слоях населения такие черты профес</w:t>
      </w:r>
      <w:r>
        <w:rPr>
          <w:rFonts w:ascii="Times New Roman" w:hAnsi="Times New Roman"/>
          <w:lang w:eastAsia="ru-RU"/>
        </w:rPr>
        <w:softHyphen/>
        <w:t>сии государственного и муниципального служащего, как: прямая связь с осуществлением властных полномочий; определенная ее стабильность; профессиональная подготовка и переподготовка за счет средств государственного или муниципального бюдже</w:t>
      </w:r>
      <w:r>
        <w:rPr>
          <w:rFonts w:ascii="Times New Roman" w:hAnsi="Times New Roman"/>
          <w:lang w:eastAsia="ru-RU"/>
        </w:rPr>
        <w:softHyphen/>
        <w:t xml:space="preserve">та; </w:t>
      </w:r>
      <w:r>
        <w:rPr>
          <w:rFonts w:ascii="Times New Roman" w:hAnsi="Times New Roman"/>
          <w:b/>
          <w:bCs/>
          <w:lang w:eastAsia="ru-RU"/>
        </w:rPr>
        <w:t xml:space="preserve">наличие </w:t>
      </w:r>
      <w:r>
        <w:rPr>
          <w:rFonts w:ascii="Times New Roman" w:hAnsi="Times New Roman"/>
          <w:lang w:eastAsia="ru-RU"/>
        </w:rPr>
        <w:t>системы социальной защиты в виде гарантий, ком</w:t>
      </w:r>
      <w:r>
        <w:rPr>
          <w:rFonts w:ascii="Times New Roman" w:hAnsi="Times New Roman"/>
          <w:lang w:eastAsia="ru-RU"/>
        </w:rPr>
        <w:softHyphen/>
        <w:t>пенсаций; дифференцированность службы по специальностям и специализациям, что создает более благоприятные условия для самореализации личности; явно выраженные карьерные возмож</w:t>
      </w:r>
      <w:r>
        <w:rPr>
          <w:rFonts w:ascii="Times New Roman" w:hAnsi="Times New Roman"/>
          <w:lang w:eastAsia="ru-RU"/>
        </w:rPr>
        <w:softHyphen/>
        <w:t>ности; служебная форма одежды; возможность легального владе</w:t>
      </w:r>
      <w:r>
        <w:rPr>
          <w:rFonts w:ascii="Times New Roman" w:hAnsi="Times New Roman"/>
          <w:lang w:eastAsia="ru-RU"/>
        </w:rPr>
        <w:softHyphen/>
        <w:t>ния оружием; приобретение необходимых связей и иные прису</w:t>
      </w:r>
      <w:r>
        <w:rPr>
          <w:rFonts w:ascii="Times New Roman" w:hAnsi="Times New Roman"/>
          <w:lang w:eastAsia="ru-RU"/>
        </w:rPr>
        <w:softHyphen/>
        <w:t>щие ей свойства и качества.</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Выводы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Профориентационная деятельность является необходимым элементом системы управления персоналом и должна вестись на профессиональной основе людьми, получившими соответствую</w:t>
      </w:r>
      <w:r>
        <w:rPr>
          <w:rFonts w:ascii="Times New Roman" w:hAnsi="Times New Roman"/>
          <w:lang w:eastAsia="ru-RU"/>
        </w:rPr>
        <w:softHyphen/>
        <w:t>щую систему знаний и практические навыки ее осуществления. Лицом, наиболее заинтересованным в результатах этой деятель</w:t>
      </w:r>
      <w:r>
        <w:rPr>
          <w:rFonts w:ascii="Times New Roman" w:hAnsi="Times New Roman"/>
          <w:lang w:eastAsia="ru-RU"/>
        </w:rPr>
        <w:softHyphen/>
        <w:t>ности, является государство. Оно, его органы, ведомства и уч</w:t>
      </w:r>
      <w:r>
        <w:rPr>
          <w:rFonts w:ascii="Times New Roman" w:hAnsi="Times New Roman"/>
          <w:lang w:eastAsia="ru-RU"/>
        </w:rPr>
        <w:softHyphen/>
        <w:t>реждения при соответствующей координации и субординации призваны нести здесь основную нагрузку, не передоверяя ее не</w:t>
      </w:r>
      <w:r>
        <w:rPr>
          <w:rFonts w:ascii="Times New Roman" w:hAnsi="Times New Roman"/>
          <w:lang w:eastAsia="ru-RU"/>
        </w:rPr>
        <w:softHyphen/>
        <w:t>формальным структурам или стихийным процессам. Профориен</w:t>
      </w:r>
      <w:r>
        <w:rPr>
          <w:rFonts w:ascii="Times New Roman" w:hAnsi="Times New Roman"/>
          <w:lang w:eastAsia="ru-RU"/>
        </w:rPr>
        <w:softHyphen/>
        <w:t>тационная работа должна строиться на прочном теоретическом и нормативно-правовом фундаменте.</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Эффективность профориентационной работы во многом за</w:t>
      </w:r>
      <w:r>
        <w:rPr>
          <w:rFonts w:ascii="Times New Roman" w:hAnsi="Times New Roman"/>
          <w:lang w:eastAsia="ru-RU"/>
        </w:rPr>
        <w:softHyphen/>
        <w:t>висит от точного определения объектов управления, мониторинга динамики ценностных ориентации и профессиональных предпоч</w:t>
      </w:r>
      <w:r>
        <w:rPr>
          <w:rFonts w:ascii="Times New Roman" w:hAnsi="Times New Roman"/>
          <w:lang w:eastAsia="ru-RU"/>
        </w:rPr>
        <w:softHyphen/>
        <w:t>тений основных участников рынка труда. Важной ее составляющей является четкое представление о профессиональных ценностях го</w:t>
      </w:r>
      <w:r>
        <w:rPr>
          <w:rFonts w:ascii="Times New Roman" w:hAnsi="Times New Roman"/>
          <w:lang w:eastAsia="ru-RU"/>
        </w:rPr>
        <w:softHyphen/>
        <w:t>сударственной и муниципальной службы, которое возможно лишь на солидной информационной базе. Именно раскрытие в совре</w:t>
      </w:r>
      <w:r>
        <w:rPr>
          <w:rFonts w:ascii="Times New Roman" w:hAnsi="Times New Roman"/>
          <w:lang w:eastAsia="ru-RU"/>
        </w:rPr>
        <w:softHyphen/>
        <w:t>менной, привлекательной форме этих ценностей с использовани</w:t>
      </w:r>
      <w:r>
        <w:rPr>
          <w:rFonts w:ascii="Times New Roman" w:hAnsi="Times New Roman"/>
          <w:lang w:eastAsia="ru-RU"/>
        </w:rPr>
        <w:softHyphen/>
        <w:t>ем всего многообразия каналов влияния на процессы индивидуаль</w:t>
      </w:r>
      <w:r>
        <w:rPr>
          <w:rFonts w:ascii="Times New Roman" w:hAnsi="Times New Roman"/>
          <w:lang w:eastAsia="ru-RU"/>
        </w:rPr>
        <w:softHyphen/>
        <w:t>ного профессионального самоопределения обеспечивает высокую вероятность достижения необходимого результата.</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Профориентационная деятельность, предполагающая рас</w:t>
      </w:r>
      <w:r>
        <w:rPr>
          <w:rFonts w:ascii="Times New Roman" w:hAnsi="Times New Roman"/>
          <w:lang w:eastAsia="ru-RU"/>
        </w:rPr>
        <w:softHyphen/>
        <w:t>крытие ценностной стороны государственной и муниципальной службы, при надлежащей ее организации наряду с комплексом других мероприятий может и должна способствовать поднятию престижа указанных профессий, комплектованию персонала ор</w:t>
      </w:r>
      <w:r>
        <w:rPr>
          <w:rFonts w:ascii="Times New Roman" w:hAnsi="Times New Roman"/>
          <w:lang w:eastAsia="ru-RU"/>
        </w:rPr>
        <w:softHyphen/>
        <w:t>ганов управления достойными, высокомотивированными кадра</w:t>
      </w:r>
      <w:r>
        <w:rPr>
          <w:rFonts w:ascii="Times New Roman" w:hAnsi="Times New Roman"/>
          <w:lang w:eastAsia="ru-RU"/>
        </w:rPr>
        <w:softHyphen/>
        <w:t>ми, максимально гармонично реализующими свой профессио</w:t>
      </w:r>
      <w:r>
        <w:rPr>
          <w:rFonts w:ascii="Times New Roman" w:hAnsi="Times New Roman"/>
          <w:lang w:eastAsia="ru-RU"/>
        </w:rPr>
        <w:softHyphen/>
        <w:t>нальный потенциал.</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Каковы сущность и место профессиональной ориентации в процессе профессионализации государственной и муниципаль</w:t>
      </w:r>
      <w:r>
        <w:rPr>
          <w:rFonts w:ascii="Times New Roman" w:hAnsi="Times New Roman"/>
          <w:lang w:eastAsia="ru-RU"/>
        </w:rPr>
        <w:softHyphen/>
        <w:t>ной службы?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2. Сформулируйте основные положения научной организации профориентационной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3. Дайте характеристику субъектов и объектов профессиональ</w:t>
      </w:r>
      <w:r>
        <w:rPr>
          <w:rFonts w:ascii="Times New Roman" w:hAnsi="Times New Roman"/>
          <w:lang w:eastAsia="ru-RU"/>
        </w:rPr>
        <w:softHyphen/>
        <w:t>ной ориентации.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4. Каковы технологии профориентационной деятельности?</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5. Каковы характер и специфика процесса профессионального самоопределения?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6.  Дайте характеристику процесса профессионального само</w:t>
      </w:r>
      <w:r>
        <w:rPr>
          <w:rFonts w:ascii="Times New Roman" w:hAnsi="Times New Roman"/>
          <w:lang w:eastAsia="ru-RU"/>
        </w:rPr>
        <w:softHyphen/>
        <w:t>определения как объекта управления.</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7.  Каковы ценностные характеристики профессии государ</w:t>
      </w:r>
      <w:r>
        <w:rPr>
          <w:rFonts w:ascii="Times New Roman" w:hAnsi="Times New Roman"/>
          <w:lang w:eastAsia="ru-RU"/>
        </w:rPr>
        <w:softHyphen/>
        <w:t>ственного и муниципального служащего?</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8.  Что обеспечивает высокий престиж профессий государ</w:t>
      </w:r>
      <w:r>
        <w:rPr>
          <w:rFonts w:ascii="Times New Roman" w:hAnsi="Times New Roman"/>
          <w:lang w:eastAsia="ru-RU"/>
        </w:rPr>
        <w:softHyphen/>
        <w:t>ственной и муниципальной службы в массовом сознании?</w:t>
      </w:r>
    </w:p>
    <w:p w:rsidR="004725FE" w:rsidRDefault="004725FE" w:rsidP="004725FE">
      <w:pPr>
        <w:pStyle w:val="a8"/>
        <w:ind w:firstLine="709"/>
        <w:jc w:val="both"/>
        <w:rPr>
          <w:rFonts w:ascii="Times New Roman" w:hAnsi="Times New Roman"/>
          <w:b/>
          <w:bCs/>
          <w:lang w:eastAsia="ru-RU"/>
        </w:rPr>
      </w:pPr>
    </w:p>
    <w:p w:rsidR="004725FE" w:rsidRDefault="004725FE" w:rsidP="004725FE">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t>Об утверждении Положения о профессиональной ориентации и психологической поддержке населения в Российской Федера</w:t>
      </w:r>
      <w:r>
        <w:rPr>
          <w:rFonts w:ascii="Times New Roman" w:hAnsi="Times New Roman"/>
          <w:lang w:eastAsia="ru-RU"/>
        </w:rPr>
        <w:softHyphen/>
        <w:t>ции: Постановление Минтруда РФ от 27 сентября 1996 г. № 1 // Бюллетень Минтруда Российской Федерации. 1996. № 10.</w:t>
      </w:r>
    </w:p>
    <w:p w:rsidR="004725FE" w:rsidRDefault="004725FE" w:rsidP="004725FE">
      <w:pPr>
        <w:pStyle w:val="a8"/>
        <w:ind w:firstLine="709"/>
        <w:jc w:val="both"/>
        <w:rPr>
          <w:rFonts w:ascii="Times New Roman" w:hAnsi="Times New Roman"/>
          <w:lang w:eastAsia="ru-RU"/>
        </w:rPr>
      </w:pPr>
      <w:r>
        <w:rPr>
          <w:rFonts w:ascii="Times New Roman" w:hAnsi="Times New Roman"/>
          <w:lang w:eastAsia="ru-RU"/>
        </w:rPr>
        <w:lastRenderedPageBreak/>
        <w:t>О профессиональной ориентации и профессиональной под</w:t>
      </w:r>
      <w:r>
        <w:rPr>
          <w:rFonts w:ascii="Times New Roman" w:hAnsi="Times New Roman"/>
          <w:lang w:eastAsia="ru-RU"/>
        </w:rPr>
        <w:softHyphen/>
        <w:t>готовке в области развития людских ресурсов: Рекомендация Международной организации труда от 23 июня 1976 г. № 150 // Конвенции и рекомендации, принятые Международной конфе</w:t>
      </w:r>
      <w:r>
        <w:rPr>
          <w:rFonts w:ascii="Times New Roman" w:hAnsi="Times New Roman"/>
          <w:lang w:eastAsia="ru-RU"/>
        </w:rPr>
        <w:softHyphen/>
        <w:t>ренцией труда. Т. 2. М., 2000.</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Брайон М., Модка С. </w:t>
      </w:r>
      <w:r>
        <w:rPr>
          <w:rFonts w:ascii="Times New Roman" w:hAnsi="Times New Roman"/>
          <w:lang w:eastAsia="ru-RU"/>
        </w:rPr>
        <w:t>Тесты для профессионального отбора. СПб., 2005.</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Гаврилюк В.В., Трикоз Н.А. </w:t>
      </w:r>
      <w:r>
        <w:rPr>
          <w:rFonts w:ascii="Times New Roman" w:hAnsi="Times New Roman"/>
          <w:lang w:eastAsia="ru-RU"/>
        </w:rPr>
        <w:t>Динамика ценностных ориентации в период социальной трансформации (поколенный подход) // СоцИс. 2002. № 1.</w:t>
      </w:r>
    </w:p>
    <w:p w:rsidR="004725FE" w:rsidRDefault="004725FE" w:rsidP="004725FE">
      <w:pPr>
        <w:pStyle w:val="a8"/>
        <w:ind w:firstLine="709"/>
        <w:jc w:val="both"/>
        <w:rPr>
          <w:rFonts w:ascii="Times New Roman" w:hAnsi="Times New Roman"/>
          <w:lang w:eastAsia="ru-RU"/>
        </w:rPr>
      </w:pPr>
      <w:r>
        <w:rPr>
          <w:rFonts w:ascii="Times New Roman" w:hAnsi="Times New Roman"/>
          <w:iCs/>
          <w:lang w:eastAsia="ru-RU"/>
        </w:rPr>
        <w:t xml:space="preserve">ДеркачА.А., Маркова А.К. </w:t>
      </w:r>
      <w:r>
        <w:rPr>
          <w:rFonts w:ascii="Times New Roman" w:hAnsi="Times New Roman"/>
          <w:lang w:eastAsia="ru-RU"/>
        </w:rPr>
        <w:t>Профессиограмма государственно</w:t>
      </w:r>
      <w:r>
        <w:rPr>
          <w:rFonts w:ascii="Times New Roman" w:hAnsi="Times New Roman"/>
          <w:lang w:eastAsia="ru-RU"/>
        </w:rPr>
        <w:softHyphen/>
        <w:t>го служащего. М., 1998.</w:t>
      </w:r>
    </w:p>
    <w:p w:rsidR="004725FE" w:rsidRDefault="004725FE" w:rsidP="004725FE">
      <w:pPr>
        <w:pStyle w:val="a8"/>
        <w:ind w:firstLine="709"/>
        <w:jc w:val="both"/>
        <w:rPr>
          <w:rFonts w:ascii="Times New Roman" w:hAnsi="Times New Roman"/>
        </w:rPr>
      </w:pPr>
      <w:r>
        <w:rPr>
          <w:rFonts w:ascii="Times New Roman" w:hAnsi="Times New Roman"/>
          <w:iCs/>
          <w:lang w:eastAsia="ru-RU"/>
        </w:rPr>
        <w:t xml:space="preserve">Константиновский Д.Л. </w:t>
      </w:r>
      <w:r>
        <w:rPr>
          <w:rFonts w:ascii="Times New Roman" w:hAnsi="Times New Roman"/>
          <w:lang w:eastAsia="ru-RU"/>
        </w:rPr>
        <w:t>Динамика неравенства: Российская молодежь в меняющемся обществе: ориентации и пути в сфере образования: (От 1960-х гг. к 2000-му)/Под ред. В.Н. Шубкина. М., 1999.</w:t>
      </w:r>
    </w:p>
    <w:p w:rsidR="004725FE" w:rsidRDefault="004725FE" w:rsidP="004725FE">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4725FE" w:rsidRDefault="004725FE" w:rsidP="004725FE">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spacing w:val="-13"/>
        </w:rPr>
      </w:pPr>
    </w:p>
    <w:p w:rsidR="004725FE" w:rsidRDefault="004725FE" w:rsidP="004725FE">
      <w:pPr>
        <w:pStyle w:val="a8"/>
        <w:ind w:firstLine="709"/>
        <w:jc w:val="center"/>
        <w:rPr>
          <w:rFonts w:ascii="Times New Roman" w:hAnsi="Times New Roman"/>
          <w:b/>
          <w:spacing w:val="-7"/>
        </w:rPr>
      </w:pPr>
      <w:r>
        <w:rPr>
          <w:rFonts w:ascii="Times New Roman" w:hAnsi="Times New Roman"/>
          <w:b/>
          <w:spacing w:val="-13"/>
        </w:rPr>
        <w:t xml:space="preserve">Глава 16. </w:t>
      </w:r>
      <w:r>
        <w:rPr>
          <w:rFonts w:ascii="Times New Roman" w:hAnsi="Times New Roman"/>
          <w:b/>
          <w:spacing w:val="-7"/>
        </w:rPr>
        <w:t>КАДРОВЫЙ МАРКЕТИНГ</w:t>
      </w:r>
    </w:p>
    <w:p w:rsidR="004725FE" w:rsidRDefault="004725FE" w:rsidP="004725FE">
      <w:pPr>
        <w:pStyle w:val="a8"/>
        <w:ind w:firstLine="709"/>
        <w:jc w:val="center"/>
        <w:rPr>
          <w:rFonts w:ascii="Times New Roman" w:hAnsi="Times New Roman"/>
          <w:b/>
        </w:rPr>
      </w:pPr>
    </w:p>
    <w:p w:rsidR="004725FE" w:rsidRDefault="004725FE" w:rsidP="004725FE">
      <w:pPr>
        <w:pStyle w:val="a8"/>
        <w:ind w:firstLine="709"/>
        <w:jc w:val="both"/>
        <w:rPr>
          <w:rFonts w:ascii="Times New Roman" w:hAnsi="Times New Roman"/>
          <w:spacing w:val="-5"/>
        </w:rPr>
      </w:pPr>
      <w:r>
        <w:rPr>
          <w:rFonts w:ascii="Times New Roman" w:hAnsi="Times New Roman"/>
          <w:spacing w:val="-4"/>
        </w:rPr>
        <w:t>Усиление предпринимательской конку</w:t>
      </w:r>
      <w:r>
        <w:rPr>
          <w:rFonts w:ascii="Times New Roman" w:hAnsi="Times New Roman"/>
          <w:spacing w:val="-4"/>
        </w:rPr>
        <w:softHyphen/>
      </w:r>
      <w:r>
        <w:rPr>
          <w:rFonts w:ascii="Times New Roman" w:hAnsi="Times New Roman"/>
          <w:spacing w:val="-5"/>
        </w:rPr>
        <w:t>ренции в условиях рыночного хозяйст</w:t>
      </w:r>
      <w:r>
        <w:rPr>
          <w:rFonts w:ascii="Times New Roman" w:hAnsi="Times New Roman"/>
          <w:spacing w:val="-5"/>
        </w:rPr>
        <w:softHyphen/>
      </w:r>
      <w:r>
        <w:rPr>
          <w:rFonts w:ascii="Times New Roman" w:hAnsi="Times New Roman"/>
          <w:spacing w:val="-6"/>
        </w:rPr>
        <w:t>вования предопределяет необходимость серьезного маркетингового осмысления компанией своих финансовых и интеллектуаль</w:t>
      </w:r>
      <w:r>
        <w:rPr>
          <w:rFonts w:ascii="Times New Roman" w:hAnsi="Times New Roman"/>
          <w:spacing w:val="-6"/>
        </w:rPr>
        <w:softHyphen/>
      </w:r>
      <w:r>
        <w:rPr>
          <w:rFonts w:ascii="Times New Roman" w:hAnsi="Times New Roman"/>
          <w:spacing w:val="-5"/>
        </w:rPr>
        <w:t xml:space="preserve">ных возможностей, а также ориентирует ее на </w:t>
      </w:r>
      <w:r>
        <w:rPr>
          <w:rFonts w:ascii="Times New Roman" w:hAnsi="Times New Roman"/>
          <w:spacing w:val="-6"/>
        </w:rPr>
        <w:t xml:space="preserve">поиск эффективных технологий работы. В связи </w:t>
      </w:r>
      <w:r>
        <w:rPr>
          <w:rFonts w:ascii="Times New Roman" w:hAnsi="Times New Roman"/>
          <w:spacing w:val="-7"/>
        </w:rPr>
        <w:t>с этим объективно возрастает роль научно-праг</w:t>
      </w:r>
      <w:r>
        <w:rPr>
          <w:rFonts w:ascii="Times New Roman" w:hAnsi="Times New Roman"/>
          <w:spacing w:val="-7"/>
        </w:rPr>
        <w:softHyphen/>
      </w:r>
      <w:r>
        <w:rPr>
          <w:rFonts w:ascii="Times New Roman" w:hAnsi="Times New Roman"/>
          <w:spacing w:val="-5"/>
        </w:rPr>
        <w:t>матичного управления человеческими ресурса</w:t>
      </w:r>
      <w:r>
        <w:rPr>
          <w:rFonts w:ascii="Times New Roman" w:hAnsi="Times New Roman"/>
          <w:spacing w:val="-5"/>
        </w:rPr>
        <w:softHyphen/>
      </w:r>
      <w:r>
        <w:rPr>
          <w:rFonts w:ascii="Times New Roman" w:hAnsi="Times New Roman"/>
          <w:spacing w:val="-8"/>
        </w:rPr>
        <w:t xml:space="preserve">ми, в результате которого организации получают </w:t>
      </w:r>
      <w:r>
        <w:rPr>
          <w:rFonts w:ascii="Times New Roman" w:hAnsi="Times New Roman"/>
          <w:spacing w:val="-4"/>
        </w:rPr>
        <w:t>гарантированное право на устойчивый эконо</w:t>
      </w:r>
      <w:r>
        <w:rPr>
          <w:rFonts w:ascii="Times New Roman" w:hAnsi="Times New Roman"/>
          <w:spacing w:val="-4"/>
        </w:rPr>
        <w:softHyphen/>
      </w:r>
      <w:r>
        <w:rPr>
          <w:rFonts w:ascii="Times New Roman" w:hAnsi="Times New Roman"/>
          <w:spacing w:val="-6"/>
        </w:rPr>
        <w:t xml:space="preserve">мический успех. Принимая во внимание данные </w:t>
      </w:r>
      <w:r>
        <w:rPr>
          <w:rFonts w:ascii="Times New Roman" w:hAnsi="Times New Roman"/>
          <w:spacing w:val="-8"/>
        </w:rPr>
        <w:t>обстоятельства, следует рассматривать управле</w:t>
      </w:r>
      <w:r>
        <w:rPr>
          <w:rFonts w:ascii="Times New Roman" w:hAnsi="Times New Roman"/>
          <w:spacing w:val="-8"/>
        </w:rPr>
        <w:softHyphen/>
      </w:r>
      <w:r>
        <w:rPr>
          <w:rFonts w:ascii="Times New Roman" w:hAnsi="Times New Roman"/>
          <w:spacing w:val="-6"/>
        </w:rPr>
        <w:t>ние персоналом как позитивно приемлемую по</w:t>
      </w:r>
      <w:r>
        <w:rPr>
          <w:rFonts w:ascii="Times New Roman" w:hAnsi="Times New Roman"/>
          <w:spacing w:val="-6"/>
        </w:rPr>
        <w:softHyphen/>
      </w:r>
      <w:r>
        <w:rPr>
          <w:rFonts w:ascii="Times New Roman" w:hAnsi="Times New Roman"/>
          <w:spacing w:val="-5"/>
        </w:rPr>
        <w:t>исковую сферу для применения маркетинга.</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b/>
          <w:bCs/>
          <w:spacing w:val="-20"/>
        </w:rPr>
        <w:t xml:space="preserve">1. Кадровый маркетинг: </w:t>
      </w:r>
      <w:r>
        <w:rPr>
          <w:rFonts w:ascii="Times New Roman" w:hAnsi="Times New Roman"/>
          <w:b/>
          <w:bCs/>
          <w:spacing w:val="-21"/>
        </w:rPr>
        <w:t>сущность и прикладное назначение</w:t>
      </w:r>
    </w:p>
    <w:p w:rsidR="004725FE" w:rsidRDefault="004725FE" w:rsidP="004725FE">
      <w:pPr>
        <w:pStyle w:val="a8"/>
        <w:ind w:firstLine="709"/>
        <w:jc w:val="both"/>
        <w:rPr>
          <w:rFonts w:ascii="Times New Roman" w:hAnsi="Times New Roman"/>
        </w:rPr>
      </w:pPr>
      <w:r>
        <w:rPr>
          <w:rFonts w:ascii="Times New Roman" w:hAnsi="Times New Roman"/>
          <w:spacing w:val="-8"/>
        </w:rPr>
        <w:t xml:space="preserve">За последнее десятилетие появилось много </w:t>
      </w:r>
      <w:r>
        <w:rPr>
          <w:rFonts w:ascii="Times New Roman" w:hAnsi="Times New Roman"/>
          <w:spacing w:val="-12"/>
        </w:rPr>
        <w:t xml:space="preserve">публикаций зарубежных и отечественных авторов, </w:t>
      </w:r>
      <w:r>
        <w:rPr>
          <w:rFonts w:ascii="Times New Roman" w:hAnsi="Times New Roman"/>
          <w:spacing w:val="-10"/>
        </w:rPr>
        <w:t>показывающих реальные возможности использо</w:t>
      </w:r>
      <w:r>
        <w:rPr>
          <w:rFonts w:ascii="Times New Roman" w:hAnsi="Times New Roman"/>
          <w:spacing w:val="-10"/>
        </w:rPr>
        <w:softHyphen/>
      </w:r>
      <w:r>
        <w:rPr>
          <w:rFonts w:ascii="Times New Roman" w:hAnsi="Times New Roman"/>
          <w:spacing w:val="-12"/>
        </w:rPr>
        <w:t xml:space="preserve">вания кадрового маркетинга в системе управления </w:t>
      </w:r>
      <w:r>
        <w:rPr>
          <w:rFonts w:ascii="Times New Roman" w:hAnsi="Times New Roman"/>
          <w:spacing w:val="-8"/>
        </w:rPr>
        <w:t>персоналом. Как и любая самостоятельная науч</w:t>
      </w:r>
      <w:r>
        <w:rPr>
          <w:rFonts w:ascii="Times New Roman" w:hAnsi="Times New Roman"/>
          <w:spacing w:val="-8"/>
        </w:rPr>
        <w:softHyphen/>
      </w:r>
      <w:r>
        <w:rPr>
          <w:rFonts w:ascii="Times New Roman" w:hAnsi="Times New Roman"/>
          <w:spacing w:val="-7"/>
        </w:rPr>
        <w:t>ная концепция, кадровый маркетинг переживает</w:t>
      </w:r>
      <w:r>
        <w:rPr>
          <w:rFonts w:ascii="Times New Roman" w:hAnsi="Times New Roman"/>
          <w:spacing w:val="-10"/>
        </w:rPr>
        <w:t>«болезнь роста», проявляющуюся в отсутствии системности и тер</w:t>
      </w:r>
      <w:r>
        <w:rPr>
          <w:rFonts w:ascii="Times New Roman" w:hAnsi="Times New Roman"/>
          <w:spacing w:val="-10"/>
        </w:rPr>
        <w:softHyphen/>
      </w:r>
      <w:r>
        <w:rPr>
          <w:rFonts w:ascii="Times New Roman" w:hAnsi="Times New Roman"/>
          <w:spacing w:val="-8"/>
        </w:rPr>
        <w:t>минологической путанице. Контент-анализ отечественного источ</w:t>
      </w:r>
      <w:r>
        <w:rPr>
          <w:rFonts w:ascii="Times New Roman" w:hAnsi="Times New Roman"/>
          <w:spacing w:val="-8"/>
        </w:rPr>
        <w:softHyphen/>
      </w:r>
      <w:r>
        <w:rPr>
          <w:rFonts w:ascii="Times New Roman" w:hAnsi="Times New Roman"/>
          <w:spacing w:val="-10"/>
        </w:rPr>
        <w:t xml:space="preserve">никоведения по исследуемой проблеме показывает, что чаще всего </w:t>
      </w:r>
      <w:r>
        <w:rPr>
          <w:rFonts w:ascii="Times New Roman" w:hAnsi="Times New Roman"/>
          <w:spacing w:val="-9"/>
        </w:rPr>
        <w:t>употребляются термины «маркетинг персонала», «персонал-мар</w:t>
      </w:r>
      <w:r>
        <w:rPr>
          <w:rFonts w:ascii="Times New Roman" w:hAnsi="Times New Roman"/>
          <w:spacing w:val="-9"/>
        </w:rPr>
        <w:softHyphen/>
        <w:t>кетинг», реже - «маркетинг рынка труда», «кадровый маркетинг», «маркетинг кадрового обеспечения», «внутрифирменный марке-</w:t>
      </w:r>
      <w:r>
        <w:rPr>
          <w:rFonts w:ascii="Times New Roman" w:hAnsi="Times New Roman"/>
          <w:smallCaps/>
          <w:spacing w:val="-5"/>
        </w:rPr>
        <w:t xml:space="preserve">тинр&gt;, </w:t>
      </w:r>
      <w:r>
        <w:rPr>
          <w:rFonts w:ascii="Times New Roman" w:hAnsi="Times New Roman"/>
          <w:spacing w:val="-5"/>
        </w:rPr>
        <w:t>«маркетинг рабочих мест» и «маркетинг рабочей силы»</w:t>
      </w:r>
      <w:r>
        <w:rPr>
          <w:rFonts w:ascii="Times New Roman" w:hAnsi="Times New Roman"/>
          <w:spacing w:val="-5"/>
          <w:vertAlign w:val="superscript"/>
        </w:rPr>
        <w:t>1</w:t>
      </w:r>
      <w:r>
        <w:rPr>
          <w:rFonts w:ascii="Times New Roman" w:hAnsi="Times New Roman"/>
          <w:spacing w:val="-5"/>
        </w:rPr>
        <w:t xml:space="preserve">. </w:t>
      </w:r>
      <w:r>
        <w:rPr>
          <w:rFonts w:ascii="Times New Roman" w:hAnsi="Times New Roman"/>
          <w:spacing w:val="-9"/>
        </w:rPr>
        <w:t>В публикациях, как правило, анализируются конкретные направле</w:t>
      </w:r>
      <w:r>
        <w:rPr>
          <w:rFonts w:ascii="Times New Roman" w:hAnsi="Times New Roman"/>
          <w:spacing w:val="-9"/>
        </w:rPr>
        <w:softHyphen/>
        <w:t>ния маркетинговой деятельности субъектов рынка труда. Большин</w:t>
      </w:r>
      <w:r>
        <w:rPr>
          <w:rFonts w:ascii="Times New Roman" w:hAnsi="Times New Roman"/>
          <w:spacing w:val="-9"/>
        </w:rPr>
        <w:softHyphen/>
      </w:r>
      <w:r>
        <w:rPr>
          <w:rFonts w:ascii="Times New Roman" w:hAnsi="Times New Roman"/>
          <w:spacing w:val="-10"/>
        </w:rPr>
        <w:t>ство авторов рассматривает маркетинг в системе управления персо</w:t>
      </w:r>
      <w:r>
        <w:rPr>
          <w:rFonts w:ascii="Times New Roman" w:hAnsi="Times New Roman"/>
          <w:spacing w:val="-10"/>
        </w:rPr>
        <w:softHyphen/>
      </w:r>
      <w:r>
        <w:rPr>
          <w:rFonts w:ascii="Times New Roman" w:hAnsi="Times New Roman"/>
          <w:spacing w:val="-9"/>
        </w:rPr>
        <w:t xml:space="preserve">налом как определенную рыночную стратегию, направленную на </w:t>
      </w:r>
      <w:r>
        <w:rPr>
          <w:rFonts w:ascii="Times New Roman" w:hAnsi="Times New Roman"/>
          <w:spacing w:val="-12"/>
        </w:rPr>
        <w:t xml:space="preserve">анализ рынка труда и спроса на рабочую силу с целью долгосрочного </w:t>
      </w:r>
      <w:r>
        <w:rPr>
          <w:rFonts w:ascii="Times New Roman" w:hAnsi="Times New Roman"/>
          <w:spacing w:val="-9"/>
        </w:rPr>
        <w:t>обеспечения организации человеческими ресурсами.</w:t>
      </w:r>
    </w:p>
    <w:p w:rsidR="004725FE" w:rsidRDefault="004725FE" w:rsidP="004725FE">
      <w:pPr>
        <w:pStyle w:val="a8"/>
        <w:ind w:firstLine="709"/>
        <w:jc w:val="both"/>
        <w:rPr>
          <w:rFonts w:ascii="Times New Roman" w:hAnsi="Times New Roman"/>
        </w:rPr>
      </w:pPr>
      <w:r>
        <w:rPr>
          <w:rFonts w:ascii="Times New Roman" w:hAnsi="Times New Roman"/>
          <w:spacing w:val="-9"/>
        </w:rPr>
        <w:t xml:space="preserve">В методологическом плане важно определиться в понимании </w:t>
      </w:r>
      <w:r>
        <w:rPr>
          <w:rFonts w:ascii="Times New Roman" w:hAnsi="Times New Roman"/>
          <w:spacing w:val="-13"/>
        </w:rPr>
        <w:t xml:space="preserve">сущности и содержательной основы данного понятия. </w:t>
      </w:r>
      <w:r>
        <w:rPr>
          <w:rFonts w:ascii="Times New Roman" w:hAnsi="Times New Roman"/>
          <w:iCs/>
          <w:spacing w:val="-13"/>
        </w:rPr>
        <w:t>Кадровый мар</w:t>
      </w:r>
      <w:r>
        <w:rPr>
          <w:rFonts w:ascii="Times New Roman" w:hAnsi="Times New Roman"/>
          <w:iCs/>
          <w:spacing w:val="-13"/>
        </w:rPr>
        <w:softHyphen/>
      </w:r>
      <w:r>
        <w:rPr>
          <w:rFonts w:ascii="Times New Roman" w:hAnsi="Times New Roman"/>
          <w:iCs/>
          <w:spacing w:val="-12"/>
        </w:rPr>
        <w:t xml:space="preserve">кетинг </w:t>
      </w:r>
      <w:r>
        <w:rPr>
          <w:rFonts w:ascii="Times New Roman" w:hAnsi="Times New Roman"/>
          <w:spacing w:val="-12"/>
        </w:rPr>
        <w:t>следует рассматривать как эффективный социальный инстру</w:t>
      </w:r>
      <w:r>
        <w:rPr>
          <w:rFonts w:ascii="Times New Roman" w:hAnsi="Times New Roman"/>
          <w:spacing w:val="-12"/>
        </w:rPr>
        <w:softHyphen/>
      </w:r>
      <w:r>
        <w:rPr>
          <w:rFonts w:ascii="Times New Roman" w:hAnsi="Times New Roman"/>
          <w:spacing w:val="-11"/>
        </w:rPr>
        <w:t>мент согласования потребительских запросов субъектов внутрифир</w:t>
      </w:r>
      <w:r>
        <w:rPr>
          <w:rFonts w:ascii="Times New Roman" w:hAnsi="Times New Roman"/>
          <w:spacing w:val="-11"/>
        </w:rPr>
        <w:softHyphen/>
      </w:r>
      <w:r>
        <w:rPr>
          <w:rFonts w:ascii="Times New Roman" w:hAnsi="Times New Roman"/>
          <w:spacing w:val="-10"/>
        </w:rPr>
        <w:t xml:space="preserve">менного рынка труда в целях обеспечения организации стабильного </w:t>
      </w:r>
      <w:r>
        <w:rPr>
          <w:rFonts w:ascii="Times New Roman" w:hAnsi="Times New Roman"/>
          <w:spacing w:val="-7"/>
        </w:rPr>
        <w:t xml:space="preserve">коммерческого успеха и устойчивых конкурентных преимуществ. </w:t>
      </w:r>
      <w:r>
        <w:rPr>
          <w:rFonts w:ascii="Times New Roman" w:hAnsi="Times New Roman"/>
          <w:spacing w:val="-9"/>
        </w:rPr>
        <w:t xml:space="preserve">В чем же его специфическое управленческое предназначение? Все </w:t>
      </w:r>
      <w:r>
        <w:rPr>
          <w:rFonts w:ascii="Times New Roman" w:hAnsi="Times New Roman"/>
          <w:spacing w:val="-4"/>
        </w:rPr>
        <w:t xml:space="preserve">подразделения организации призваны заниматься обеспечением </w:t>
      </w:r>
      <w:r>
        <w:rPr>
          <w:rFonts w:ascii="Times New Roman" w:hAnsi="Times New Roman"/>
          <w:spacing w:val="-7"/>
        </w:rPr>
        <w:t xml:space="preserve">ее конкурентоспособности, но в рамках своей профессиональной </w:t>
      </w:r>
      <w:r>
        <w:rPr>
          <w:rFonts w:ascii="Times New Roman" w:hAnsi="Times New Roman"/>
          <w:spacing w:val="-9"/>
        </w:rPr>
        <w:t>направленности. Поэтому обращение к кадровому маркетингу поз</w:t>
      </w:r>
      <w:r>
        <w:rPr>
          <w:rFonts w:ascii="Times New Roman" w:hAnsi="Times New Roman"/>
          <w:spacing w:val="-9"/>
        </w:rPr>
        <w:softHyphen/>
      </w:r>
      <w:r>
        <w:rPr>
          <w:rFonts w:ascii="Times New Roman" w:hAnsi="Times New Roman"/>
          <w:spacing w:val="-8"/>
        </w:rPr>
        <w:t>воляет максимизировать результат деловой активности компании-работодателя за счет привлечения и удержания специалистов, об</w:t>
      </w:r>
      <w:r>
        <w:rPr>
          <w:rFonts w:ascii="Times New Roman" w:hAnsi="Times New Roman"/>
          <w:spacing w:val="-8"/>
        </w:rPr>
        <w:softHyphen/>
      </w:r>
      <w:r>
        <w:rPr>
          <w:rFonts w:ascii="Times New Roman" w:hAnsi="Times New Roman"/>
          <w:spacing w:val="-9"/>
        </w:rPr>
        <w:t xml:space="preserve">ладающих необходимыми ключевыми компетенциями. Кадровый маркетинг способствует достижению корпоративных бизнес-целей </w:t>
      </w:r>
      <w:r>
        <w:rPr>
          <w:rFonts w:ascii="Times New Roman" w:hAnsi="Times New Roman"/>
          <w:spacing w:val="-8"/>
        </w:rPr>
        <w:t>через целенаправленную работу с персоналом - основным страте</w:t>
      </w:r>
      <w:r>
        <w:rPr>
          <w:rFonts w:ascii="Times New Roman" w:hAnsi="Times New Roman"/>
          <w:spacing w:val="-8"/>
        </w:rPr>
        <w:softHyphen/>
      </w:r>
      <w:r>
        <w:rPr>
          <w:rFonts w:ascii="Times New Roman" w:hAnsi="Times New Roman"/>
          <w:spacing w:val="-7"/>
        </w:rPr>
        <w:t xml:space="preserve">гическим партнером организации. Профессиональная полезность использования предложенной концепции в социальной практике </w:t>
      </w:r>
      <w:r>
        <w:rPr>
          <w:rFonts w:ascii="Times New Roman" w:hAnsi="Times New Roman"/>
          <w:spacing w:val="-9"/>
        </w:rPr>
        <w:t xml:space="preserve">предопределяет необходимость разработки кадрового маркетинга </w:t>
      </w:r>
      <w:r>
        <w:rPr>
          <w:rFonts w:ascii="Times New Roman" w:hAnsi="Times New Roman"/>
          <w:iCs/>
          <w:spacing w:val="-15"/>
        </w:rPr>
        <w:t>как особой технологии управленческой деятельности.</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spacing w:val="-6"/>
        </w:rPr>
        <w:t xml:space="preserve">Выделим основные функции кадрового маркетинга: внешние и внутренние. Осуществление </w:t>
      </w:r>
      <w:r>
        <w:rPr>
          <w:rFonts w:ascii="Times New Roman" w:hAnsi="Times New Roman"/>
          <w:iCs/>
          <w:spacing w:val="-6"/>
        </w:rPr>
        <w:t xml:space="preserve">внешних функций </w:t>
      </w:r>
      <w:r>
        <w:rPr>
          <w:rFonts w:ascii="Times New Roman" w:hAnsi="Times New Roman"/>
          <w:spacing w:val="-6"/>
        </w:rPr>
        <w:t>кадрового мар</w:t>
      </w:r>
      <w:r>
        <w:rPr>
          <w:rFonts w:ascii="Times New Roman" w:hAnsi="Times New Roman"/>
          <w:spacing w:val="-6"/>
        </w:rPr>
        <w:softHyphen/>
        <w:t xml:space="preserve">кетинга подразумевает решение следующих задач: анализ рынка </w:t>
      </w:r>
      <w:r>
        <w:rPr>
          <w:rFonts w:ascii="Times New Roman" w:hAnsi="Times New Roman"/>
          <w:spacing w:val="-3"/>
        </w:rPr>
        <w:t>труда; планирование ассортимента вакансий; оценка финансо</w:t>
      </w:r>
      <w:r>
        <w:rPr>
          <w:rFonts w:ascii="Times New Roman" w:hAnsi="Times New Roman"/>
          <w:spacing w:val="-3"/>
        </w:rPr>
        <w:softHyphen/>
      </w:r>
      <w:r>
        <w:rPr>
          <w:rFonts w:ascii="Times New Roman" w:hAnsi="Times New Roman"/>
          <w:spacing w:val="-7"/>
        </w:rPr>
        <w:t xml:space="preserve">вых затрат, необходимых для целевого подбора персонала; работа </w:t>
      </w:r>
      <w:r>
        <w:rPr>
          <w:rFonts w:ascii="Times New Roman" w:hAnsi="Times New Roman"/>
          <w:spacing w:val="-5"/>
        </w:rPr>
        <w:t>по созданию позитивного имиджа организации в глазах обще</w:t>
      </w:r>
      <w:r>
        <w:rPr>
          <w:rFonts w:ascii="Times New Roman" w:hAnsi="Times New Roman"/>
          <w:spacing w:val="-5"/>
        </w:rPr>
        <w:softHyphen/>
      </w:r>
      <w:r>
        <w:rPr>
          <w:rFonts w:ascii="Times New Roman" w:hAnsi="Times New Roman"/>
          <w:spacing w:val="-4"/>
        </w:rPr>
        <w:t>ственности; грамотное позиционирование фирмы на рынке тру</w:t>
      </w:r>
      <w:r>
        <w:rPr>
          <w:rFonts w:ascii="Times New Roman" w:hAnsi="Times New Roman"/>
          <w:spacing w:val="-4"/>
        </w:rPr>
        <w:softHyphen/>
      </w:r>
      <w:r>
        <w:rPr>
          <w:rFonts w:ascii="Times New Roman" w:hAnsi="Times New Roman"/>
          <w:spacing w:val="-6"/>
        </w:rPr>
        <w:t xml:space="preserve">да; формирование профиля должности и разработка комплексной </w:t>
      </w:r>
      <w:r>
        <w:rPr>
          <w:rFonts w:ascii="Times New Roman" w:hAnsi="Times New Roman"/>
        </w:rPr>
        <w:t xml:space="preserve">системы оценки персонала, исходя из специфики организации </w:t>
      </w:r>
      <w:r>
        <w:rPr>
          <w:rFonts w:ascii="Times New Roman" w:hAnsi="Times New Roman"/>
          <w:spacing w:val="-5"/>
        </w:rPr>
        <w:t>и стратегии развития бизнеса. Таким образом, кадровый марке</w:t>
      </w:r>
      <w:r>
        <w:rPr>
          <w:rFonts w:ascii="Times New Roman" w:hAnsi="Times New Roman"/>
          <w:spacing w:val="-5"/>
        </w:rPr>
        <w:softHyphen/>
      </w:r>
      <w:r>
        <w:rPr>
          <w:rFonts w:ascii="Times New Roman" w:hAnsi="Times New Roman"/>
          <w:spacing w:val="-4"/>
        </w:rPr>
        <w:t xml:space="preserve">тинг - это выражение ориентированного на рынок </w:t>
      </w:r>
      <w:r>
        <w:rPr>
          <w:rFonts w:ascii="Times New Roman" w:hAnsi="Times New Roman"/>
          <w:spacing w:val="-4"/>
        </w:rPr>
        <w:lastRenderedPageBreak/>
        <w:t>управленчес</w:t>
      </w:r>
      <w:r>
        <w:rPr>
          <w:rFonts w:ascii="Times New Roman" w:hAnsi="Times New Roman"/>
          <w:spacing w:val="-4"/>
        </w:rPr>
        <w:softHyphen/>
      </w:r>
      <w:r>
        <w:rPr>
          <w:rFonts w:ascii="Times New Roman" w:hAnsi="Times New Roman"/>
          <w:spacing w:val="-7"/>
        </w:rPr>
        <w:t xml:space="preserve">кого стиля мышления, благодаря которому происходит грамотная </w:t>
      </w:r>
      <w:r>
        <w:rPr>
          <w:rFonts w:ascii="Times New Roman" w:hAnsi="Times New Roman"/>
          <w:spacing w:val="-6"/>
        </w:rPr>
        <w:t>«продажа» бренда организации как работодателя.</w:t>
      </w:r>
    </w:p>
    <w:p w:rsidR="004725FE" w:rsidRDefault="004725FE" w:rsidP="004725FE">
      <w:pPr>
        <w:pStyle w:val="a8"/>
        <w:ind w:firstLine="709"/>
        <w:jc w:val="both"/>
        <w:rPr>
          <w:rFonts w:ascii="Times New Roman" w:hAnsi="Times New Roman"/>
        </w:rPr>
      </w:pPr>
      <w:r>
        <w:rPr>
          <w:rFonts w:ascii="Times New Roman" w:hAnsi="Times New Roman"/>
          <w:spacing w:val="-7"/>
        </w:rPr>
        <w:t xml:space="preserve">Реализуя </w:t>
      </w:r>
      <w:r>
        <w:rPr>
          <w:rFonts w:ascii="Times New Roman" w:hAnsi="Times New Roman"/>
          <w:iCs/>
          <w:spacing w:val="-7"/>
        </w:rPr>
        <w:t xml:space="preserve">внутренние функции, </w:t>
      </w:r>
      <w:r>
        <w:rPr>
          <w:rFonts w:ascii="Times New Roman" w:hAnsi="Times New Roman"/>
          <w:spacing w:val="-7"/>
        </w:rPr>
        <w:t>кадровый маркетинг решает за</w:t>
      </w:r>
      <w:r>
        <w:rPr>
          <w:rFonts w:ascii="Times New Roman" w:hAnsi="Times New Roman"/>
          <w:spacing w:val="-7"/>
        </w:rPr>
        <w:softHyphen/>
      </w:r>
      <w:r>
        <w:rPr>
          <w:rFonts w:ascii="Times New Roman" w:hAnsi="Times New Roman"/>
          <w:spacing w:val="-5"/>
        </w:rPr>
        <w:t xml:space="preserve">дачи, касающиеся внутрифирменного кадрового регулирования. </w:t>
      </w:r>
      <w:r>
        <w:rPr>
          <w:rFonts w:ascii="Times New Roman" w:hAnsi="Times New Roman"/>
          <w:spacing w:val="-4"/>
        </w:rPr>
        <w:t>Персонал в данном случае рассматривается в качестве основно</w:t>
      </w:r>
      <w:r>
        <w:rPr>
          <w:rFonts w:ascii="Times New Roman" w:hAnsi="Times New Roman"/>
          <w:spacing w:val="-4"/>
        </w:rPr>
        <w:softHyphen/>
      </w:r>
      <w:r>
        <w:rPr>
          <w:rFonts w:ascii="Times New Roman" w:hAnsi="Times New Roman"/>
          <w:spacing w:val="-5"/>
        </w:rPr>
        <w:t xml:space="preserve">го потребителя кадровых услуг, имеющего свои определенные </w:t>
      </w:r>
      <w:r>
        <w:rPr>
          <w:rFonts w:ascii="Times New Roman" w:hAnsi="Times New Roman"/>
          <w:spacing w:val="-4"/>
        </w:rPr>
        <w:t xml:space="preserve">потребности: в правовой защищенности, профессиональной </w:t>
      </w:r>
      <w:r>
        <w:rPr>
          <w:rFonts w:ascii="Times New Roman" w:hAnsi="Times New Roman"/>
          <w:spacing w:val="-5"/>
        </w:rPr>
        <w:t>востребованности, возможности реализовать свой предпринима</w:t>
      </w:r>
      <w:r>
        <w:rPr>
          <w:rFonts w:ascii="Times New Roman" w:hAnsi="Times New Roman"/>
          <w:spacing w:val="-5"/>
        </w:rPr>
        <w:softHyphen/>
      </w:r>
      <w:r>
        <w:rPr>
          <w:rFonts w:ascii="Times New Roman" w:hAnsi="Times New Roman"/>
          <w:spacing w:val="-4"/>
        </w:rPr>
        <w:t>тельский потенциал, заинтересованности в определенном режи</w:t>
      </w:r>
      <w:r>
        <w:rPr>
          <w:rFonts w:ascii="Times New Roman" w:hAnsi="Times New Roman"/>
          <w:spacing w:val="-4"/>
        </w:rPr>
        <w:softHyphen/>
      </w:r>
      <w:r>
        <w:rPr>
          <w:rFonts w:ascii="Times New Roman" w:hAnsi="Times New Roman"/>
          <w:spacing w:val="-6"/>
        </w:rPr>
        <w:t>ме труда и отдыха, достойных финансовых условиях.</w:t>
      </w:r>
    </w:p>
    <w:p w:rsidR="004725FE" w:rsidRDefault="004725FE" w:rsidP="004725FE">
      <w:pPr>
        <w:pStyle w:val="a8"/>
        <w:ind w:firstLine="709"/>
        <w:jc w:val="both"/>
        <w:rPr>
          <w:rFonts w:ascii="Times New Roman" w:hAnsi="Times New Roman"/>
        </w:rPr>
      </w:pPr>
      <w:r>
        <w:rPr>
          <w:rFonts w:ascii="Times New Roman" w:hAnsi="Times New Roman"/>
          <w:spacing w:val="-4"/>
        </w:rPr>
        <w:t>Кадровые подразделения строятся и функционируют в за</w:t>
      </w:r>
      <w:r>
        <w:rPr>
          <w:rFonts w:ascii="Times New Roman" w:hAnsi="Times New Roman"/>
          <w:spacing w:val="-4"/>
        </w:rPr>
        <w:softHyphen/>
      </w:r>
      <w:r>
        <w:rPr>
          <w:rFonts w:ascii="Times New Roman" w:hAnsi="Times New Roman"/>
          <w:spacing w:val="-3"/>
        </w:rPr>
        <w:t>висимости от корпоративной структуры, численности персона</w:t>
      </w:r>
      <w:r>
        <w:rPr>
          <w:rFonts w:ascii="Times New Roman" w:hAnsi="Times New Roman"/>
          <w:spacing w:val="-3"/>
        </w:rPr>
        <w:softHyphen/>
      </w:r>
      <w:r>
        <w:rPr>
          <w:rFonts w:ascii="Times New Roman" w:hAnsi="Times New Roman"/>
          <w:spacing w:val="-4"/>
        </w:rPr>
        <w:t>ла организации, бизнес-целей, стратегии развития и производ</w:t>
      </w:r>
      <w:r>
        <w:rPr>
          <w:rFonts w:ascii="Times New Roman" w:hAnsi="Times New Roman"/>
          <w:spacing w:val="-4"/>
        </w:rPr>
        <w:softHyphen/>
      </w:r>
      <w:r>
        <w:rPr>
          <w:rFonts w:ascii="Times New Roman" w:hAnsi="Times New Roman"/>
          <w:spacing w:val="-3"/>
        </w:rPr>
        <w:t xml:space="preserve">ственной специфики компании, этапа ее жизненного цикла, </w:t>
      </w:r>
      <w:r>
        <w:rPr>
          <w:rFonts w:ascii="Times New Roman" w:hAnsi="Times New Roman"/>
          <w:spacing w:val="-4"/>
        </w:rPr>
        <w:t xml:space="preserve">профессиональной образованности руководителей. Как правило, </w:t>
      </w:r>
      <w:r>
        <w:rPr>
          <w:rFonts w:ascii="Times New Roman" w:hAnsi="Times New Roman"/>
          <w:spacing w:val="-6"/>
        </w:rPr>
        <w:t>в крупных компаниях служба управления персоналом предпола</w:t>
      </w:r>
      <w:r>
        <w:rPr>
          <w:rFonts w:ascii="Times New Roman" w:hAnsi="Times New Roman"/>
          <w:spacing w:val="-6"/>
        </w:rPr>
        <w:softHyphen/>
      </w:r>
      <w:r>
        <w:rPr>
          <w:rFonts w:ascii="Times New Roman" w:hAnsi="Times New Roman"/>
          <w:spacing w:val="-2"/>
        </w:rPr>
        <w:t>гает определенный должностной состав: директор по персона</w:t>
      </w:r>
      <w:r>
        <w:rPr>
          <w:rFonts w:ascii="Times New Roman" w:hAnsi="Times New Roman"/>
          <w:spacing w:val="-2"/>
        </w:rPr>
        <w:softHyphen/>
      </w:r>
      <w:r>
        <w:rPr>
          <w:rFonts w:ascii="Times New Roman" w:hAnsi="Times New Roman"/>
          <w:spacing w:val="-6"/>
        </w:rPr>
        <w:t xml:space="preserve">лу, его заместитель, специалист по кадровому делопроизводству, </w:t>
      </w:r>
      <w:r>
        <w:rPr>
          <w:rFonts w:ascii="Times New Roman" w:hAnsi="Times New Roman"/>
          <w:spacing w:val="-3"/>
        </w:rPr>
        <w:t xml:space="preserve">менеджеры, координирующие планирование, подбор, занятость </w:t>
      </w:r>
      <w:r>
        <w:rPr>
          <w:rFonts w:ascii="Times New Roman" w:hAnsi="Times New Roman"/>
          <w:spacing w:val="-4"/>
        </w:rPr>
        <w:t>и развитие персонала, психолог, тренинг-менеджер. В реализа</w:t>
      </w:r>
      <w:r>
        <w:rPr>
          <w:rFonts w:ascii="Times New Roman" w:hAnsi="Times New Roman"/>
          <w:spacing w:val="-4"/>
        </w:rPr>
        <w:softHyphen/>
      </w:r>
      <w:r>
        <w:rPr>
          <w:rFonts w:ascii="Times New Roman" w:hAnsi="Times New Roman"/>
          <w:spacing w:val="-5"/>
        </w:rPr>
        <w:t>ции функций кадрового маркетинга ключевую роль играют топ-</w:t>
      </w:r>
      <w:r>
        <w:rPr>
          <w:rFonts w:ascii="Times New Roman" w:hAnsi="Times New Roman"/>
          <w:spacing w:val="-7"/>
        </w:rPr>
        <w:t>менеджеры* организации (определяют стратегию, цели и стандар</w:t>
      </w:r>
      <w:r>
        <w:rPr>
          <w:rFonts w:ascii="Times New Roman" w:hAnsi="Times New Roman"/>
          <w:spacing w:val="-7"/>
        </w:rPr>
        <w:softHyphen/>
      </w:r>
      <w:r>
        <w:rPr>
          <w:rFonts w:ascii="Times New Roman" w:hAnsi="Times New Roman"/>
          <w:spacing w:val="-5"/>
        </w:rPr>
        <w:t xml:space="preserve">ты работы), линейные руководители (контролируют выполнение поставленных задач) и </w:t>
      </w:r>
      <w:r>
        <w:rPr>
          <w:rFonts w:ascii="Times New Roman" w:hAnsi="Times New Roman"/>
          <w:spacing w:val="-5"/>
          <w:lang w:val="en-US"/>
        </w:rPr>
        <w:t>HR</w:t>
      </w:r>
      <w:r>
        <w:rPr>
          <w:rFonts w:ascii="Times New Roman" w:hAnsi="Times New Roman"/>
          <w:spacing w:val="-5"/>
        </w:rPr>
        <w:t>-менеджеры** (разрабатывают и внед</w:t>
      </w:r>
      <w:r>
        <w:rPr>
          <w:rFonts w:ascii="Times New Roman" w:hAnsi="Times New Roman"/>
        </w:rPr>
        <w:t>ряют оптимальные кадровые стратегии). Грамотное и профес</w:t>
      </w:r>
      <w:r>
        <w:rPr>
          <w:rFonts w:ascii="Times New Roman" w:hAnsi="Times New Roman"/>
        </w:rPr>
        <w:softHyphen/>
        <w:t>сиональное позиционирование в компании службы управления персоналом будет способствовать ее превращению из обслужива</w:t>
      </w:r>
      <w:r>
        <w:rPr>
          <w:rFonts w:ascii="Times New Roman" w:hAnsi="Times New Roman"/>
        </w:rPr>
        <w:softHyphen/>
        <w:t>ющей структуры в стратегическое ресурсоуправляющее подраз</w:t>
      </w:r>
      <w:r>
        <w:rPr>
          <w:rFonts w:ascii="Times New Roman" w:hAnsi="Times New Roman"/>
        </w:rPr>
        <w:softHyphen/>
        <w:t>деление, определяющее в конечном счете экономический успех организации и стабильность бизнеса.</w:t>
      </w:r>
    </w:p>
    <w:p w:rsidR="004725FE" w:rsidRDefault="004725FE" w:rsidP="004725FE">
      <w:pPr>
        <w:pStyle w:val="a8"/>
        <w:ind w:firstLine="709"/>
        <w:jc w:val="both"/>
        <w:rPr>
          <w:rFonts w:ascii="Times New Roman" w:hAnsi="Times New Roman"/>
        </w:rPr>
      </w:pPr>
      <w:r>
        <w:rPr>
          <w:rFonts w:ascii="Times New Roman" w:hAnsi="Times New Roman"/>
          <w:smallCaps/>
        </w:rPr>
        <w:t>Основные принципы кадрового маркетинга</w:t>
      </w:r>
    </w:p>
    <w:p w:rsidR="004725FE" w:rsidRDefault="004725FE" w:rsidP="004725FE">
      <w:pPr>
        <w:pStyle w:val="a8"/>
        <w:ind w:firstLine="709"/>
        <w:jc w:val="both"/>
        <w:rPr>
          <w:rFonts w:ascii="Times New Roman" w:hAnsi="Times New Roman"/>
        </w:rPr>
      </w:pPr>
      <w:r>
        <w:rPr>
          <w:rFonts w:ascii="Times New Roman" w:hAnsi="Times New Roman"/>
        </w:rPr>
        <w:t>•  Оперативное и адекватное реагирование организации на целевые по</w:t>
      </w:r>
      <w:r>
        <w:rPr>
          <w:rFonts w:ascii="Times New Roman" w:hAnsi="Times New Roman"/>
        </w:rPr>
        <w:softHyphen/>
        <w:t>требительские запросы субъектов внутрифирменного рынка труда.</w:t>
      </w:r>
    </w:p>
    <w:p w:rsidR="004725FE" w:rsidRDefault="004725FE" w:rsidP="004725FE">
      <w:pPr>
        <w:pStyle w:val="a8"/>
        <w:ind w:firstLine="709"/>
        <w:jc w:val="both"/>
        <w:rPr>
          <w:rFonts w:ascii="Times New Roman" w:hAnsi="Times New Roman"/>
        </w:rPr>
      </w:pPr>
      <w:r>
        <w:rPr>
          <w:rFonts w:ascii="Times New Roman" w:hAnsi="Times New Roman"/>
        </w:rPr>
        <w:t>•  Научный подход и актуализация теоретического обоснования марке</w:t>
      </w:r>
      <w:r>
        <w:rPr>
          <w:rFonts w:ascii="Times New Roman" w:hAnsi="Times New Roman"/>
        </w:rPr>
        <w:softHyphen/>
        <w:t>тинговой деятельности в системе управления персоналом.</w:t>
      </w:r>
    </w:p>
    <w:p w:rsidR="004725FE" w:rsidRDefault="004725FE" w:rsidP="004725FE">
      <w:pPr>
        <w:pStyle w:val="a8"/>
        <w:ind w:firstLine="709"/>
        <w:jc w:val="both"/>
        <w:rPr>
          <w:rFonts w:ascii="Times New Roman" w:hAnsi="Times New Roman"/>
        </w:rPr>
      </w:pPr>
      <w:r>
        <w:rPr>
          <w:rFonts w:ascii="Times New Roman" w:hAnsi="Times New Roman"/>
        </w:rPr>
        <w:t>•   Комплексность в решении стратегических и тактических задач в про</w:t>
      </w:r>
      <w:r>
        <w:rPr>
          <w:rFonts w:ascii="Times New Roman" w:hAnsi="Times New Roman"/>
        </w:rPr>
        <w:softHyphen/>
        <w:t>цессе реализации стратегии управления персоналом.</w:t>
      </w:r>
    </w:p>
    <w:p w:rsidR="004725FE" w:rsidRDefault="004725FE" w:rsidP="004725FE">
      <w:pPr>
        <w:pStyle w:val="a8"/>
        <w:ind w:firstLine="709"/>
        <w:jc w:val="both"/>
        <w:rPr>
          <w:rFonts w:ascii="Times New Roman" w:hAnsi="Times New Roman"/>
        </w:rPr>
      </w:pPr>
      <w:r>
        <w:rPr>
          <w:rFonts w:ascii="Times New Roman" w:hAnsi="Times New Roman"/>
        </w:rPr>
        <w:t>•  Определение приоритетных направлений кадрового маркетинга исходя из декларируемых целей, специфики организации, стратегии развития бизне</w:t>
      </w:r>
      <w:r>
        <w:rPr>
          <w:rFonts w:ascii="Times New Roman" w:hAnsi="Times New Roman"/>
        </w:rPr>
        <w:softHyphen/>
        <w:t>са.</w:t>
      </w:r>
    </w:p>
    <w:p w:rsidR="004725FE" w:rsidRDefault="004725FE" w:rsidP="004725FE">
      <w:pPr>
        <w:pStyle w:val="a8"/>
        <w:ind w:firstLine="709"/>
        <w:jc w:val="both"/>
        <w:rPr>
          <w:rFonts w:ascii="Times New Roman" w:hAnsi="Times New Roman"/>
        </w:rPr>
      </w:pPr>
      <w:r>
        <w:rPr>
          <w:rFonts w:ascii="Times New Roman" w:hAnsi="Times New Roman"/>
        </w:rPr>
        <w:t>•  Общая направленность на «внутренних» клиентов организации — своих сотрудников, удовлетворенность которых предопределяет успешность марке</w:t>
      </w:r>
      <w:r>
        <w:rPr>
          <w:rFonts w:ascii="Times New Roman" w:hAnsi="Times New Roman"/>
        </w:rPr>
        <w:softHyphen/>
        <w:t>тинговых усилий и в отношении «внешних» потребителей.</w:t>
      </w:r>
    </w:p>
    <w:p w:rsidR="004725FE" w:rsidRDefault="004725FE" w:rsidP="004725FE">
      <w:pPr>
        <w:pStyle w:val="a8"/>
        <w:ind w:firstLine="709"/>
        <w:jc w:val="both"/>
        <w:rPr>
          <w:rFonts w:ascii="Times New Roman" w:hAnsi="Times New Roman"/>
        </w:rPr>
      </w:pPr>
      <w:r>
        <w:rPr>
          <w:rFonts w:ascii="Times New Roman" w:hAnsi="Times New Roman"/>
        </w:rPr>
        <w:t>•   Нацеленность на перспективные партнерские отношения всех участни</w:t>
      </w:r>
      <w:r>
        <w:rPr>
          <w:rFonts w:ascii="Times New Roman" w:hAnsi="Times New Roman"/>
        </w:rPr>
        <w:softHyphen/>
        <w:t>ков внутрифирменного рынка труда для достижения взаимовыгодных целей.</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center"/>
        <w:rPr>
          <w:rFonts w:ascii="Times New Roman" w:hAnsi="Times New Roman"/>
        </w:rPr>
      </w:pPr>
      <w:r>
        <w:rPr>
          <w:rFonts w:ascii="Times New Roman" w:hAnsi="Times New Roman"/>
          <w:b/>
          <w:bCs/>
        </w:rPr>
        <w:t>2. Специфика российского рынка труда</w:t>
      </w:r>
    </w:p>
    <w:p w:rsidR="004725FE" w:rsidRDefault="004725FE" w:rsidP="004725FE">
      <w:pPr>
        <w:pStyle w:val="a8"/>
        <w:ind w:firstLine="709"/>
        <w:jc w:val="both"/>
        <w:rPr>
          <w:rFonts w:ascii="Times New Roman" w:hAnsi="Times New Roman"/>
        </w:rPr>
      </w:pPr>
      <w:r>
        <w:rPr>
          <w:rFonts w:ascii="Times New Roman" w:hAnsi="Times New Roman"/>
        </w:rPr>
        <w:t>Приоритетным направлением кадрового маркетинга является анализ реальной ситуации на рынке труда. По В.А. Павленкову, рынок труда — это купля-продажа (по цене, обусловленной соот</w:t>
      </w:r>
      <w:r>
        <w:rPr>
          <w:rFonts w:ascii="Times New Roman" w:hAnsi="Times New Roman"/>
        </w:rPr>
        <w:softHyphen/>
        <w:t>ношением спроса и предложения) как рабочей силы, так и рабо</w:t>
      </w:r>
      <w:r>
        <w:rPr>
          <w:rFonts w:ascii="Times New Roman" w:hAnsi="Times New Roman"/>
        </w:rPr>
        <w:softHyphen/>
        <w:t>чих мест. Таким образом, рабочая сила и рабочее место являют</w:t>
      </w:r>
      <w:r>
        <w:rPr>
          <w:rFonts w:ascii="Times New Roman" w:hAnsi="Times New Roman"/>
        </w:rPr>
        <w:softHyphen/>
        <w:t>ся товарами, а рынок труда есть единство рынка рабочей силы и рынка рабочих мест. При этом спрос и предложение на рынке ра</w:t>
      </w:r>
      <w:r>
        <w:rPr>
          <w:rFonts w:ascii="Times New Roman" w:hAnsi="Times New Roman"/>
        </w:rPr>
        <w:softHyphen/>
        <w:t>бочих мест определяют движение спроса и предложения на рынке рабочей силы</w:t>
      </w:r>
      <w:r>
        <w:rPr>
          <w:rFonts w:ascii="Times New Roman" w:hAnsi="Times New Roman"/>
          <w:vertAlign w:val="superscript"/>
        </w:rPr>
        <w:t>1</w:t>
      </w:r>
      <w:r>
        <w:rPr>
          <w:rFonts w:ascii="Times New Roman" w:hAnsi="Times New Roman"/>
        </w:rPr>
        <w:t>.</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smallCaps/>
        </w:rPr>
        <w:t>Некоторые тенденции функционирования российского рынка труда</w:t>
      </w:r>
    </w:p>
    <w:p w:rsidR="004725FE" w:rsidRDefault="004725FE" w:rsidP="004725FE">
      <w:pPr>
        <w:pStyle w:val="a8"/>
        <w:ind w:firstLine="709"/>
        <w:jc w:val="both"/>
        <w:rPr>
          <w:rFonts w:ascii="Times New Roman" w:hAnsi="Times New Roman"/>
        </w:rPr>
      </w:pPr>
      <w:r>
        <w:rPr>
          <w:rFonts w:ascii="Times New Roman" w:hAnsi="Times New Roman"/>
        </w:rPr>
        <w:t>•  По-прежнему на рынке труда сохраняются тенденции превышения предложения рабочей силы над спросом, высокой значимости неденежных факторов сделки, широкого распространения теневой занятости, жесткого контроля рынка со стороны работодателей.</w:t>
      </w:r>
    </w:p>
    <w:p w:rsidR="004725FE" w:rsidRDefault="004725FE" w:rsidP="004725FE">
      <w:pPr>
        <w:pStyle w:val="a8"/>
        <w:ind w:firstLine="709"/>
        <w:jc w:val="both"/>
        <w:rPr>
          <w:rFonts w:ascii="Times New Roman" w:hAnsi="Times New Roman"/>
        </w:rPr>
      </w:pPr>
      <w:r>
        <w:rPr>
          <w:rFonts w:ascii="Times New Roman" w:hAnsi="Times New Roman"/>
        </w:rPr>
        <w:t>•  Кадровая индустрия в России существует уже более 15 лет, и пик роста числа кадровых агентств пришелся на 2001—2003 гг.</w:t>
      </w:r>
      <w:r>
        <w:rPr>
          <w:rFonts w:ascii="Times New Roman" w:hAnsi="Times New Roman"/>
          <w:vertAlign w:val="superscript"/>
        </w:rPr>
        <w:t>1</w:t>
      </w:r>
    </w:p>
    <w:p w:rsidR="004725FE" w:rsidRDefault="004725FE" w:rsidP="004725FE">
      <w:pPr>
        <w:pStyle w:val="a8"/>
        <w:ind w:firstLine="709"/>
        <w:jc w:val="both"/>
        <w:rPr>
          <w:rFonts w:ascii="Times New Roman" w:hAnsi="Times New Roman"/>
        </w:rPr>
      </w:pPr>
      <w:r>
        <w:rPr>
          <w:rFonts w:ascii="Times New Roman" w:hAnsi="Times New Roman"/>
        </w:rPr>
        <w:t>•  В настоящее время кадровый рынок стал более зрелым, цивилизован</w:t>
      </w:r>
      <w:r>
        <w:rPr>
          <w:rFonts w:ascii="Times New Roman" w:hAnsi="Times New Roman"/>
        </w:rPr>
        <w:softHyphen/>
        <w:t>ным и подвижным: его объем оценивают в 200 млн долл. США, на нем работа</w:t>
      </w:r>
      <w:r>
        <w:rPr>
          <w:rFonts w:ascii="Times New Roman" w:hAnsi="Times New Roman"/>
        </w:rPr>
        <w:softHyphen/>
        <w:t>ет более 1 тыс. агентств</w:t>
      </w:r>
      <w:r>
        <w:rPr>
          <w:rFonts w:ascii="Times New Roman" w:hAnsi="Times New Roman"/>
          <w:vertAlign w:val="superscript"/>
        </w:rPr>
        <w:t>2</w:t>
      </w:r>
      <w:r>
        <w:rPr>
          <w:rFonts w:ascii="Times New Roman" w:hAnsi="Times New Roman"/>
        </w:rPr>
        <w:t>.</w:t>
      </w:r>
    </w:p>
    <w:p w:rsidR="004725FE" w:rsidRDefault="004725FE" w:rsidP="004725FE">
      <w:pPr>
        <w:pStyle w:val="a8"/>
        <w:ind w:firstLine="709"/>
        <w:jc w:val="both"/>
        <w:rPr>
          <w:rFonts w:ascii="Times New Roman" w:hAnsi="Times New Roman"/>
        </w:rPr>
      </w:pPr>
      <w:r>
        <w:rPr>
          <w:rFonts w:ascii="Times New Roman" w:hAnsi="Times New Roman"/>
        </w:rPr>
        <w:t>•  В рекрутинговом бизнесе Москвы в 2005 г. работало 4,5 тыс. человек (на 25% больше, чем в 2004 г.); при этом было зафиксировано около 250 кадровых агентств.</w:t>
      </w:r>
    </w:p>
    <w:p w:rsidR="004725FE" w:rsidRDefault="004725FE" w:rsidP="004725FE">
      <w:pPr>
        <w:pStyle w:val="a8"/>
        <w:ind w:firstLine="709"/>
        <w:jc w:val="both"/>
        <w:rPr>
          <w:rFonts w:ascii="Times New Roman" w:hAnsi="Times New Roman"/>
        </w:rPr>
      </w:pPr>
      <w:r>
        <w:rPr>
          <w:rFonts w:ascii="Times New Roman" w:hAnsi="Times New Roman"/>
        </w:rPr>
        <w:t>•  Объем кадрового рынка в Москве составляет 102,5 млн долл., и предло</w:t>
      </w:r>
      <w:r>
        <w:rPr>
          <w:rFonts w:ascii="Times New Roman" w:hAnsi="Times New Roman"/>
        </w:rPr>
        <w:softHyphen/>
        <w:t>жение различных видов кадровых услуг намного опережает спрос на них.</w:t>
      </w:r>
    </w:p>
    <w:p w:rsidR="004725FE" w:rsidRDefault="004725FE" w:rsidP="004725FE">
      <w:pPr>
        <w:pStyle w:val="a8"/>
        <w:ind w:firstLine="709"/>
        <w:jc w:val="both"/>
        <w:rPr>
          <w:rFonts w:ascii="Times New Roman" w:hAnsi="Times New Roman"/>
        </w:rPr>
      </w:pPr>
      <w:r>
        <w:rPr>
          <w:rFonts w:ascii="Times New Roman" w:hAnsi="Times New Roman"/>
        </w:rPr>
        <w:lastRenderedPageBreak/>
        <w:t>•  За последние несколько лет специалисты отмечают увеличение объема кадрового рынка в целом, в том числе и объема бюджетов, которые выделяют</w:t>
      </w:r>
      <w:r>
        <w:rPr>
          <w:rFonts w:ascii="Times New Roman" w:hAnsi="Times New Roman"/>
        </w:rPr>
        <w:softHyphen/>
        <w:t>ся на подбор и развитие персонала: например, в 2005 г. оборот крупного кад</w:t>
      </w:r>
      <w:r>
        <w:rPr>
          <w:rFonts w:ascii="Times New Roman" w:hAnsi="Times New Roman"/>
        </w:rPr>
        <w:softHyphen/>
        <w:t>рового холдинга «Анкор» составил 50 млн долл.</w:t>
      </w:r>
    </w:p>
    <w:p w:rsidR="004725FE" w:rsidRDefault="004725FE" w:rsidP="004725FE">
      <w:pPr>
        <w:pStyle w:val="a8"/>
        <w:ind w:firstLine="709"/>
        <w:jc w:val="both"/>
        <w:rPr>
          <w:rFonts w:ascii="Times New Roman" w:hAnsi="Times New Roman"/>
        </w:rPr>
      </w:pPr>
      <w:r>
        <w:rPr>
          <w:rFonts w:ascii="Times New Roman" w:hAnsi="Times New Roman"/>
        </w:rPr>
        <w:t xml:space="preserve">•  Элитой кадрового бизнеса считаются агентства </w:t>
      </w:r>
      <w:r>
        <w:rPr>
          <w:rFonts w:ascii="Times New Roman" w:hAnsi="Times New Roman"/>
          <w:lang w:val="en-US"/>
        </w:rPr>
        <w:t>Executive</w:t>
      </w:r>
      <w:r w:rsidRPr="004725FE">
        <w:rPr>
          <w:rFonts w:ascii="Times New Roman" w:hAnsi="Times New Roman"/>
        </w:rPr>
        <w:t xml:space="preserve"> </w:t>
      </w:r>
      <w:r>
        <w:rPr>
          <w:rFonts w:ascii="Times New Roman" w:hAnsi="Times New Roman"/>
          <w:lang w:val="en-US"/>
        </w:rPr>
        <w:t>Search</w:t>
      </w:r>
      <w:r>
        <w:rPr>
          <w:rFonts w:ascii="Times New Roman" w:hAnsi="Times New Roman"/>
        </w:rPr>
        <w:t xml:space="preserve"> («охот</w:t>
      </w:r>
      <w:r>
        <w:rPr>
          <w:rFonts w:ascii="Times New Roman" w:hAnsi="Times New Roman"/>
        </w:rPr>
        <w:softHyphen/>
        <w:t>ники за головами»), на долю которых приходится почти треть российского рын</w:t>
      </w:r>
      <w:r>
        <w:rPr>
          <w:rFonts w:ascii="Times New Roman" w:hAnsi="Times New Roman"/>
        </w:rPr>
        <w:softHyphen/>
        <w:t>ка подбора персонала.</w:t>
      </w:r>
    </w:p>
    <w:p w:rsidR="004725FE" w:rsidRDefault="004725FE" w:rsidP="004725FE">
      <w:pPr>
        <w:pStyle w:val="a8"/>
        <w:ind w:firstLine="709"/>
        <w:jc w:val="both"/>
        <w:rPr>
          <w:rFonts w:ascii="Times New Roman" w:hAnsi="Times New Roman"/>
        </w:rPr>
      </w:pPr>
      <w:r>
        <w:rPr>
          <w:rFonts w:ascii="Times New Roman" w:hAnsi="Times New Roman"/>
        </w:rPr>
        <w:t xml:space="preserve">•  Агентства </w:t>
      </w:r>
      <w:r>
        <w:rPr>
          <w:rFonts w:ascii="Times New Roman" w:hAnsi="Times New Roman"/>
          <w:lang w:val="en-US"/>
        </w:rPr>
        <w:t>Executive</w:t>
      </w:r>
      <w:r w:rsidRPr="004725FE">
        <w:rPr>
          <w:rFonts w:ascii="Times New Roman" w:hAnsi="Times New Roman"/>
        </w:rPr>
        <w:t xml:space="preserve"> </w:t>
      </w:r>
      <w:r>
        <w:rPr>
          <w:rFonts w:ascii="Times New Roman" w:hAnsi="Times New Roman"/>
          <w:lang w:val="en-US"/>
        </w:rPr>
        <w:t>Search</w:t>
      </w:r>
      <w:r>
        <w:rPr>
          <w:rFonts w:ascii="Times New Roman" w:hAnsi="Times New Roman"/>
        </w:rPr>
        <w:t xml:space="preserve"> занимаются прямым поиском руководителей высшего звена, и их гонорар составляет одну треть годового дохода менеджера. Например, по данным </w:t>
      </w:r>
      <w:r>
        <w:rPr>
          <w:rFonts w:ascii="Times New Roman" w:hAnsi="Times New Roman"/>
          <w:lang w:val="en-US"/>
        </w:rPr>
        <w:t>RosExport</w:t>
      </w:r>
      <w:r>
        <w:rPr>
          <w:rFonts w:ascii="Times New Roman" w:hAnsi="Times New Roman"/>
        </w:rPr>
        <w:t>, вознаграждение директора крупной девело</w:t>
      </w:r>
      <w:r>
        <w:rPr>
          <w:rFonts w:ascii="Times New Roman" w:hAnsi="Times New Roman"/>
        </w:rPr>
        <w:softHyphen/>
        <w:t>перской компании составляет сегодня 1—1,3 млн долл. в год.</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 xml:space="preserve">•  Серьезная конкуренция кадровым агентствам со стороны Интернет-рек-рутинга и внутренних </w:t>
      </w:r>
      <w:r>
        <w:rPr>
          <w:rFonts w:ascii="Times New Roman" w:hAnsi="Times New Roman"/>
          <w:lang w:val="en-US"/>
        </w:rPr>
        <w:t>HR</w:t>
      </w:r>
      <w:r>
        <w:rPr>
          <w:rFonts w:ascii="Times New Roman" w:hAnsi="Times New Roman"/>
        </w:rPr>
        <w:t>-служб заставляет агентства предоставлять на высо</w:t>
      </w:r>
      <w:r>
        <w:rPr>
          <w:rFonts w:ascii="Times New Roman" w:hAnsi="Times New Roman"/>
        </w:rPr>
        <w:softHyphen/>
        <w:t>ком профессиональном уровне спросовые услуги, особенно консалтинговые.</w:t>
      </w:r>
    </w:p>
    <w:p w:rsidR="004725FE" w:rsidRDefault="004725FE" w:rsidP="004725FE">
      <w:pPr>
        <w:pStyle w:val="a8"/>
        <w:ind w:firstLine="709"/>
        <w:jc w:val="both"/>
        <w:rPr>
          <w:rFonts w:ascii="Times New Roman" w:hAnsi="Times New Roman"/>
        </w:rPr>
      </w:pPr>
      <w:r>
        <w:rPr>
          <w:rFonts w:ascii="Times New Roman" w:hAnsi="Times New Roman"/>
        </w:rPr>
        <w:t>•  Активное расширение ассортимента предлагаемых услуг свидетельствует о том, что многие кадровые агентства, проработавшие на рынке более 7 лет, ре</w:t>
      </w:r>
      <w:r>
        <w:rPr>
          <w:rFonts w:ascii="Times New Roman" w:hAnsi="Times New Roman"/>
        </w:rPr>
        <w:softHyphen/>
        <w:t>ализуют успешные маркетинговые стратегии развития своего бизнеса.</w:t>
      </w:r>
    </w:p>
    <w:p w:rsidR="004725FE" w:rsidRDefault="004725FE" w:rsidP="004725FE">
      <w:pPr>
        <w:pStyle w:val="a8"/>
        <w:ind w:firstLine="709"/>
        <w:jc w:val="both"/>
        <w:rPr>
          <w:rFonts w:ascii="Times New Roman" w:hAnsi="Times New Roman"/>
        </w:rPr>
      </w:pPr>
      <w:r>
        <w:rPr>
          <w:rFonts w:ascii="Times New Roman" w:hAnsi="Times New Roman"/>
        </w:rPr>
        <w:t>•  Регламентируются стандарты качества рекрутинговой профессии. В част</w:t>
      </w:r>
      <w:r>
        <w:rPr>
          <w:rFonts w:ascii="Times New Roman" w:hAnsi="Times New Roman"/>
        </w:rPr>
        <w:softHyphen/>
        <w:t>ности, Ассоциацией консультантов по подбору персонала (АКПП) в октябре 1996 г. был принят «Профессионально-этический кодекс консультантов по под</w:t>
      </w:r>
      <w:r>
        <w:rPr>
          <w:rFonts w:ascii="Times New Roman" w:hAnsi="Times New Roman"/>
        </w:rPr>
        <w:softHyphen/>
        <w:t>бору персонала».</w:t>
      </w:r>
    </w:p>
    <w:p w:rsidR="004725FE" w:rsidRDefault="004725FE" w:rsidP="004725FE">
      <w:pPr>
        <w:pStyle w:val="a8"/>
        <w:ind w:firstLine="709"/>
        <w:jc w:val="both"/>
        <w:rPr>
          <w:rFonts w:ascii="Times New Roman" w:hAnsi="Times New Roman"/>
          <w:vertAlign w:val="superscript"/>
        </w:rPr>
      </w:pPr>
    </w:p>
    <w:p w:rsidR="004725FE" w:rsidRDefault="004725FE" w:rsidP="004725FE">
      <w:pPr>
        <w:pStyle w:val="a8"/>
        <w:ind w:firstLine="709"/>
        <w:jc w:val="both"/>
        <w:rPr>
          <w:rFonts w:ascii="Times New Roman" w:hAnsi="Times New Roman"/>
        </w:rPr>
      </w:pPr>
      <w:r>
        <w:rPr>
          <w:rFonts w:ascii="Times New Roman" w:hAnsi="Times New Roman"/>
          <w:vertAlign w:val="superscript"/>
        </w:rPr>
        <w:t>1</w:t>
      </w:r>
      <w:r>
        <w:rPr>
          <w:rFonts w:ascii="Times New Roman" w:hAnsi="Times New Roman"/>
        </w:rPr>
        <w:t xml:space="preserve">  В качестве источника вторичного анализа использованы эмпирические материалы, опубликованные на сайтах </w:t>
      </w:r>
      <w:hyperlink r:id="rId6" w:history="1">
        <w:r>
          <w:rPr>
            <w:rStyle w:val="a9"/>
            <w:rFonts w:ascii="Times New Roman" w:hAnsi="Times New Roman"/>
            <w:color w:val="000080"/>
            <w:lang w:val="en-US"/>
          </w:rPr>
          <w:t>www</w:t>
        </w:r>
        <w:r>
          <w:rPr>
            <w:rStyle w:val="a9"/>
            <w:rFonts w:ascii="Times New Roman" w:hAnsi="Times New Roman"/>
            <w:color w:val="000080"/>
          </w:rPr>
          <w:t>.</w:t>
        </w:r>
        <w:r>
          <w:rPr>
            <w:rStyle w:val="a9"/>
            <w:rFonts w:ascii="Times New Roman" w:hAnsi="Times New Roman"/>
            <w:color w:val="000080"/>
            <w:lang w:val="en-US"/>
          </w:rPr>
          <w:t>iteam</w:t>
        </w:r>
        <w:r>
          <w:rPr>
            <w:rStyle w:val="a9"/>
            <w:rFonts w:ascii="Times New Roman" w:hAnsi="Times New Roman"/>
            <w:color w:val="000080"/>
          </w:rPr>
          <w:t>.</w:t>
        </w:r>
        <w:r>
          <w:rPr>
            <w:rStyle w:val="a9"/>
            <w:rFonts w:ascii="Times New Roman" w:hAnsi="Times New Roman"/>
            <w:color w:val="000080"/>
            <w:lang w:val="en-US"/>
          </w:rPr>
          <w:t>ru</w:t>
        </w:r>
      </w:hyperlink>
      <w:r>
        <w:rPr>
          <w:rFonts w:ascii="Times New Roman" w:hAnsi="Times New Roman"/>
        </w:rPr>
        <w:t xml:space="preserve">, </w:t>
      </w:r>
      <w:hyperlink r:id="rId7" w:history="1">
        <w:r>
          <w:rPr>
            <w:rStyle w:val="a9"/>
            <w:rFonts w:ascii="Times New Roman" w:hAnsi="Times New Roman"/>
            <w:color w:val="000080"/>
            <w:lang w:val="en-US"/>
          </w:rPr>
          <w:t>www</w:t>
        </w:r>
        <w:r>
          <w:rPr>
            <w:rStyle w:val="a9"/>
            <w:rFonts w:ascii="Times New Roman" w:hAnsi="Times New Roman"/>
            <w:color w:val="000080"/>
          </w:rPr>
          <w:t>.</w:t>
        </w:r>
        <w:r>
          <w:rPr>
            <w:rStyle w:val="a9"/>
            <w:rFonts w:ascii="Times New Roman" w:hAnsi="Times New Roman"/>
            <w:color w:val="000080"/>
            <w:lang w:val="en-US"/>
          </w:rPr>
          <w:t>kadrovik</w:t>
        </w:r>
        <w:r>
          <w:rPr>
            <w:rStyle w:val="a9"/>
            <w:rFonts w:ascii="Times New Roman" w:hAnsi="Times New Roman"/>
            <w:color w:val="000080"/>
          </w:rPr>
          <w:t>.</w:t>
        </w:r>
        <w:r>
          <w:rPr>
            <w:rStyle w:val="a9"/>
            <w:rFonts w:ascii="Times New Roman" w:hAnsi="Times New Roman"/>
            <w:color w:val="000080"/>
            <w:lang w:val="en-US"/>
          </w:rPr>
          <w:t>ru</w:t>
        </w:r>
      </w:hyperlink>
      <w:r>
        <w:rPr>
          <w:rFonts w:ascii="Times New Roman" w:hAnsi="Times New Roman"/>
        </w:rPr>
        <w:t xml:space="preserve">, </w:t>
      </w:r>
      <w:r>
        <w:rPr>
          <w:rFonts w:ascii="Times New Roman" w:hAnsi="Times New Roman"/>
          <w:lang w:val="en-US"/>
        </w:rPr>
        <w:t>www</w:t>
      </w:r>
      <w:r>
        <w:rPr>
          <w:rFonts w:ascii="Times New Roman" w:hAnsi="Times New Roman"/>
        </w:rPr>
        <w:t xml:space="preserve">. </w:t>
      </w:r>
      <w:hyperlink r:id="rId8" w:history="1">
        <w:r>
          <w:rPr>
            <w:rStyle w:val="a9"/>
            <w:rFonts w:ascii="Times New Roman" w:hAnsi="Times New Roman"/>
            <w:color w:val="000080"/>
            <w:lang w:val="en-US"/>
          </w:rPr>
          <w:t>headhunter</w:t>
        </w:r>
        <w:r>
          <w:rPr>
            <w:rStyle w:val="a9"/>
            <w:rFonts w:ascii="Times New Roman" w:hAnsi="Times New Roman"/>
            <w:color w:val="000080"/>
          </w:rPr>
          <w:t>.</w:t>
        </w:r>
        <w:r>
          <w:rPr>
            <w:rStyle w:val="a9"/>
            <w:rFonts w:ascii="Times New Roman" w:hAnsi="Times New Roman"/>
            <w:color w:val="000080"/>
            <w:lang w:val="en-US"/>
          </w:rPr>
          <w:t>ru</w:t>
        </w:r>
      </w:hyperlink>
      <w:r>
        <w:rPr>
          <w:rFonts w:ascii="Times New Roman" w:hAnsi="Times New Roman"/>
        </w:rPr>
        <w:t xml:space="preserve">, </w:t>
      </w:r>
      <w:hyperlink r:id="rId9" w:history="1">
        <w:r>
          <w:rPr>
            <w:rStyle w:val="a9"/>
            <w:rFonts w:ascii="Times New Roman" w:hAnsi="Times New Roman"/>
            <w:color w:val="000080"/>
            <w:lang w:val="en-US"/>
          </w:rPr>
          <w:t>www</w:t>
        </w:r>
        <w:r>
          <w:rPr>
            <w:rStyle w:val="a9"/>
            <w:rFonts w:ascii="Times New Roman" w:hAnsi="Times New Roman"/>
            <w:color w:val="000080"/>
          </w:rPr>
          <w:t>.</w:t>
        </w:r>
        <w:r>
          <w:rPr>
            <w:rStyle w:val="a9"/>
            <w:rFonts w:ascii="Times New Roman" w:hAnsi="Times New Roman"/>
            <w:color w:val="000080"/>
            <w:lang w:val="en-US"/>
          </w:rPr>
          <w:t>akmr</w:t>
        </w:r>
        <w:r>
          <w:rPr>
            <w:rStyle w:val="a9"/>
            <w:rFonts w:ascii="Times New Roman" w:hAnsi="Times New Roman"/>
            <w:color w:val="000080"/>
          </w:rPr>
          <w:t>.</w:t>
        </w:r>
        <w:r>
          <w:rPr>
            <w:rStyle w:val="a9"/>
            <w:rFonts w:ascii="Times New Roman" w:hAnsi="Times New Roman"/>
            <w:color w:val="000080"/>
            <w:lang w:val="en-US"/>
          </w:rPr>
          <w:t>ru</w:t>
        </w:r>
      </w:hyperlink>
      <w:r>
        <w:rPr>
          <w:rFonts w:ascii="Times New Roman" w:hAnsi="Times New Roman"/>
        </w:rPr>
        <w:t>, а также результаты «Исследования рынка рекрутинга в России», проведенного в 2005 г. агентством «Контакт».</w:t>
      </w:r>
    </w:p>
    <w:p w:rsidR="004725FE" w:rsidRDefault="004725FE" w:rsidP="004725FE">
      <w:pPr>
        <w:pStyle w:val="a8"/>
        <w:ind w:firstLine="709"/>
        <w:jc w:val="both"/>
        <w:rPr>
          <w:rFonts w:ascii="Times New Roman" w:hAnsi="Times New Roman"/>
        </w:rPr>
      </w:pPr>
      <w:r>
        <w:rPr>
          <w:rFonts w:ascii="Times New Roman" w:hAnsi="Times New Roman"/>
          <w:vertAlign w:val="superscript"/>
        </w:rPr>
        <w:t>2</w:t>
      </w:r>
      <w:r>
        <w:rPr>
          <w:rFonts w:ascii="Times New Roman" w:hAnsi="Times New Roman"/>
        </w:rPr>
        <w:t xml:space="preserve"> См.: </w:t>
      </w:r>
      <w:r>
        <w:rPr>
          <w:rFonts w:ascii="Times New Roman" w:hAnsi="Times New Roman"/>
          <w:iCs/>
        </w:rPr>
        <w:t xml:space="preserve">Лисицын Д. </w:t>
      </w:r>
      <w:r>
        <w:rPr>
          <w:rFonts w:ascii="Times New Roman" w:hAnsi="Times New Roman"/>
        </w:rPr>
        <w:t>Закадровый бизнес // Секрет фирмы. 2006. № 39 (174). С 38-41.</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 xml:space="preserve">•   </w:t>
      </w:r>
      <w:r>
        <w:rPr>
          <w:rFonts w:ascii="Times New Roman" w:hAnsi="Times New Roman"/>
          <w:lang w:val="en-US"/>
        </w:rPr>
        <w:t>HR</w:t>
      </w:r>
      <w:r>
        <w:rPr>
          <w:rFonts w:ascii="Times New Roman" w:hAnsi="Times New Roman"/>
        </w:rPr>
        <w:t>-служба воспринимается руководством не только как сервисное под</w:t>
      </w:r>
      <w:r>
        <w:rPr>
          <w:rFonts w:ascii="Times New Roman" w:hAnsi="Times New Roman"/>
        </w:rPr>
        <w:softHyphen/>
        <w:t>разделение организации, но и как стратегический партнер, который вносит оп</w:t>
      </w:r>
      <w:r>
        <w:rPr>
          <w:rFonts w:ascii="Times New Roman" w:hAnsi="Times New Roman"/>
        </w:rPr>
        <w:softHyphen/>
        <w:t xml:space="preserve">ределенный вклад в развитие бизнеса (при этом уровень оплаты труда </w:t>
      </w:r>
      <w:r>
        <w:rPr>
          <w:rFonts w:ascii="Times New Roman" w:hAnsi="Times New Roman"/>
          <w:lang w:val="en-US"/>
        </w:rPr>
        <w:t>HR</w:t>
      </w:r>
      <w:r>
        <w:rPr>
          <w:rFonts w:ascii="Times New Roman" w:hAnsi="Times New Roman"/>
        </w:rPr>
        <w:t>-ме-неджеров в крупных компаниях сопоставим с уровнем оплаты коммерческих и финансовых директоров).</w:t>
      </w:r>
    </w:p>
    <w:p w:rsidR="004725FE" w:rsidRDefault="004725FE" w:rsidP="004725FE">
      <w:pPr>
        <w:pStyle w:val="a8"/>
        <w:ind w:firstLine="709"/>
        <w:jc w:val="both"/>
        <w:rPr>
          <w:rFonts w:ascii="Times New Roman" w:hAnsi="Times New Roman"/>
        </w:rPr>
      </w:pPr>
      <w:r>
        <w:rPr>
          <w:rFonts w:ascii="Times New Roman" w:hAnsi="Times New Roman"/>
        </w:rPr>
        <w:t>•  Данные обстоятельства заставляют специалистов Службы управления персоналом получать дополнительное бизнес-образование по программам уровня МВА и ЕМВА, а также осваивать новые специальности (например, спе</w:t>
      </w:r>
      <w:r>
        <w:rPr>
          <w:rFonts w:ascii="Times New Roman" w:hAnsi="Times New Roman"/>
        </w:rPr>
        <w:softHyphen/>
        <w:t>циальность 061500 — «маркетинг»)</w:t>
      </w:r>
      <w:r>
        <w:rPr>
          <w:rFonts w:ascii="Times New Roman" w:hAnsi="Times New Roman"/>
          <w:vertAlign w:val="superscript"/>
        </w:rPr>
        <w:t>1</w:t>
      </w:r>
      <w:r>
        <w:rPr>
          <w:rFonts w:ascii="Times New Roman" w:hAnsi="Times New Roman"/>
        </w:rPr>
        <w:t>.</w:t>
      </w:r>
    </w:p>
    <w:p w:rsidR="004725FE" w:rsidRDefault="004725FE" w:rsidP="004725FE">
      <w:pPr>
        <w:pStyle w:val="a8"/>
        <w:ind w:firstLine="709"/>
        <w:jc w:val="both"/>
        <w:rPr>
          <w:rFonts w:ascii="Times New Roman" w:hAnsi="Times New Roman"/>
        </w:rPr>
      </w:pPr>
      <w:r>
        <w:rPr>
          <w:rFonts w:ascii="Times New Roman" w:hAnsi="Times New Roman"/>
        </w:rPr>
        <w:t>•  Востребованность на рынке труда специалистов по маркетингу занима</w:t>
      </w:r>
      <w:r>
        <w:rPr>
          <w:rFonts w:ascii="Times New Roman" w:hAnsi="Times New Roman"/>
        </w:rPr>
        <w:softHyphen/>
        <w:t xml:space="preserve">ет одно из первых мест: по данным ведущих кадровых агентств, в России на рынке кадровых услуг доля сегмента «Маркетинг, реклама, </w:t>
      </w:r>
      <w:r>
        <w:rPr>
          <w:rFonts w:ascii="Times New Roman" w:hAnsi="Times New Roman"/>
          <w:lang w:val="en-US"/>
        </w:rPr>
        <w:t>PR</w:t>
      </w:r>
      <w:r>
        <w:rPr>
          <w:rFonts w:ascii="Times New Roman" w:hAnsi="Times New Roman"/>
        </w:rPr>
        <w:t>» составляет от 6 до 12% от общего числа, причем на долю предложений по Москве приходится 75-90%</w:t>
      </w:r>
      <w:r>
        <w:rPr>
          <w:rFonts w:ascii="Times New Roman" w:hAnsi="Times New Roman"/>
          <w:vertAlign w:val="superscript"/>
        </w:rPr>
        <w:t>2</w:t>
      </w:r>
      <w:r>
        <w:rPr>
          <w:rFonts w:ascii="Times New Roman" w:hAnsi="Times New Roman"/>
        </w:rPr>
        <w:t>.</w:t>
      </w:r>
    </w:p>
    <w:p w:rsidR="004725FE" w:rsidRDefault="004725FE" w:rsidP="004725FE">
      <w:pPr>
        <w:pStyle w:val="a8"/>
        <w:ind w:firstLine="709"/>
        <w:jc w:val="both"/>
        <w:rPr>
          <w:rFonts w:ascii="Times New Roman" w:hAnsi="Times New Roman"/>
        </w:rPr>
      </w:pPr>
      <w:r>
        <w:rPr>
          <w:rFonts w:ascii="Times New Roman" w:hAnsi="Times New Roman"/>
        </w:rPr>
        <w:t xml:space="preserve">Но рынок труда — это не просто «место встречи» продавцов и покупателей, в процессе которой осуществляются коммерческие сделки, формируются спрос, предложение и цена товаров. </w:t>
      </w:r>
      <w:r>
        <w:rPr>
          <w:rFonts w:ascii="Times New Roman" w:hAnsi="Times New Roman"/>
          <w:iCs/>
        </w:rPr>
        <w:t xml:space="preserve">Рынок труда </w:t>
      </w:r>
      <w:r>
        <w:rPr>
          <w:rFonts w:ascii="Times New Roman" w:hAnsi="Times New Roman"/>
        </w:rPr>
        <w:t>можно представить как систему взаимоотношений по согла</w:t>
      </w:r>
      <w:r>
        <w:rPr>
          <w:rFonts w:ascii="Times New Roman" w:hAnsi="Times New Roman"/>
        </w:rPr>
        <w:softHyphen/>
        <w:t>сованию интересов юридически свободных работодателей и работ</w:t>
      </w:r>
      <w:r>
        <w:rPr>
          <w:rFonts w:ascii="Times New Roman" w:hAnsi="Times New Roman"/>
        </w:rPr>
        <w:softHyphen/>
        <w:t>ников. Важно отметить, что персонал является автономным и пол</w:t>
      </w:r>
      <w:r>
        <w:rPr>
          <w:rFonts w:ascii="Times New Roman" w:hAnsi="Times New Roman"/>
        </w:rPr>
        <w:softHyphen/>
        <w:t>ноправным участником сделки, и поэтому иногда не понятно, кому кого «продают»: работника — организации или организацию — ра</w:t>
      </w:r>
      <w:r>
        <w:rPr>
          <w:rFonts w:ascii="Times New Roman" w:hAnsi="Times New Roman"/>
        </w:rPr>
        <w:softHyphen/>
        <w:t>ботнику. Чаще всего это встречный процесс, координируемый по</w:t>
      </w:r>
      <w:r>
        <w:rPr>
          <w:rFonts w:ascii="Times New Roman" w:hAnsi="Times New Roman"/>
        </w:rPr>
        <w:softHyphen/>
        <w:t>среднической стороной; успех его достигается благодаря взаимовы</w:t>
      </w:r>
      <w:r>
        <w:rPr>
          <w:rFonts w:ascii="Times New Roman" w:hAnsi="Times New Roman"/>
        </w:rPr>
        <w:softHyphen/>
        <w:t>годному сотрудничеству равноправных партнеров.</w:t>
      </w:r>
    </w:p>
    <w:p w:rsidR="004725FE" w:rsidRDefault="004725FE" w:rsidP="004725FE">
      <w:pPr>
        <w:pStyle w:val="a8"/>
        <w:ind w:firstLine="709"/>
        <w:jc w:val="both"/>
        <w:rPr>
          <w:rFonts w:ascii="Times New Roman" w:hAnsi="Times New Roman"/>
        </w:rPr>
      </w:pPr>
      <w:r>
        <w:rPr>
          <w:rFonts w:ascii="Times New Roman" w:hAnsi="Times New Roman"/>
        </w:rPr>
        <w:t>Сегодня в психологии людей формируется потребность в но</w:t>
      </w:r>
      <w:r>
        <w:rPr>
          <w:rFonts w:ascii="Times New Roman" w:hAnsi="Times New Roman"/>
        </w:rPr>
        <w:softHyphen/>
        <w:t>вом восприятии своей социальной роли — как активных субъ</w:t>
      </w:r>
      <w:r>
        <w:rPr>
          <w:rFonts w:ascii="Times New Roman" w:hAnsi="Times New Roman"/>
        </w:rPr>
        <w:softHyphen/>
        <w:t>ектов экономической деятельности. На рынке успешно кон</w:t>
      </w:r>
      <w:r>
        <w:rPr>
          <w:rFonts w:ascii="Times New Roman" w:hAnsi="Times New Roman"/>
        </w:rPr>
        <w:softHyphen/>
        <w:t xml:space="preserve">курируют специалисты, осознающие свою реальную «цену», способные грамотно фиксировать экономические изменения и адаптироваться к ним, а также реально оценивающие свой вклад в достижение корпоративных бизнес-целей. Поэтому работники заинтересованы в выборе той деловой структуры, которая проявит персонифицированный интерес к их потребностям. </w:t>
      </w:r>
      <w:r>
        <w:rPr>
          <w:rFonts w:ascii="Times New Roman" w:hAnsi="Times New Roman"/>
          <w:iCs/>
        </w:rPr>
        <w:t>Мар</w:t>
      </w:r>
      <w:r>
        <w:rPr>
          <w:rFonts w:ascii="Times New Roman" w:hAnsi="Times New Roman"/>
          <w:iCs/>
        </w:rPr>
        <w:softHyphen/>
        <w:t xml:space="preserve">кетинговый поход к системе управления персоналом </w:t>
      </w:r>
      <w:r>
        <w:rPr>
          <w:rFonts w:ascii="Times New Roman" w:hAnsi="Times New Roman"/>
        </w:rPr>
        <w:t>предполагает оперативное реагирование на потребительские запросы сотруд</w:t>
      </w:r>
      <w:r>
        <w:rPr>
          <w:rFonts w:ascii="Times New Roman" w:hAnsi="Times New Roman"/>
        </w:rPr>
        <w:softHyphen/>
        <w:t xml:space="preserve">ников. Это дает </w:t>
      </w:r>
      <w:r>
        <w:rPr>
          <w:rFonts w:ascii="Times New Roman" w:hAnsi="Times New Roman"/>
          <w:iCs/>
        </w:rPr>
        <w:t xml:space="preserve">реальные преимущества </w:t>
      </w:r>
      <w:r>
        <w:rPr>
          <w:rFonts w:ascii="Times New Roman" w:hAnsi="Times New Roman"/>
        </w:rPr>
        <w:t>компании, так как, рас</w:t>
      </w:r>
      <w:r>
        <w:rPr>
          <w:rFonts w:ascii="Times New Roman" w:hAnsi="Times New Roman"/>
        </w:rPr>
        <w:softHyphen/>
        <w:t xml:space="preserve">полагая подобной информацией, она может активизировать </w:t>
      </w:r>
      <w:r>
        <w:rPr>
          <w:rFonts w:ascii="Times New Roman" w:hAnsi="Times New Roman"/>
          <w:iCs/>
        </w:rPr>
        <w:t>де</w:t>
      </w:r>
      <w:r>
        <w:rPr>
          <w:rFonts w:ascii="Times New Roman" w:hAnsi="Times New Roman"/>
          <w:iCs/>
        </w:rPr>
        <w:softHyphen/>
        <w:t xml:space="preserve">ловую активность персонала </w:t>
      </w:r>
      <w:r>
        <w:rPr>
          <w:rFonts w:ascii="Times New Roman" w:hAnsi="Times New Roman"/>
        </w:rPr>
        <w:t xml:space="preserve">через создание комфортной рабочей атмосферы и обеспечение максимально выгодных условий труда для своих сотрудников. При умелом использовании кадрового маркетинга система управления персоналом становится более открытой, эффективной и конкурентоспособной, что не только </w:t>
      </w:r>
      <w:r>
        <w:rPr>
          <w:rFonts w:ascii="Times New Roman" w:hAnsi="Times New Roman"/>
        </w:rPr>
        <w:lastRenderedPageBreak/>
        <w:t>определяет продуктивный стиль кадровой работы в организа</w:t>
      </w:r>
      <w:r>
        <w:rPr>
          <w:rFonts w:ascii="Times New Roman" w:hAnsi="Times New Roman"/>
        </w:rPr>
        <w:softHyphen/>
        <w:t xml:space="preserve">ции, но и значительно повышает ее </w:t>
      </w:r>
      <w:r>
        <w:rPr>
          <w:rFonts w:ascii="Times New Roman" w:hAnsi="Times New Roman"/>
          <w:iCs/>
        </w:rPr>
        <w:t xml:space="preserve">социальный рейтинг </w:t>
      </w:r>
      <w:r>
        <w:rPr>
          <w:rFonts w:ascii="Times New Roman" w:hAnsi="Times New Roman"/>
        </w:rPr>
        <w:t>как ком</w:t>
      </w:r>
      <w:r>
        <w:rPr>
          <w:rFonts w:ascii="Times New Roman" w:hAnsi="Times New Roman"/>
        </w:rPr>
        <w:softHyphen/>
        <w:t>пании-работодателя. Маркетинговое видение стратегии разви</w:t>
      </w:r>
      <w:r>
        <w:rPr>
          <w:rFonts w:ascii="Times New Roman" w:hAnsi="Times New Roman"/>
        </w:rPr>
        <w:softHyphen/>
        <w:t>тия бизнеса с точки зрения управления персоналом реализуется в определенных технологических процедурах.</w:t>
      </w:r>
    </w:p>
    <w:p w:rsidR="004725FE" w:rsidRDefault="004725FE" w:rsidP="004725FE">
      <w:pPr>
        <w:pStyle w:val="a8"/>
        <w:ind w:firstLine="709"/>
        <w:jc w:val="center"/>
        <w:rPr>
          <w:rFonts w:ascii="Times New Roman" w:hAnsi="Times New Roman"/>
        </w:rPr>
      </w:pPr>
      <w:r>
        <w:rPr>
          <w:rFonts w:ascii="Times New Roman" w:hAnsi="Times New Roman"/>
          <w:b/>
          <w:bCs/>
        </w:rPr>
        <w:t>3. Процедурная логика технологического проектирования кадрового маркетинга</w:t>
      </w:r>
    </w:p>
    <w:p w:rsidR="004725FE" w:rsidRDefault="004725FE" w:rsidP="004725FE">
      <w:pPr>
        <w:pStyle w:val="a8"/>
        <w:ind w:firstLine="709"/>
        <w:jc w:val="both"/>
        <w:rPr>
          <w:rFonts w:ascii="Times New Roman" w:hAnsi="Times New Roman"/>
        </w:rPr>
      </w:pPr>
      <w:r>
        <w:rPr>
          <w:rFonts w:ascii="Times New Roman" w:hAnsi="Times New Roman"/>
        </w:rPr>
        <w:t>Проектирование кадрового маркетинга как особой технологии управленческой деятельности предполагает выстраивание и по</w:t>
      </w:r>
      <w:r>
        <w:rPr>
          <w:rFonts w:ascii="Times New Roman" w:hAnsi="Times New Roman"/>
        </w:rPr>
        <w:softHyphen/>
        <w:t>следовательное осуществление логически взаимосвязанных про</w:t>
      </w:r>
      <w:r>
        <w:rPr>
          <w:rFonts w:ascii="Times New Roman" w:hAnsi="Times New Roman"/>
        </w:rPr>
        <w:softHyphen/>
        <w:t>цедур. Рассмотрим содержание каждой процедурной позиции.</w:t>
      </w:r>
    </w:p>
    <w:p w:rsidR="004725FE" w:rsidRDefault="004725FE" w:rsidP="004725FE">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Оценка маркетинговой среды организации.</w:t>
      </w:r>
    </w:p>
    <w:p w:rsidR="004725FE" w:rsidRDefault="004725FE" w:rsidP="004725FE">
      <w:pPr>
        <w:pStyle w:val="a8"/>
        <w:ind w:firstLine="709"/>
        <w:jc w:val="both"/>
        <w:rPr>
          <w:rFonts w:ascii="Times New Roman" w:hAnsi="Times New Roman"/>
        </w:rPr>
      </w:pPr>
      <w:r>
        <w:rPr>
          <w:rFonts w:ascii="Times New Roman" w:hAnsi="Times New Roman"/>
        </w:rPr>
        <w:t>Кадровый маркетинг функционирует в сложной, многофактор</w:t>
      </w:r>
      <w:r>
        <w:rPr>
          <w:rFonts w:ascii="Times New Roman" w:hAnsi="Times New Roman"/>
        </w:rPr>
        <w:softHyphen/>
        <w:t>ной среде, мониторинг которой обязателен для службы управления персоналом как на начальном этапе технологического проектиро</w:t>
      </w:r>
      <w:r>
        <w:rPr>
          <w:rFonts w:ascii="Times New Roman" w:hAnsi="Times New Roman"/>
        </w:rPr>
        <w:softHyphen/>
        <w:t>вания, так и на всех последующих. Данная процедура включает в себя схему анализа активных факторов и условий, определенным образом влияющих на субъекты внутрифирменного рынка труда. Основные объекты изучения:</w:t>
      </w:r>
    </w:p>
    <w:p w:rsidR="004725FE" w:rsidRDefault="004725FE" w:rsidP="004725FE">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макросреда организации. </w:t>
      </w:r>
      <w:r>
        <w:rPr>
          <w:rFonts w:ascii="Times New Roman" w:hAnsi="Times New Roman"/>
        </w:rPr>
        <w:t>Имеет ряд определяющих факто</w:t>
      </w:r>
      <w:r>
        <w:rPr>
          <w:rFonts w:ascii="Times New Roman" w:hAnsi="Times New Roman"/>
        </w:rPr>
        <w:softHyphen/>
        <w:t>ров — демографических, экономических, политических, соци</w:t>
      </w:r>
      <w:r>
        <w:rPr>
          <w:rFonts w:ascii="Times New Roman" w:hAnsi="Times New Roman"/>
        </w:rPr>
        <w:softHyphen/>
        <w:t>альных, юридических, культурных, технологических и экологиче</w:t>
      </w:r>
      <w:r>
        <w:rPr>
          <w:rFonts w:ascii="Times New Roman" w:hAnsi="Times New Roman"/>
        </w:rPr>
        <w:softHyphen/>
        <w:t>ских;</w:t>
      </w:r>
    </w:p>
    <w:p w:rsidR="004725FE" w:rsidRDefault="004725FE" w:rsidP="004725FE">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внешняя микросреда организации. </w:t>
      </w:r>
      <w:r>
        <w:rPr>
          <w:rFonts w:ascii="Times New Roman" w:hAnsi="Times New Roman"/>
        </w:rPr>
        <w:t>Это ситуация на рынке тру</w:t>
      </w:r>
      <w:r>
        <w:rPr>
          <w:rFonts w:ascii="Times New Roman" w:hAnsi="Times New Roman"/>
        </w:rPr>
        <w:softHyphen/>
        <w:t xml:space="preserve">да, </w:t>
      </w:r>
      <w:r>
        <w:rPr>
          <w:rFonts w:ascii="Times New Roman" w:hAnsi="Times New Roman"/>
          <w:b/>
          <w:bCs/>
        </w:rPr>
        <w:t xml:space="preserve">и </w:t>
      </w:r>
      <w:r>
        <w:rPr>
          <w:rFonts w:ascii="Times New Roman" w:hAnsi="Times New Roman"/>
        </w:rPr>
        <w:t>поэтому в центре анализа — основные его участники: работо</w:t>
      </w:r>
      <w:r>
        <w:rPr>
          <w:rFonts w:ascii="Times New Roman" w:hAnsi="Times New Roman"/>
        </w:rPr>
        <w:softHyphen/>
        <w:t>датели, сотрудники, конкуренты, посредники и контактные ауди</w:t>
      </w:r>
      <w:r>
        <w:rPr>
          <w:rFonts w:ascii="Times New Roman" w:hAnsi="Times New Roman"/>
        </w:rPr>
        <w:softHyphen/>
        <w:t>тории (СМИ, финансовые и общественные организации и т. д.);</w:t>
      </w:r>
    </w:p>
    <w:p w:rsidR="004725FE" w:rsidRDefault="004725FE" w:rsidP="004725FE">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внутренняя микросреда организации. </w:t>
      </w:r>
      <w:r>
        <w:rPr>
          <w:rFonts w:ascii="Times New Roman" w:hAnsi="Times New Roman"/>
        </w:rPr>
        <w:t>К ней относятся все структурные подразделения компании-работодателя, кадровый потенциал, стиль управления, организационная культура, эконо</w:t>
      </w:r>
      <w:r>
        <w:rPr>
          <w:rFonts w:ascii="Times New Roman" w:hAnsi="Times New Roman"/>
        </w:rPr>
        <w:softHyphen/>
        <w:t>мическая и социальная результативность деятельности, финансо</w:t>
      </w:r>
      <w:r>
        <w:rPr>
          <w:rFonts w:ascii="Times New Roman" w:hAnsi="Times New Roman"/>
        </w:rPr>
        <w:softHyphen/>
        <w:t>вые и инновационные ресурсы, профессиональная репутация.</w:t>
      </w:r>
    </w:p>
    <w:p w:rsidR="004725FE" w:rsidRDefault="004725FE" w:rsidP="004725FE">
      <w:pPr>
        <w:pStyle w:val="a8"/>
        <w:ind w:firstLine="709"/>
        <w:jc w:val="both"/>
        <w:rPr>
          <w:rFonts w:ascii="Times New Roman" w:hAnsi="Times New Roman"/>
        </w:rPr>
      </w:pPr>
      <w:r>
        <w:rPr>
          <w:rFonts w:ascii="Times New Roman" w:hAnsi="Times New Roman"/>
        </w:rPr>
        <w:t>Организационная диагностика предполагает также изучение характера и интенсивности деловых взаимоотношений в коллек</w:t>
      </w:r>
      <w:r>
        <w:rPr>
          <w:rFonts w:ascii="Times New Roman" w:hAnsi="Times New Roman"/>
        </w:rPr>
        <w:softHyphen/>
        <w:t>тиве; имеющихся в наличии кадровых планов и программ; номен</w:t>
      </w:r>
      <w:r>
        <w:rPr>
          <w:rFonts w:ascii="Times New Roman" w:hAnsi="Times New Roman"/>
        </w:rPr>
        <w:softHyphen/>
        <w:t>клатуры предлагаемых кадровых услуг и источников их финан</w:t>
      </w:r>
      <w:r>
        <w:rPr>
          <w:rFonts w:ascii="Times New Roman" w:hAnsi="Times New Roman"/>
        </w:rPr>
        <w:softHyphen/>
        <w:t>сирования; социального статуса и объема полномочий кадровой службы; возможности и готовности персонала сотрудничать в режиме диалога и взаимной ответственности со службой управ</w:t>
      </w:r>
      <w:r>
        <w:rPr>
          <w:rFonts w:ascii="Times New Roman" w:hAnsi="Times New Roman"/>
        </w:rPr>
        <w:softHyphen/>
        <w:t>ления персоналом.</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iCs/>
        </w:rPr>
        <w:t>2.  Изучение равновесия (сбалансированности) внутрифирменного рынка труда.</w:t>
      </w:r>
    </w:p>
    <w:p w:rsidR="004725FE" w:rsidRDefault="004725FE" w:rsidP="004725FE">
      <w:pPr>
        <w:pStyle w:val="a8"/>
        <w:ind w:firstLine="709"/>
        <w:jc w:val="both"/>
        <w:rPr>
          <w:rFonts w:ascii="Times New Roman" w:hAnsi="Times New Roman"/>
        </w:rPr>
      </w:pPr>
      <w:r>
        <w:rPr>
          <w:rFonts w:ascii="Times New Roman" w:hAnsi="Times New Roman"/>
        </w:rPr>
        <w:t>Подобное изучение проводится на предмет:</w:t>
      </w:r>
    </w:p>
    <w:p w:rsidR="004725FE" w:rsidRDefault="004725FE" w:rsidP="004725FE">
      <w:pPr>
        <w:pStyle w:val="a8"/>
        <w:ind w:firstLine="709"/>
        <w:jc w:val="both"/>
        <w:rPr>
          <w:rFonts w:ascii="Times New Roman" w:hAnsi="Times New Roman"/>
        </w:rPr>
      </w:pPr>
      <w:r>
        <w:rPr>
          <w:rFonts w:ascii="Times New Roman" w:hAnsi="Times New Roman"/>
        </w:rPr>
        <w:t>— соответствия кадрового потенциала организации ее целям и стратегии развития;</w:t>
      </w:r>
    </w:p>
    <w:p w:rsidR="004725FE" w:rsidRDefault="004725FE" w:rsidP="004725FE">
      <w:pPr>
        <w:pStyle w:val="a8"/>
        <w:ind w:firstLine="709"/>
        <w:jc w:val="both"/>
        <w:rPr>
          <w:rFonts w:ascii="Times New Roman" w:hAnsi="Times New Roman"/>
        </w:rPr>
      </w:pPr>
      <w:r>
        <w:rPr>
          <w:rFonts w:ascii="Times New Roman" w:hAnsi="Times New Roman"/>
        </w:rPr>
        <w:t>—  укомплектованности всех рабочих мест работниками с не</w:t>
      </w:r>
      <w:r>
        <w:rPr>
          <w:rFonts w:ascii="Times New Roman" w:hAnsi="Times New Roman"/>
        </w:rPr>
        <w:softHyphen/>
        <w:t>обходимыми ключевыми компетенциями;</w:t>
      </w:r>
    </w:p>
    <w:p w:rsidR="004725FE" w:rsidRDefault="004725FE" w:rsidP="004725FE">
      <w:pPr>
        <w:pStyle w:val="a8"/>
        <w:ind w:firstLine="709"/>
        <w:jc w:val="both"/>
        <w:rPr>
          <w:rFonts w:ascii="Times New Roman" w:hAnsi="Times New Roman"/>
        </w:rPr>
      </w:pPr>
      <w:r>
        <w:rPr>
          <w:rFonts w:ascii="Times New Roman" w:hAnsi="Times New Roman"/>
        </w:rPr>
        <w:t>— взаимозаменяемости сотрудников;</w:t>
      </w:r>
    </w:p>
    <w:p w:rsidR="004725FE" w:rsidRDefault="004725FE" w:rsidP="004725FE">
      <w:pPr>
        <w:pStyle w:val="a8"/>
        <w:ind w:firstLine="709"/>
        <w:jc w:val="both"/>
        <w:rPr>
          <w:rFonts w:ascii="Times New Roman" w:hAnsi="Times New Roman"/>
        </w:rPr>
      </w:pPr>
      <w:r>
        <w:rPr>
          <w:rFonts w:ascii="Times New Roman" w:hAnsi="Times New Roman"/>
        </w:rPr>
        <w:t>— выявления «проблемных» сотрудников, не соответствующих требованиям организации-работодателя;</w:t>
      </w:r>
    </w:p>
    <w:p w:rsidR="004725FE" w:rsidRDefault="004725FE" w:rsidP="004725FE">
      <w:pPr>
        <w:pStyle w:val="a8"/>
        <w:ind w:firstLine="709"/>
        <w:jc w:val="both"/>
        <w:rPr>
          <w:rFonts w:ascii="Times New Roman" w:hAnsi="Times New Roman"/>
        </w:rPr>
      </w:pPr>
      <w:r>
        <w:rPr>
          <w:rFonts w:ascii="Times New Roman" w:hAnsi="Times New Roman"/>
        </w:rPr>
        <w:t>— наличия вакантных рабочих мест и коммерческого расчета их стоимости;</w:t>
      </w:r>
    </w:p>
    <w:p w:rsidR="004725FE" w:rsidRDefault="004725FE" w:rsidP="004725FE">
      <w:pPr>
        <w:pStyle w:val="a8"/>
        <w:ind w:firstLine="709"/>
        <w:jc w:val="both"/>
        <w:rPr>
          <w:rFonts w:ascii="Times New Roman" w:hAnsi="Times New Roman"/>
        </w:rPr>
      </w:pPr>
      <w:r>
        <w:rPr>
          <w:rFonts w:ascii="Times New Roman" w:hAnsi="Times New Roman"/>
        </w:rPr>
        <w:t>— отслеживания причин возникновения вакансий (например, за счет уволенных работников, их перемещения и т. п.);</w:t>
      </w:r>
    </w:p>
    <w:p w:rsidR="004725FE" w:rsidRDefault="004725FE" w:rsidP="004725FE">
      <w:pPr>
        <w:pStyle w:val="a8"/>
        <w:ind w:firstLine="709"/>
        <w:jc w:val="both"/>
        <w:rPr>
          <w:rFonts w:ascii="Times New Roman" w:hAnsi="Times New Roman"/>
        </w:rPr>
      </w:pPr>
      <w:r>
        <w:rPr>
          <w:rFonts w:ascii="Times New Roman" w:hAnsi="Times New Roman"/>
        </w:rPr>
        <w:t>—  стабильности и работоспособности управленческой ко</w:t>
      </w:r>
      <w:r>
        <w:rPr>
          <w:rFonts w:ascii="Times New Roman" w:hAnsi="Times New Roman"/>
        </w:rPr>
        <w:softHyphen/>
        <w:t>манды;</w:t>
      </w:r>
    </w:p>
    <w:p w:rsidR="004725FE" w:rsidRDefault="004725FE" w:rsidP="004725FE">
      <w:pPr>
        <w:pStyle w:val="a8"/>
        <w:ind w:firstLine="709"/>
        <w:jc w:val="both"/>
        <w:rPr>
          <w:rFonts w:ascii="Times New Roman" w:hAnsi="Times New Roman"/>
        </w:rPr>
      </w:pPr>
      <w:r>
        <w:rPr>
          <w:rFonts w:ascii="Times New Roman" w:hAnsi="Times New Roman"/>
        </w:rPr>
        <w:t>— наличия и готовности кадрового резерва;</w:t>
      </w:r>
    </w:p>
    <w:p w:rsidR="004725FE" w:rsidRDefault="004725FE" w:rsidP="004725FE">
      <w:pPr>
        <w:pStyle w:val="a8"/>
        <w:ind w:firstLine="709"/>
        <w:jc w:val="both"/>
        <w:rPr>
          <w:rFonts w:ascii="Times New Roman" w:hAnsi="Times New Roman"/>
        </w:rPr>
      </w:pPr>
      <w:r>
        <w:rPr>
          <w:rFonts w:ascii="Times New Roman" w:hAnsi="Times New Roman"/>
        </w:rPr>
        <w:t>—  интеграции персонала в рамках организационной куль</w:t>
      </w:r>
      <w:r>
        <w:rPr>
          <w:rFonts w:ascii="Times New Roman" w:hAnsi="Times New Roman"/>
        </w:rPr>
        <w:softHyphen/>
        <w:t>туры;</w:t>
      </w:r>
    </w:p>
    <w:p w:rsidR="004725FE" w:rsidRDefault="004725FE" w:rsidP="004725FE">
      <w:pPr>
        <w:pStyle w:val="a8"/>
        <w:ind w:firstLine="709"/>
        <w:jc w:val="both"/>
        <w:rPr>
          <w:rFonts w:ascii="Times New Roman" w:hAnsi="Times New Roman"/>
        </w:rPr>
      </w:pPr>
      <w:r>
        <w:rPr>
          <w:rFonts w:ascii="Times New Roman" w:hAnsi="Times New Roman"/>
        </w:rPr>
        <w:t>— служебного функционирования структурных подразделений организации и ее сотрудников;</w:t>
      </w:r>
    </w:p>
    <w:p w:rsidR="004725FE" w:rsidRDefault="004725FE" w:rsidP="004725FE">
      <w:pPr>
        <w:pStyle w:val="a8"/>
        <w:ind w:firstLine="709"/>
        <w:jc w:val="both"/>
        <w:rPr>
          <w:rFonts w:ascii="Times New Roman" w:hAnsi="Times New Roman"/>
        </w:rPr>
      </w:pPr>
      <w:r>
        <w:rPr>
          <w:rFonts w:ascii="Times New Roman" w:hAnsi="Times New Roman"/>
        </w:rPr>
        <w:t>— приоритетности определенной категории работников;</w:t>
      </w:r>
    </w:p>
    <w:p w:rsidR="004725FE" w:rsidRDefault="004725FE" w:rsidP="004725FE">
      <w:pPr>
        <w:pStyle w:val="a8"/>
        <w:ind w:firstLine="709"/>
        <w:jc w:val="both"/>
        <w:rPr>
          <w:rFonts w:ascii="Times New Roman" w:hAnsi="Times New Roman"/>
        </w:rPr>
      </w:pPr>
      <w:r>
        <w:rPr>
          <w:rFonts w:ascii="Times New Roman" w:hAnsi="Times New Roman"/>
        </w:rPr>
        <w:t>— выявления уровня текучести кадров.</w:t>
      </w:r>
    </w:p>
    <w:p w:rsidR="004725FE" w:rsidRDefault="004725FE" w:rsidP="004725FE">
      <w:pPr>
        <w:pStyle w:val="a8"/>
        <w:ind w:firstLine="709"/>
        <w:jc w:val="both"/>
        <w:rPr>
          <w:rFonts w:ascii="Times New Roman" w:hAnsi="Times New Roman"/>
        </w:rPr>
      </w:pPr>
      <w:r>
        <w:rPr>
          <w:rFonts w:ascii="Times New Roman" w:hAnsi="Times New Roman"/>
          <w:iCs/>
        </w:rPr>
        <w:t>3. Расчет качественной и количественной потребностей конк</w:t>
      </w:r>
      <w:r>
        <w:rPr>
          <w:rFonts w:ascii="Times New Roman" w:hAnsi="Times New Roman"/>
          <w:iCs/>
        </w:rPr>
        <w:softHyphen/>
        <w:t>ретной организации в конкретных работниках в конкретный плано</w:t>
      </w:r>
      <w:r>
        <w:rPr>
          <w:rFonts w:ascii="Times New Roman" w:hAnsi="Times New Roman"/>
          <w:iCs/>
        </w:rPr>
        <w:softHyphen/>
        <w:t>вый период при минимизации затрат.</w:t>
      </w:r>
    </w:p>
    <w:p w:rsidR="004725FE" w:rsidRDefault="004725FE" w:rsidP="004725FE">
      <w:pPr>
        <w:pStyle w:val="a8"/>
        <w:ind w:firstLine="709"/>
        <w:jc w:val="both"/>
        <w:rPr>
          <w:rFonts w:ascii="Times New Roman" w:hAnsi="Times New Roman"/>
        </w:rPr>
      </w:pPr>
      <w:r>
        <w:rPr>
          <w:rFonts w:ascii="Times New Roman" w:hAnsi="Times New Roman"/>
        </w:rPr>
        <w:t>Планирование и бюджетирование кадровых процессов должны выдерживать конкуренцию с быстро текущим временем. Данное обстоятельство обязывает маркетолога грамотно и регулярно при</w:t>
      </w:r>
      <w:r>
        <w:rPr>
          <w:rFonts w:ascii="Times New Roman" w:hAnsi="Times New Roman"/>
        </w:rPr>
        <w:softHyphen/>
        <w:t>водить составленные планы и бюджеты в соответствие с новыми макро- и микроэкономическими условиями. Таким образом рас</w:t>
      </w:r>
      <w:r>
        <w:rPr>
          <w:rFonts w:ascii="Times New Roman" w:hAnsi="Times New Roman"/>
        </w:rPr>
        <w:softHyphen/>
        <w:t>ставляются приоритеты в расходовании средств на персонал, сни</w:t>
      </w:r>
      <w:r>
        <w:rPr>
          <w:rFonts w:ascii="Times New Roman" w:hAnsi="Times New Roman"/>
        </w:rPr>
        <w:softHyphen/>
        <w:t>жается себестоимость неактуальных проектов. Основная цель пла</w:t>
      </w:r>
      <w:r>
        <w:rPr>
          <w:rFonts w:ascii="Times New Roman" w:hAnsi="Times New Roman"/>
        </w:rPr>
        <w:softHyphen/>
        <w:t xml:space="preserve">нирования и бюджетирования кадровых стратегий — не экономия, а избегание лишних расходов. Устанавливая допустимую величину расходов на персонал, важно определиться, на чем </w:t>
      </w:r>
      <w:r>
        <w:rPr>
          <w:rFonts w:ascii="Times New Roman" w:hAnsi="Times New Roman"/>
        </w:rPr>
        <w:lastRenderedPageBreak/>
        <w:t>организация не может экономить с точки зрения долгосрочного выигрыша, на</w:t>
      </w:r>
      <w:r>
        <w:rPr>
          <w:rFonts w:ascii="Times New Roman" w:hAnsi="Times New Roman"/>
        </w:rPr>
        <w:softHyphen/>
        <w:t xml:space="preserve">пример на зарплате «ключевых» для бизнеса людей и сотрудников редких специальностей; на комфорте рабочего места и рабочего инструментария (например, мобильный телефон, автомобиль); на поддержании сильной корпоративной культуры; на проведении </w:t>
      </w:r>
      <w:r>
        <w:rPr>
          <w:rFonts w:ascii="Times New Roman" w:hAnsi="Times New Roman"/>
          <w:lang w:val="en-US"/>
        </w:rPr>
        <w:t>PR</w:t>
      </w:r>
      <w:r>
        <w:rPr>
          <w:rFonts w:ascii="Times New Roman" w:hAnsi="Times New Roman"/>
        </w:rPr>
        <w:t>-мероприятий, направленных на повышение привлекательно</w:t>
      </w:r>
      <w:r>
        <w:rPr>
          <w:rFonts w:ascii="Times New Roman" w:hAnsi="Times New Roman"/>
        </w:rPr>
        <w:softHyphen/>
        <w:t>сти организации на рынке труда. Оптимизировать расходы на пер</w:t>
      </w:r>
      <w:r>
        <w:rPr>
          <w:rFonts w:ascii="Times New Roman" w:hAnsi="Times New Roman"/>
        </w:rPr>
        <w:softHyphen/>
        <w:t>сонал можно, пересматривая затраты на тренинговые программы, профессиональный рекрутинг, а также предоставляя сотрудникам право выбора дополнительных социальных льгот (например, опла</w:t>
      </w:r>
      <w:r>
        <w:rPr>
          <w:rFonts w:ascii="Times New Roman" w:hAnsi="Times New Roman"/>
        </w:rPr>
        <w:softHyphen/>
        <w:t>та членства в спортивном клубе вместо медицинской страховки). Позитивный имидж организации в глазах общественности — это ключевой момент экономии денег на привлечении и сохранении кадровых ресурсов, так как он снижает текучесть кадров и мотиви</w:t>
      </w:r>
      <w:r>
        <w:rPr>
          <w:rFonts w:ascii="Times New Roman" w:hAnsi="Times New Roman"/>
        </w:rPr>
        <w:softHyphen/>
        <w:t>рует сотрудников на результативную работу.</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iCs/>
        </w:rPr>
        <w:t>4. Создание бренда компании как работодателя.</w:t>
      </w:r>
    </w:p>
    <w:p w:rsidR="004725FE" w:rsidRDefault="004725FE" w:rsidP="004725FE">
      <w:pPr>
        <w:pStyle w:val="a8"/>
        <w:ind w:firstLine="709"/>
        <w:jc w:val="both"/>
        <w:rPr>
          <w:rFonts w:ascii="Times New Roman" w:hAnsi="Times New Roman"/>
        </w:rPr>
      </w:pPr>
      <w:r>
        <w:rPr>
          <w:rFonts w:ascii="Times New Roman" w:hAnsi="Times New Roman"/>
        </w:rPr>
        <w:t>Одним из важнейших направлений кадрового маркетинга яв</w:t>
      </w:r>
      <w:r>
        <w:rPr>
          <w:rFonts w:ascii="Times New Roman" w:hAnsi="Times New Roman"/>
        </w:rPr>
        <w:softHyphen/>
        <w:t>ляется грамотная проработка корпоративного имиджа организа</w:t>
      </w:r>
      <w:r>
        <w:rPr>
          <w:rFonts w:ascii="Times New Roman" w:hAnsi="Times New Roman"/>
        </w:rPr>
        <w:softHyphen/>
        <w:t>ции. Подход «маркетинг для сотрудников» (известный как «война за таланты») предполагает позиционирование компании-работо</w:t>
      </w:r>
      <w:r>
        <w:rPr>
          <w:rFonts w:ascii="Times New Roman" w:hAnsi="Times New Roman"/>
        </w:rPr>
        <w:softHyphen/>
        <w:t>дателя на рынке труда как особого «продукта», бренда. Основная цель этой работы — привлечение внимания к фирме и раскрытие реальных перспектив делового сотрудничества с ней. Грамотное бренд-строительство деловой структуры создает круг лояльных покупателей, которые, оценивая определенные выгоды от «при</w:t>
      </w:r>
      <w:r>
        <w:rPr>
          <w:rFonts w:ascii="Times New Roman" w:hAnsi="Times New Roman"/>
        </w:rPr>
        <w:softHyphen/>
        <w:t>обретения» бренда, связывают свои личные профессиональные амбиции с успешной репутацией фирмы. Секрет компаний, пред</w:t>
      </w:r>
      <w:r>
        <w:rPr>
          <w:rFonts w:ascii="Times New Roman" w:hAnsi="Times New Roman"/>
        </w:rPr>
        <w:softHyphen/>
        <w:t>ставляющих сильный бренд, в том, что они лучше других мани</w:t>
      </w:r>
      <w:r>
        <w:rPr>
          <w:rFonts w:ascii="Times New Roman" w:hAnsi="Times New Roman"/>
        </w:rPr>
        <w:softHyphen/>
        <w:t>пулируют общественным мнением. Только это манипулирование со знаком «плюс», так как бренд создает востребованные людьми преимущества и предлагает их в виде ярких креативных идей.</w:t>
      </w:r>
    </w:p>
    <w:p w:rsidR="004725FE" w:rsidRDefault="004725FE" w:rsidP="004725FE">
      <w:pPr>
        <w:pStyle w:val="a8"/>
        <w:ind w:firstLine="709"/>
        <w:jc w:val="both"/>
        <w:rPr>
          <w:rFonts w:ascii="Times New Roman" w:hAnsi="Times New Roman"/>
        </w:rPr>
      </w:pPr>
      <w:r>
        <w:rPr>
          <w:rFonts w:ascii="Times New Roman" w:hAnsi="Times New Roman"/>
          <w:iCs/>
        </w:rPr>
        <w:t xml:space="preserve">Слагаемые позитивного корпоративного имиджа </w:t>
      </w:r>
      <w:r>
        <w:rPr>
          <w:rFonts w:ascii="Times New Roman" w:hAnsi="Times New Roman"/>
        </w:rPr>
        <w:t>как само</w:t>
      </w:r>
      <w:r>
        <w:rPr>
          <w:rFonts w:ascii="Times New Roman" w:hAnsi="Times New Roman"/>
        </w:rPr>
        <w:softHyphen/>
        <w:t>го «дорогого», но и самого рентабельного продукта компании: профессиональная репутация управленческой команды; орга</w:t>
      </w:r>
      <w:r>
        <w:rPr>
          <w:rFonts w:ascii="Times New Roman" w:hAnsi="Times New Roman"/>
        </w:rPr>
        <w:softHyphen/>
        <w:t>низационная культура; партнерские взаимоотношения с внут</w:t>
      </w:r>
      <w:r>
        <w:rPr>
          <w:rFonts w:ascii="Times New Roman" w:hAnsi="Times New Roman"/>
        </w:rPr>
        <w:softHyphen/>
        <w:t>ренним и внешним окружением; лояльность сотрудников и при</w:t>
      </w:r>
      <w:r>
        <w:rPr>
          <w:rFonts w:ascii="Times New Roman" w:hAnsi="Times New Roman"/>
        </w:rPr>
        <w:softHyphen/>
        <w:t xml:space="preserve">верженность их общему делу; продуманные </w:t>
      </w:r>
      <w:r>
        <w:rPr>
          <w:rFonts w:ascii="Times New Roman" w:hAnsi="Times New Roman"/>
          <w:lang w:val="en-US"/>
        </w:rPr>
        <w:t>PR</w:t>
      </w:r>
      <w:r>
        <w:rPr>
          <w:rFonts w:ascii="Times New Roman" w:hAnsi="Times New Roman"/>
        </w:rPr>
        <w:t>-мероприятия с целевыми репутационными аудиториями; общая ориентация на высокие профессиональные стандарты; комфортная рабочая об</w:t>
      </w:r>
      <w:r>
        <w:rPr>
          <w:rFonts w:ascii="Times New Roman" w:hAnsi="Times New Roman"/>
        </w:rPr>
        <w:softHyphen/>
        <w:t>становка.</w:t>
      </w:r>
    </w:p>
    <w:p w:rsidR="004725FE" w:rsidRDefault="004725FE" w:rsidP="004725FE">
      <w:pPr>
        <w:pStyle w:val="a8"/>
        <w:ind w:firstLine="709"/>
        <w:jc w:val="both"/>
        <w:rPr>
          <w:rFonts w:ascii="Times New Roman" w:hAnsi="Times New Roman"/>
        </w:rPr>
      </w:pPr>
      <w:r>
        <w:rPr>
          <w:rFonts w:ascii="Times New Roman" w:hAnsi="Times New Roman"/>
        </w:rPr>
        <w:t xml:space="preserve">Данная процедура завершается </w:t>
      </w:r>
      <w:r>
        <w:rPr>
          <w:rFonts w:ascii="Times New Roman" w:hAnsi="Times New Roman"/>
          <w:iCs/>
        </w:rPr>
        <w:t>разработкой оптимальных кад</w:t>
      </w:r>
      <w:r>
        <w:rPr>
          <w:rFonts w:ascii="Times New Roman" w:hAnsi="Times New Roman"/>
          <w:iCs/>
        </w:rPr>
        <w:softHyphen/>
        <w:t xml:space="preserve">ровых стратегий </w:t>
      </w:r>
      <w:r>
        <w:rPr>
          <w:rFonts w:ascii="Times New Roman" w:hAnsi="Times New Roman"/>
        </w:rPr>
        <w:t>(вербовочной, адаптационной, коммуникаци</w:t>
      </w:r>
      <w:r>
        <w:rPr>
          <w:rFonts w:ascii="Times New Roman" w:hAnsi="Times New Roman"/>
        </w:rPr>
        <w:softHyphen/>
        <w:t>онной, карьерной, обучающей и др.), определяемых спецификой организации и стратегией ее развития.</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iCs/>
        </w:rPr>
        <w:t>5.  Формирование профиля должности исходя из бизнес-целей и стратегии развития организации.</w:t>
      </w:r>
    </w:p>
    <w:p w:rsidR="004725FE" w:rsidRDefault="004725FE" w:rsidP="004725FE">
      <w:pPr>
        <w:pStyle w:val="a8"/>
        <w:ind w:firstLine="709"/>
        <w:jc w:val="both"/>
        <w:rPr>
          <w:rFonts w:ascii="Times New Roman" w:hAnsi="Times New Roman"/>
        </w:rPr>
      </w:pPr>
      <w:r>
        <w:rPr>
          <w:rFonts w:ascii="Times New Roman" w:hAnsi="Times New Roman"/>
        </w:rPr>
        <w:t>Маркетинговый подход к решению корпоративных задач через управленческую команду предполагает целевой подбор персонала на вакантные должности. При составлении профи</w:t>
      </w:r>
      <w:r>
        <w:rPr>
          <w:rFonts w:ascii="Times New Roman" w:hAnsi="Times New Roman"/>
        </w:rPr>
        <w:softHyphen/>
        <w:t>ля должности учитываются: корпоративные ценности, текущие задачи структурного подразделения, специфика рабочего мес</w:t>
      </w:r>
      <w:r>
        <w:rPr>
          <w:rFonts w:ascii="Times New Roman" w:hAnsi="Times New Roman"/>
        </w:rPr>
        <w:softHyphen/>
        <w:t>та, условия работы, стиль руководства, специфика коллектива, ключевые компетенции, приоритетность и нежелательность ка</w:t>
      </w:r>
      <w:r>
        <w:rPr>
          <w:rFonts w:ascii="Times New Roman" w:hAnsi="Times New Roman"/>
        </w:rPr>
        <w:softHyphen/>
        <w:t>ких-либо индивидуально-личностных качеств.</w:t>
      </w:r>
    </w:p>
    <w:p w:rsidR="004725FE" w:rsidRDefault="004725FE" w:rsidP="004725FE">
      <w:pPr>
        <w:pStyle w:val="a8"/>
        <w:ind w:firstLine="709"/>
        <w:jc w:val="both"/>
        <w:rPr>
          <w:rFonts w:ascii="Times New Roman" w:hAnsi="Times New Roman"/>
        </w:rPr>
      </w:pPr>
      <w:r>
        <w:rPr>
          <w:rFonts w:ascii="Times New Roman" w:hAnsi="Times New Roman"/>
        </w:rPr>
        <w:t>Придерживаясь стратегии формирования честных и взаимо</w:t>
      </w:r>
      <w:r>
        <w:rPr>
          <w:rFonts w:ascii="Times New Roman" w:hAnsi="Times New Roman"/>
        </w:rPr>
        <w:softHyphen/>
        <w:t>выгодных отношений с персоналом (своим «внутренним» клиен</w:t>
      </w:r>
      <w:r>
        <w:rPr>
          <w:rFonts w:ascii="Times New Roman" w:hAnsi="Times New Roman"/>
        </w:rPr>
        <w:softHyphen/>
        <w:t>том), важно при составлении профиля должности просчитывать и необходимые для работы определенные модели поведения и ценностные ориентации кандидатов. Поэтому на данном этапе к работе кадровой службы привлекается непосредственный руково</w:t>
      </w:r>
      <w:r>
        <w:rPr>
          <w:rFonts w:ascii="Times New Roman" w:hAnsi="Times New Roman"/>
        </w:rPr>
        <w:softHyphen/>
        <w:t>дитель того сотрудника, которого требуется найти на вакантную должность. Подобный вариант оперативно-организационных действий существенно облегчает процесс трансляции корпора</w:t>
      </w:r>
      <w:r>
        <w:rPr>
          <w:rFonts w:ascii="Times New Roman" w:hAnsi="Times New Roman"/>
        </w:rPr>
        <w:softHyphen/>
        <w:t>тивных норм, традиций и правил каждому новому сотруднику.</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iCs/>
        </w:rPr>
        <w:t>6.  Поиск персонала.</w:t>
      </w:r>
    </w:p>
    <w:p w:rsidR="004725FE" w:rsidRDefault="004725FE" w:rsidP="004725FE">
      <w:pPr>
        <w:pStyle w:val="a8"/>
        <w:ind w:firstLine="709"/>
        <w:jc w:val="both"/>
        <w:rPr>
          <w:rFonts w:ascii="Times New Roman" w:hAnsi="Times New Roman"/>
        </w:rPr>
      </w:pPr>
      <w:r>
        <w:rPr>
          <w:rFonts w:ascii="Times New Roman" w:hAnsi="Times New Roman"/>
        </w:rPr>
        <w:t>Как реализуется вербовочная стратегия? Во-первых, анализируются внутренние (работа с кадровым резервом) и внешние источники подбора персонала.</w:t>
      </w:r>
    </w:p>
    <w:p w:rsidR="004725FE" w:rsidRDefault="004725FE" w:rsidP="004725FE">
      <w:pPr>
        <w:pStyle w:val="a8"/>
        <w:ind w:firstLine="709"/>
        <w:jc w:val="both"/>
        <w:rPr>
          <w:rFonts w:ascii="Times New Roman" w:hAnsi="Times New Roman"/>
        </w:rPr>
      </w:pPr>
      <w:r>
        <w:rPr>
          <w:rFonts w:ascii="Times New Roman" w:hAnsi="Times New Roman"/>
        </w:rPr>
        <w:t>Во-вторых, оцениваются перспективы самостоятельного по</w:t>
      </w:r>
      <w:r>
        <w:rPr>
          <w:rFonts w:ascii="Times New Roman" w:hAnsi="Times New Roman"/>
        </w:rPr>
        <w:softHyphen/>
        <w:t>иска кандидатов на вакантные должности при невозможности внутриорганизационного привлечения персонала. Обычные инс</w:t>
      </w:r>
      <w:r>
        <w:rPr>
          <w:rFonts w:ascii="Times New Roman" w:hAnsi="Times New Roman"/>
        </w:rPr>
        <w:softHyphen/>
        <w:t>трументы корпоративного рекрутинга: личные и профессиональ</w:t>
      </w:r>
      <w:r>
        <w:rPr>
          <w:rFonts w:ascii="Times New Roman" w:hAnsi="Times New Roman"/>
        </w:rPr>
        <w:softHyphen/>
        <w:t>ные рекомендации, ярмарка вакансий, реклама, прямой поиск, данные сети Интернет, клиентская база работодателя.</w:t>
      </w:r>
    </w:p>
    <w:p w:rsidR="004725FE" w:rsidRDefault="004725FE" w:rsidP="004725FE">
      <w:pPr>
        <w:pStyle w:val="a8"/>
        <w:ind w:firstLine="709"/>
        <w:jc w:val="both"/>
        <w:rPr>
          <w:rFonts w:ascii="Times New Roman" w:hAnsi="Times New Roman"/>
        </w:rPr>
      </w:pPr>
      <w:r>
        <w:rPr>
          <w:rFonts w:ascii="Times New Roman" w:hAnsi="Times New Roman"/>
        </w:rPr>
        <w:lastRenderedPageBreak/>
        <w:t>В-третьих, решается вопрос о необходимости привлечения профессионального рекрутинга. Сегодня около трети компаний, работающих на российском рынке, прибегают к услугам кадровых агентств при поиске топ-менеджеров, лизинге персонала, прове</w:t>
      </w:r>
      <w:r>
        <w:rPr>
          <w:rFonts w:ascii="Times New Roman" w:hAnsi="Times New Roman"/>
        </w:rPr>
        <w:softHyphen/>
        <w:t>дении кадрового аудита и консалтинга. При этом разрабатывается стратегия сотрудничества с кадровым агентством: определяются бюджет, режим работы, срок выполнения, критерии оценки кан</w:t>
      </w:r>
      <w:r>
        <w:rPr>
          <w:rFonts w:ascii="Times New Roman" w:hAnsi="Times New Roman"/>
        </w:rPr>
        <w:softHyphen/>
        <w:t>дидатов и гарантийное их сопровождение. Планируется ряд обя</w:t>
      </w:r>
      <w:r>
        <w:rPr>
          <w:rFonts w:ascii="Times New Roman" w:hAnsi="Times New Roman"/>
        </w:rPr>
        <w:softHyphen/>
        <w:t>зательных мероприятий: «сканирование» рынка кадровых услуг, проведение тендера с целью выбора компании-провайдера, оцен</w:t>
      </w:r>
      <w:r>
        <w:rPr>
          <w:rFonts w:ascii="Times New Roman" w:hAnsi="Times New Roman"/>
        </w:rPr>
        <w:softHyphen/>
        <w:t>ка затрат на поиск кандидатов.</w:t>
      </w:r>
    </w:p>
    <w:p w:rsidR="004725FE" w:rsidRDefault="004725FE" w:rsidP="004725FE">
      <w:pPr>
        <w:pStyle w:val="a8"/>
        <w:ind w:firstLine="709"/>
        <w:jc w:val="both"/>
        <w:rPr>
          <w:rFonts w:ascii="Times New Roman" w:hAnsi="Times New Roman"/>
        </w:rPr>
      </w:pPr>
      <w:r>
        <w:rPr>
          <w:rFonts w:ascii="Times New Roman" w:hAnsi="Times New Roman"/>
        </w:rPr>
        <w:t>В-четвертых, определяются критерии эффективности подбо</w:t>
      </w:r>
      <w:r>
        <w:rPr>
          <w:rFonts w:ascii="Times New Roman" w:hAnsi="Times New Roman"/>
        </w:rPr>
        <w:softHyphen/>
        <w:t>ра сотрудника. Основной критерий — это «закрытие проблемы», которую удалось решить благодаря привлечению в организацию конкретного работника.</w:t>
      </w:r>
    </w:p>
    <w:p w:rsidR="004725FE" w:rsidRDefault="004725FE" w:rsidP="004725FE">
      <w:pPr>
        <w:pStyle w:val="a8"/>
        <w:ind w:firstLine="709"/>
        <w:jc w:val="both"/>
        <w:rPr>
          <w:rFonts w:ascii="Times New Roman" w:hAnsi="Times New Roman"/>
        </w:rPr>
      </w:pPr>
      <w:r>
        <w:rPr>
          <w:rFonts w:ascii="Times New Roman" w:hAnsi="Times New Roman"/>
        </w:rPr>
        <w:t>В-пятых, подготавливается пакет методических инструментов для оценки кандидата, оптимально подходящего на вакантную должность.</w:t>
      </w:r>
    </w:p>
    <w:p w:rsidR="004725FE" w:rsidRDefault="004725FE" w:rsidP="004725FE">
      <w:pPr>
        <w:pStyle w:val="a8"/>
        <w:ind w:firstLine="709"/>
        <w:jc w:val="both"/>
        <w:rPr>
          <w:rFonts w:ascii="Times New Roman" w:hAnsi="Times New Roman"/>
        </w:rPr>
      </w:pPr>
      <w:r>
        <w:rPr>
          <w:rFonts w:ascii="Times New Roman" w:hAnsi="Times New Roman"/>
        </w:rPr>
        <w:t>В-шестых, принимается решение о заключении трудового до</w:t>
      </w:r>
      <w:r>
        <w:rPr>
          <w:rFonts w:ascii="Times New Roman" w:hAnsi="Times New Roman"/>
        </w:rPr>
        <w:softHyphen/>
        <w:t>говора (контракта) с наиболее подходящим для организации и для открытой вакансии специалистом.</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 xml:space="preserve">7. </w:t>
      </w:r>
      <w:r>
        <w:rPr>
          <w:rFonts w:ascii="Times New Roman" w:hAnsi="Times New Roman"/>
          <w:iCs/>
        </w:rPr>
        <w:t>Позиционирование должностей и оценка персонала.</w:t>
      </w:r>
    </w:p>
    <w:p w:rsidR="004725FE" w:rsidRDefault="004725FE" w:rsidP="004725FE">
      <w:pPr>
        <w:pStyle w:val="a8"/>
        <w:ind w:firstLine="709"/>
        <w:jc w:val="both"/>
        <w:rPr>
          <w:rFonts w:ascii="Times New Roman" w:hAnsi="Times New Roman"/>
        </w:rPr>
      </w:pPr>
      <w:r>
        <w:rPr>
          <w:rFonts w:ascii="Times New Roman" w:hAnsi="Times New Roman"/>
        </w:rPr>
        <w:t>Данная процедура предусматривает определение конкретных задач структурных подразделений и персонала в зависимости от бизнес-целей компании. Позиционирование должности — это четкое руководство к действию для каждого сотрудника в орга</w:t>
      </w:r>
      <w:r>
        <w:rPr>
          <w:rFonts w:ascii="Times New Roman" w:hAnsi="Times New Roman"/>
        </w:rPr>
        <w:softHyphen/>
        <w:t>низации, так как обозначаются его функциональные обязаннос</w:t>
      </w:r>
      <w:r>
        <w:rPr>
          <w:rFonts w:ascii="Times New Roman" w:hAnsi="Times New Roman"/>
        </w:rPr>
        <w:softHyphen/>
        <w:t>ти, зона ответственности, профессиональные требования, ожи</w:t>
      </w:r>
      <w:r>
        <w:rPr>
          <w:rFonts w:ascii="Times New Roman" w:hAnsi="Times New Roman"/>
        </w:rPr>
        <w:softHyphen/>
        <w:t xml:space="preserve">даемые результаты, правила внутреннего трудового распорядка и оформления документации. На данном этапе составляется </w:t>
      </w:r>
      <w:r>
        <w:rPr>
          <w:rFonts w:ascii="Times New Roman" w:hAnsi="Times New Roman"/>
          <w:iCs/>
        </w:rPr>
        <w:t>алгоритм введения нового сотрудника в должность и его профес</w:t>
      </w:r>
      <w:r>
        <w:rPr>
          <w:rFonts w:ascii="Times New Roman" w:hAnsi="Times New Roman"/>
          <w:iCs/>
        </w:rPr>
        <w:softHyphen/>
        <w:t xml:space="preserve">сиональной ориентации на рабочем месте. </w:t>
      </w:r>
      <w:r>
        <w:rPr>
          <w:rFonts w:ascii="Times New Roman" w:hAnsi="Times New Roman"/>
        </w:rPr>
        <w:t>Эффективная адап</w:t>
      </w:r>
      <w:r>
        <w:rPr>
          <w:rFonts w:ascii="Times New Roman" w:hAnsi="Times New Roman"/>
        </w:rPr>
        <w:softHyphen/>
        <w:t>тационная программа разрабатывается с целью знакомства сотрудника с коллегами и руководством компании, должностной инструкцией, структурой организации, основными функциями подразделений, оперативными задачами, порядком оплаты тру</w:t>
      </w:r>
      <w:r>
        <w:rPr>
          <w:rFonts w:ascii="Times New Roman" w:hAnsi="Times New Roman"/>
        </w:rPr>
        <w:softHyphen/>
        <w:t>да и премирования, историей и традициями компании, кодек</w:t>
      </w:r>
      <w:r>
        <w:rPr>
          <w:rFonts w:ascii="Times New Roman" w:hAnsi="Times New Roman"/>
        </w:rPr>
        <w:softHyphen/>
        <w:t>сом делового поведения.</w:t>
      </w:r>
    </w:p>
    <w:p w:rsidR="004725FE" w:rsidRDefault="004725FE" w:rsidP="004725FE">
      <w:pPr>
        <w:pStyle w:val="a8"/>
        <w:ind w:firstLine="709"/>
        <w:jc w:val="both"/>
        <w:rPr>
          <w:rFonts w:ascii="Times New Roman" w:hAnsi="Times New Roman"/>
        </w:rPr>
      </w:pPr>
      <w:r>
        <w:rPr>
          <w:rFonts w:ascii="Times New Roman" w:hAnsi="Times New Roman"/>
        </w:rPr>
        <w:t>Далее подбирается соответствующий оценочный инструмента</w:t>
      </w:r>
      <w:r>
        <w:rPr>
          <w:rFonts w:ascii="Times New Roman" w:hAnsi="Times New Roman"/>
        </w:rPr>
        <w:softHyphen/>
        <w:t>рий, с помощью которого анализируются достижения конкретного работника на определенном рабочем месте исходя из поставленных перед ним задач. Активное использование моделей компетенций в практике управления персоналом позволяет использовать единые и понятные всем сотрудникам критерии оценки деловых и лич</w:t>
      </w:r>
      <w:r>
        <w:rPr>
          <w:rFonts w:ascii="Times New Roman" w:hAnsi="Times New Roman"/>
        </w:rPr>
        <w:softHyphen/>
        <w:t>ностных качеств. Наиболее оптимальной является модель, пред</w:t>
      </w:r>
      <w:r>
        <w:rPr>
          <w:rFonts w:ascii="Times New Roman" w:hAnsi="Times New Roman"/>
        </w:rPr>
        <w:softHyphen/>
        <w:t>полагающая выделение определенного набора (в пределах десяти) «корпоративных» и «должностных» компетенций. По итогам оцен</w:t>
      </w:r>
      <w:r>
        <w:rPr>
          <w:rFonts w:ascii="Times New Roman" w:hAnsi="Times New Roman"/>
        </w:rPr>
        <w:softHyphen/>
        <w:t>ки специалистами службы управления персоналом осуществляется корректировка должностного позиционирования сотрудников и, соответственно, разрабатывается система вознаграждения.</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iCs/>
        </w:rPr>
        <w:t>8. Разработка программы мотивационного управления персона</w:t>
      </w:r>
      <w:r>
        <w:rPr>
          <w:rFonts w:ascii="Times New Roman" w:hAnsi="Times New Roman"/>
          <w:iCs/>
        </w:rPr>
        <w:softHyphen/>
        <w:t>лом.</w:t>
      </w:r>
    </w:p>
    <w:p w:rsidR="004725FE" w:rsidRDefault="004725FE" w:rsidP="004725FE">
      <w:pPr>
        <w:pStyle w:val="a8"/>
        <w:ind w:firstLine="709"/>
        <w:jc w:val="both"/>
        <w:rPr>
          <w:rFonts w:ascii="Times New Roman" w:hAnsi="Times New Roman"/>
        </w:rPr>
      </w:pPr>
      <w:r>
        <w:rPr>
          <w:rFonts w:ascii="Times New Roman" w:hAnsi="Times New Roman"/>
        </w:rPr>
        <w:t>По оценкам западных экспертов, «правильно» мотивирован</w:t>
      </w:r>
      <w:r>
        <w:rPr>
          <w:rFonts w:ascii="Times New Roman" w:hAnsi="Times New Roman"/>
        </w:rPr>
        <w:softHyphen/>
        <w:t>ный специалист может повысить эффективность своей рабо</w:t>
      </w:r>
      <w:r>
        <w:rPr>
          <w:rFonts w:ascii="Times New Roman" w:hAnsi="Times New Roman"/>
        </w:rPr>
        <w:softHyphen/>
        <w:t>ты на 40%. Разработка гибкой и эффективной мотивационной политики — основная задача специалистов службы управления персоналом, так как все дороже становятся хорошие специалис</w:t>
      </w:r>
      <w:r>
        <w:rPr>
          <w:rFonts w:ascii="Times New Roman" w:hAnsi="Times New Roman"/>
        </w:rPr>
        <w:softHyphen/>
        <w:t>ты, и поэтому организации требуется больше усилий и затрат на их удержание. Проектирование мотивационной системы проис</w:t>
      </w:r>
      <w:r>
        <w:rPr>
          <w:rFonts w:ascii="Times New Roman" w:hAnsi="Times New Roman"/>
        </w:rPr>
        <w:softHyphen/>
        <w:t>ходит на основе разработки целевой модели поведения каждого сотрудника в организации (выполняемые функции, задачи, по</w:t>
      </w:r>
      <w:r>
        <w:rPr>
          <w:rFonts w:ascii="Times New Roman" w:hAnsi="Times New Roman"/>
        </w:rPr>
        <w:softHyphen/>
        <w:t>казатели эффективности), а также создания соответствующих индивидуальных инструментов стимулирования. Для этого со</w:t>
      </w:r>
      <w:r>
        <w:rPr>
          <w:rFonts w:ascii="Times New Roman" w:hAnsi="Times New Roman"/>
        </w:rPr>
        <w:softHyphen/>
        <w:t>ставляются мотивационные профили с целью сближения целей интересов работодателя и работника.</w:t>
      </w:r>
    </w:p>
    <w:p w:rsidR="004725FE" w:rsidRDefault="004725FE" w:rsidP="004725FE">
      <w:pPr>
        <w:pStyle w:val="a8"/>
        <w:ind w:firstLine="709"/>
        <w:jc w:val="both"/>
        <w:rPr>
          <w:rFonts w:ascii="Times New Roman" w:hAnsi="Times New Roman"/>
        </w:rPr>
      </w:pPr>
      <w:r>
        <w:rPr>
          <w:rFonts w:ascii="Times New Roman" w:hAnsi="Times New Roman"/>
        </w:rPr>
        <w:t>Экспертиза мотивационных профилей персонала выявляет различие в мотивационных запросах сотрудников и предполага</w:t>
      </w:r>
      <w:r>
        <w:rPr>
          <w:rFonts w:ascii="Times New Roman" w:hAnsi="Times New Roman"/>
        </w:rPr>
        <w:softHyphen/>
        <w:t>ет корректную альтернативность в предложениях работодателя. Таким образом, проектируются сводные профили требований ра</w:t>
      </w:r>
      <w:r>
        <w:rPr>
          <w:rFonts w:ascii="Times New Roman" w:hAnsi="Times New Roman"/>
        </w:rPr>
        <w:softHyphen/>
        <w:t>ботодателя и работников по ключевым параметрам соответствия: потребности и интересы, профессиональные требования, предла</w:t>
      </w:r>
      <w:r>
        <w:rPr>
          <w:rFonts w:ascii="Times New Roman" w:hAnsi="Times New Roman"/>
        </w:rPr>
        <w:softHyphen/>
        <w:t>гаемые перспективы развития (например, для компании это завоевание лидирующего положения в целевом сегменте, а для со</w:t>
      </w:r>
      <w:r>
        <w:rPr>
          <w:rFonts w:ascii="Times New Roman" w:hAnsi="Times New Roman"/>
        </w:rPr>
        <w:softHyphen/>
        <w:t>трудника — карьерный рост).</w:t>
      </w:r>
    </w:p>
    <w:p w:rsidR="004725FE" w:rsidRDefault="004725FE" w:rsidP="004725FE">
      <w:pPr>
        <w:pStyle w:val="a8"/>
        <w:ind w:firstLine="709"/>
        <w:jc w:val="both"/>
        <w:rPr>
          <w:rFonts w:ascii="Times New Roman" w:hAnsi="Times New Roman"/>
        </w:rPr>
      </w:pPr>
      <w:r>
        <w:rPr>
          <w:rFonts w:ascii="Times New Roman" w:hAnsi="Times New Roman"/>
        </w:rPr>
        <w:t>Проектирование кадрового маркетинга как особой техно</w:t>
      </w:r>
      <w:r>
        <w:rPr>
          <w:rFonts w:ascii="Times New Roman" w:hAnsi="Times New Roman"/>
        </w:rPr>
        <w:softHyphen/>
        <w:t xml:space="preserve">логии управленческой деятельности завершается разработкой </w:t>
      </w:r>
      <w:r>
        <w:rPr>
          <w:rFonts w:ascii="Times New Roman" w:hAnsi="Times New Roman"/>
          <w:iCs/>
        </w:rPr>
        <w:t xml:space="preserve">программы обеспечения жизнеспособности оптимальных кадровых стратегий. </w:t>
      </w:r>
      <w:r>
        <w:rPr>
          <w:rFonts w:ascii="Times New Roman" w:hAnsi="Times New Roman"/>
        </w:rPr>
        <w:t>Данная процедура предполагает также разработку па</w:t>
      </w:r>
      <w:r>
        <w:rPr>
          <w:rFonts w:ascii="Times New Roman" w:hAnsi="Times New Roman"/>
        </w:rPr>
        <w:softHyphen/>
        <w:t xml:space="preserve">кета критериев, </w:t>
      </w:r>
      <w:r>
        <w:rPr>
          <w:rFonts w:ascii="Times New Roman" w:hAnsi="Times New Roman"/>
        </w:rPr>
        <w:lastRenderedPageBreak/>
        <w:t xml:space="preserve">оценивающих эффективность его результатов. Каковы </w:t>
      </w:r>
      <w:r>
        <w:rPr>
          <w:rFonts w:ascii="Times New Roman" w:hAnsi="Times New Roman"/>
          <w:iCs/>
        </w:rPr>
        <w:t xml:space="preserve">критерии </w:t>
      </w:r>
      <w:r>
        <w:rPr>
          <w:rFonts w:ascii="Times New Roman" w:hAnsi="Times New Roman"/>
        </w:rPr>
        <w:t>успешной реализации кадрового маркетинга? Представим их:</w:t>
      </w:r>
    </w:p>
    <w:p w:rsidR="004725FE" w:rsidRDefault="004725FE" w:rsidP="004725FE">
      <w:pPr>
        <w:pStyle w:val="a8"/>
        <w:ind w:firstLine="709"/>
        <w:jc w:val="both"/>
        <w:rPr>
          <w:rFonts w:ascii="Times New Roman" w:hAnsi="Times New Roman"/>
        </w:rPr>
      </w:pPr>
      <w:r>
        <w:rPr>
          <w:rFonts w:ascii="Times New Roman" w:hAnsi="Times New Roman"/>
        </w:rPr>
        <w:t>—  зафиксированная экономическая отдача от инвестиций в персонал;</w:t>
      </w:r>
    </w:p>
    <w:p w:rsidR="004725FE" w:rsidRDefault="004725FE" w:rsidP="004725FE">
      <w:pPr>
        <w:pStyle w:val="a8"/>
        <w:ind w:firstLine="709"/>
        <w:jc w:val="both"/>
        <w:rPr>
          <w:rFonts w:ascii="Times New Roman" w:hAnsi="Times New Roman"/>
        </w:rPr>
      </w:pPr>
      <w:r>
        <w:rPr>
          <w:rFonts w:ascii="Times New Roman" w:hAnsi="Times New Roman"/>
        </w:rPr>
        <w:t>— позитивный деловой имидж компании-работодателя;</w:t>
      </w:r>
    </w:p>
    <w:p w:rsidR="004725FE" w:rsidRDefault="004725FE" w:rsidP="004725FE">
      <w:pPr>
        <w:pStyle w:val="a8"/>
        <w:ind w:firstLine="709"/>
        <w:jc w:val="both"/>
        <w:rPr>
          <w:rFonts w:ascii="Times New Roman" w:hAnsi="Times New Roman"/>
        </w:rPr>
      </w:pPr>
      <w:r>
        <w:rPr>
          <w:rFonts w:ascii="Times New Roman" w:hAnsi="Times New Roman"/>
        </w:rPr>
        <w:t>— конкурентоспособность организации с точки зрения моти</w:t>
      </w:r>
      <w:r>
        <w:rPr>
          <w:rFonts w:ascii="Times New Roman" w:hAnsi="Times New Roman"/>
        </w:rPr>
        <w:softHyphen/>
        <w:t>вационной политики;</w:t>
      </w:r>
    </w:p>
    <w:p w:rsidR="004725FE" w:rsidRDefault="004725FE" w:rsidP="004725FE">
      <w:pPr>
        <w:pStyle w:val="a8"/>
        <w:ind w:firstLine="709"/>
        <w:jc w:val="both"/>
        <w:rPr>
          <w:rFonts w:ascii="Times New Roman" w:hAnsi="Times New Roman"/>
        </w:rPr>
      </w:pPr>
      <w:r>
        <w:rPr>
          <w:rFonts w:ascii="Times New Roman" w:hAnsi="Times New Roman"/>
        </w:rPr>
        <w:t>—  принятие на руководящем уровне решений об увеличении штата службы управления персоналом, повышении ее специалис</w:t>
      </w:r>
      <w:r>
        <w:rPr>
          <w:rFonts w:ascii="Times New Roman" w:hAnsi="Times New Roman"/>
        </w:rPr>
        <w:softHyphen/>
        <w:t>там заработной платы, выделении дополнительных инвестиций на их проекты;</w:t>
      </w:r>
    </w:p>
    <w:p w:rsidR="004725FE" w:rsidRDefault="004725FE" w:rsidP="004725FE">
      <w:pPr>
        <w:pStyle w:val="a8"/>
        <w:ind w:firstLine="709"/>
        <w:jc w:val="both"/>
        <w:rPr>
          <w:rFonts w:ascii="Times New Roman" w:hAnsi="Times New Roman"/>
        </w:rPr>
      </w:pPr>
      <w:r>
        <w:rPr>
          <w:rFonts w:ascii="Times New Roman" w:hAnsi="Times New Roman"/>
        </w:rPr>
        <w:t>— высокий социальный рейтинг топ-менеджмента;</w:t>
      </w:r>
    </w:p>
    <w:p w:rsidR="004725FE" w:rsidRDefault="004725FE" w:rsidP="004725FE">
      <w:pPr>
        <w:pStyle w:val="a8"/>
        <w:ind w:firstLine="709"/>
        <w:jc w:val="both"/>
        <w:rPr>
          <w:rFonts w:ascii="Times New Roman" w:hAnsi="Times New Roman"/>
        </w:rPr>
      </w:pPr>
      <w:r>
        <w:rPr>
          <w:rFonts w:ascii="Times New Roman" w:hAnsi="Times New Roman"/>
        </w:rPr>
        <w:t>— низкая текучесть кадров.</w:t>
      </w: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center"/>
        <w:rPr>
          <w:rFonts w:ascii="Times New Roman" w:hAnsi="Times New Roman"/>
        </w:rPr>
      </w:pPr>
      <w:r>
        <w:rPr>
          <w:rFonts w:ascii="Times New Roman" w:hAnsi="Times New Roman"/>
          <w:b/>
          <w:bCs/>
        </w:rPr>
        <w:t>4. Информационное обеспечение кадрового маркетинга</w:t>
      </w:r>
    </w:p>
    <w:p w:rsidR="004725FE" w:rsidRDefault="004725FE" w:rsidP="004725FE">
      <w:pPr>
        <w:pStyle w:val="a8"/>
        <w:ind w:firstLine="709"/>
        <w:jc w:val="both"/>
        <w:rPr>
          <w:rFonts w:ascii="Times New Roman" w:hAnsi="Times New Roman"/>
        </w:rPr>
      </w:pPr>
      <w:r>
        <w:rPr>
          <w:rFonts w:ascii="Times New Roman" w:hAnsi="Times New Roman"/>
        </w:rPr>
        <w:t>Все направления маркетинговой деятельности в системе управ</w:t>
      </w:r>
      <w:r>
        <w:rPr>
          <w:rFonts w:ascii="Times New Roman" w:hAnsi="Times New Roman"/>
        </w:rPr>
        <w:softHyphen/>
        <w:t>ления персоналом в содержательном плане представляют собой сбор и анализ определенного рода информации. Маркетинговая информация — это интегрированное актуальное знание, накопле</w:t>
      </w:r>
      <w:r>
        <w:rPr>
          <w:rFonts w:ascii="Times New Roman" w:hAnsi="Times New Roman"/>
        </w:rPr>
        <w:softHyphen/>
        <w:t>ние которого определяет получение конкурентных преимуществ организации на рынке. Сбор и грамотный анализ маркетинго</w:t>
      </w:r>
      <w:r>
        <w:rPr>
          <w:rFonts w:ascii="Times New Roman" w:hAnsi="Times New Roman"/>
        </w:rPr>
        <w:softHyphen/>
        <w:t>вой информации — процедуры достаточно сложные. В связи с чем представляется полезным выделить критерии, которые бы в полной мере отражали их результативность. Это — достоверность, оперативность, обновляемость и полезность.</w:t>
      </w:r>
    </w:p>
    <w:p w:rsidR="004725FE" w:rsidRDefault="004725FE" w:rsidP="004725FE">
      <w:pPr>
        <w:pStyle w:val="a8"/>
        <w:ind w:firstLine="709"/>
        <w:jc w:val="both"/>
        <w:rPr>
          <w:rFonts w:ascii="Times New Roman" w:hAnsi="Times New Roman"/>
        </w:rPr>
      </w:pPr>
      <w:r>
        <w:rPr>
          <w:rFonts w:ascii="Times New Roman" w:hAnsi="Times New Roman"/>
          <w:iCs/>
        </w:rPr>
        <w:t>Сбор и анализ маркетинговой информации в системе управле</w:t>
      </w:r>
      <w:r>
        <w:rPr>
          <w:rFonts w:ascii="Times New Roman" w:hAnsi="Times New Roman"/>
          <w:iCs/>
        </w:rPr>
        <w:softHyphen/>
        <w:t xml:space="preserve">ния персоналом </w:t>
      </w:r>
      <w:r>
        <w:rPr>
          <w:rFonts w:ascii="Times New Roman" w:hAnsi="Times New Roman"/>
        </w:rPr>
        <w:t>осуществляются в процессе маркетинговых иссле</w:t>
      </w:r>
      <w:r>
        <w:rPr>
          <w:rFonts w:ascii="Times New Roman" w:hAnsi="Times New Roman"/>
        </w:rPr>
        <w:softHyphen/>
        <w:t>дований рынка труда с целью: измерения его емкости; изучения конъюнктуры рынка труда и тенденций ее изменения; «сканиро</w:t>
      </w:r>
      <w:r>
        <w:rPr>
          <w:rFonts w:ascii="Times New Roman" w:hAnsi="Times New Roman"/>
        </w:rPr>
        <w:softHyphen/>
        <w:t>вания» поведенческих особенностей различных рыночных субъ</w:t>
      </w:r>
      <w:r>
        <w:rPr>
          <w:rFonts w:ascii="Times New Roman" w:hAnsi="Times New Roman"/>
        </w:rPr>
        <w:softHyphen/>
        <w:t xml:space="preserve">ектов; осуществления </w:t>
      </w:r>
      <w:r>
        <w:rPr>
          <w:rFonts w:ascii="Times New Roman" w:hAnsi="Times New Roman"/>
          <w:lang w:val="en-US"/>
        </w:rPr>
        <w:t>PR</w:t>
      </w:r>
      <w:r>
        <w:rPr>
          <w:rFonts w:ascii="Times New Roman" w:hAnsi="Times New Roman"/>
        </w:rPr>
        <w:t>-мероприятий на основе анализа имиджа</w:t>
      </w:r>
    </w:p>
    <w:p w:rsidR="004725FE" w:rsidRDefault="004725FE" w:rsidP="004725FE">
      <w:pPr>
        <w:pStyle w:val="a8"/>
        <w:ind w:firstLine="709"/>
        <w:jc w:val="both"/>
        <w:rPr>
          <w:rFonts w:ascii="Times New Roman" w:hAnsi="Times New Roman"/>
        </w:rPr>
      </w:pPr>
      <w:r>
        <w:rPr>
          <w:rFonts w:ascii="Times New Roman" w:hAnsi="Times New Roman"/>
        </w:rPr>
        <w:t xml:space="preserve">266      Раздел </w:t>
      </w:r>
      <w:r>
        <w:rPr>
          <w:rFonts w:ascii="Times New Roman" w:hAnsi="Times New Roman"/>
          <w:lang w:val="en-US"/>
        </w:rPr>
        <w:t>V</w:t>
      </w:r>
      <w:r>
        <w:rPr>
          <w:rFonts w:ascii="Times New Roman" w:hAnsi="Times New Roman"/>
        </w:rPr>
        <w:t>. Кадровые технологии...</w:t>
      </w:r>
    </w:p>
    <w:p w:rsidR="004725FE" w:rsidRDefault="004725FE" w:rsidP="004725FE">
      <w:pPr>
        <w:pStyle w:val="a8"/>
        <w:ind w:firstLine="709"/>
        <w:jc w:val="both"/>
        <w:rPr>
          <w:rFonts w:ascii="Times New Roman" w:hAnsi="Times New Roman"/>
        </w:rPr>
      </w:pPr>
      <w:r>
        <w:rPr>
          <w:rFonts w:ascii="Times New Roman" w:hAnsi="Times New Roman"/>
        </w:rPr>
        <w:t>организации как работодателя; оценки инвестиционных рисков при определении рыночной стоимости компании и, в частности, ее нематериальных активов; анализа специфики внутрифирмен</w:t>
      </w:r>
      <w:r>
        <w:rPr>
          <w:rFonts w:ascii="Times New Roman" w:hAnsi="Times New Roman"/>
        </w:rPr>
        <w:softHyphen/>
        <w:t>ных взаимодействий и стиля руководства; формирования профиля должности на основе стратегических и текущих целей организации; разработки и осуществления процедур подбора и оценки персонала. В настоящее время в России идет активное формирование рынка маркетинговой информации. Это связано с тем, что ком</w:t>
      </w:r>
      <w:r>
        <w:rPr>
          <w:rFonts w:ascii="Times New Roman" w:hAnsi="Times New Roman"/>
        </w:rPr>
        <w:softHyphen/>
        <w:t>паниям все труднее сохранять свои стабильные позиции, действуя в информационном вакууме.</w:t>
      </w:r>
    </w:p>
    <w:p w:rsidR="004725FE" w:rsidRDefault="004725FE" w:rsidP="004725FE">
      <w:pPr>
        <w:pStyle w:val="a8"/>
        <w:ind w:firstLine="709"/>
        <w:jc w:val="center"/>
        <w:rPr>
          <w:rFonts w:ascii="Times New Roman" w:hAnsi="Times New Roman"/>
        </w:rPr>
      </w:pPr>
      <w:r>
        <w:rPr>
          <w:rFonts w:ascii="Times New Roman" w:hAnsi="Times New Roman"/>
          <w:smallCaps/>
        </w:rPr>
        <w:t>Каналы поступления маркетинговой информации</w:t>
      </w:r>
    </w:p>
    <w:p w:rsidR="004725FE" w:rsidRDefault="004725FE" w:rsidP="004725FE">
      <w:pPr>
        <w:pStyle w:val="a8"/>
        <w:ind w:firstLine="709"/>
        <w:jc w:val="both"/>
        <w:rPr>
          <w:rFonts w:ascii="Times New Roman" w:hAnsi="Times New Roman"/>
        </w:rPr>
      </w:pPr>
      <w:r>
        <w:rPr>
          <w:rFonts w:ascii="Times New Roman" w:hAnsi="Times New Roman"/>
        </w:rPr>
        <w:t>•  Внутрифирменная отчетность: финансовая документация, деловая кор</w:t>
      </w:r>
      <w:r>
        <w:rPr>
          <w:rFonts w:ascii="Times New Roman" w:hAnsi="Times New Roman"/>
        </w:rPr>
        <w:softHyphen/>
        <w:t>респонденция, бизнес-план, аналитические материалы по кадровому аудиту, доклады и интервью руководства.</w:t>
      </w:r>
    </w:p>
    <w:p w:rsidR="004725FE" w:rsidRDefault="004725FE" w:rsidP="004725FE">
      <w:pPr>
        <w:pStyle w:val="a8"/>
        <w:ind w:firstLine="709"/>
        <w:jc w:val="both"/>
        <w:rPr>
          <w:rFonts w:ascii="Times New Roman" w:hAnsi="Times New Roman"/>
        </w:rPr>
      </w:pPr>
      <w:r>
        <w:rPr>
          <w:rFonts w:ascii="Times New Roman" w:hAnsi="Times New Roman"/>
        </w:rPr>
        <w:t>•   Аналитические материалы, публикуемые органами государственной власти по труду и занятости.</w:t>
      </w:r>
    </w:p>
    <w:p w:rsidR="004725FE" w:rsidRDefault="004725FE" w:rsidP="004725FE">
      <w:pPr>
        <w:pStyle w:val="a8"/>
        <w:ind w:firstLine="709"/>
        <w:jc w:val="both"/>
        <w:rPr>
          <w:rFonts w:ascii="Times New Roman" w:hAnsi="Times New Roman"/>
        </w:rPr>
      </w:pPr>
      <w:r>
        <w:rPr>
          <w:rFonts w:ascii="Times New Roman" w:hAnsi="Times New Roman"/>
        </w:rPr>
        <w:t>•   Отраслевые и профессиональные источники (интересные материалы могут предоставлять ассоциации, рекламные и информационные агентства, компании, учебные центры, различные отраслевые союзы и объединения).</w:t>
      </w:r>
    </w:p>
    <w:p w:rsidR="004725FE" w:rsidRDefault="004725FE" w:rsidP="004725FE">
      <w:pPr>
        <w:pStyle w:val="a8"/>
        <w:ind w:firstLine="709"/>
        <w:jc w:val="both"/>
        <w:rPr>
          <w:rFonts w:ascii="Times New Roman" w:hAnsi="Times New Roman"/>
        </w:rPr>
      </w:pPr>
      <w:r>
        <w:rPr>
          <w:rFonts w:ascii="Times New Roman" w:hAnsi="Times New Roman"/>
        </w:rPr>
        <w:t>•   Публикации в специализированных изданиях, посвященные пробле</w:t>
      </w:r>
      <w:r>
        <w:rPr>
          <w:rFonts w:ascii="Times New Roman" w:hAnsi="Times New Roman"/>
        </w:rPr>
        <w:softHyphen/>
        <w:t>мам маркетинга, управления персоналом, развития рынка труда.</w:t>
      </w:r>
    </w:p>
    <w:p w:rsidR="004725FE" w:rsidRDefault="004725FE" w:rsidP="004725FE">
      <w:pPr>
        <w:pStyle w:val="a8"/>
        <w:ind w:firstLine="709"/>
        <w:jc w:val="both"/>
        <w:rPr>
          <w:rFonts w:ascii="Times New Roman" w:hAnsi="Times New Roman"/>
        </w:rPr>
      </w:pPr>
      <w:r>
        <w:rPr>
          <w:rFonts w:ascii="Times New Roman" w:hAnsi="Times New Roman"/>
        </w:rPr>
        <w:t>•  Отчеты маркетинговых и консалтинговых агентств.</w:t>
      </w:r>
    </w:p>
    <w:p w:rsidR="004725FE" w:rsidRDefault="004725FE" w:rsidP="004725FE">
      <w:pPr>
        <w:pStyle w:val="a8"/>
        <w:ind w:firstLine="709"/>
        <w:jc w:val="both"/>
        <w:rPr>
          <w:rFonts w:ascii="Times New Roman" w:hAnsi="Times New Roman"/>
        </w:rPr>
      </w:pPr>
      <w:r>
        <w:rPr>
          <w:rFonts w:ascii="Times New Roman" w:hAnsi="Times New Roman"/>
        </w:rPr>
        <w:t xml:space="preserve">•  Публикации в деловых изданиях (интервью топ-менеджмента и </w:t>
      </w:r>
      <w:r>
        <w:rPr>
          <w:rFonts w:ascii="Times New Roman" w:hAnsi="Times New Roman"/>
          <w:lang w:val="en-US"/>
        </w:rPr>
        <w:t>HR</w:t>
      </w:r>
      <w:r>
        <w:rPr>
          <w:rFonts w:ascii="Times New Roman" w:hAnsi="Times New Roman"/>
        </w:rPr>
        <w:t>-менед-жеров российских компаний, материалы об организациях-конкурентах и т. д.).</w:t>
      </w:r>
    </w:p>
    <w:p w:rsidR="004725FE" w:rsidRDefault="004725FE" w:rsidP="004725FE">
      <w:pPr>
        <w:pStyle w:val="a8"/>
        <w:ind w:firstLine="709"/>
        <w:jc w:val="both"/>
        <w:rPr>
          <w:rFonts w:ascii="Times New Roman" w:hAnsi="Times New Roman"/>
        </w:rPr>
      </w:pPr>
      <w:r>
        <w:rPr>
          <w:rFonts w:ascii="Times New Roman" w:hAnsi="Times New Roman"/>
        </w:rPr>
        <w:t>•  Аналитические материалы по работе семинаров, выставок и конферен</w:t>
      </w:r>
      <w:r>
        <w:rPr>
          <w:rFonts w:ascii="Times New Roman" w:hAnsi="Times New Roman"/>
        </w:rPr>
        <w:softHyphen/>
        <w:t>ций.</w:t>
      </w:r>
    </w:p>
    <w:p w:rsidR="004725FE" w:rsidRDefault="004725FE" w:rsidP="004725FE">
      <w:pPr>
        <w:pStyle w:val="a8"/>
        <w:ind w:firstLine="709"/>
        <w:jc w:val="both"/>
        <w:rPr>
          <w:rFonts w:ascii="Times New Roman" w:hAnsi="Times New Roman"/>
        </w:rPr>
      </w:pPr>
      <w:r>
        <w:rPr>
          <w:rFonts w:ascii="Times New Roman" w:hAnsi="Times New Roman"/>
        </w:rPr>
        <w:t>• Личные контакты с сотрудниками фирмы, потенциальными кандидата</w:t>
      </w:r>
      <w:r>
        <w:rPr>
          <w:rFonts w:ascii="Times New Roman" w:hAnsi="Times New Roman"/>
        </w:rPr>
        <w:softHyphen/>
        <w:t>ми на вакантные должности, рекрутерами и т. д.</w:t>
      </w:r>
    </w:p>
    <w:p w:rsidR="004725FE" w:rsidRDefault="004725FE" w:rsidP="004725FE">
      <w:pPr>
        <w:pStyle w:val="a8"/>
        <w:ind w:firstLine="709"/>
        <w:jc w:val="both"/>
        <w:rPr>
          <w:rFonts w:ascii="Times New Roman" w:hAnsi="Times New Roman"/>
        </w:rPr>
      </w:pPr>
      <w:r>
        <w:rPr>
          <w:rFonts w:ascii="Times New Roman" w:hAnsi="Times New Roman"/>
        </w:rPr>
        <w:t>•   Материалы, которые предоставляются фирмами, выполняющими по заказу маркетинговые исследования.</w:t>
      </w:r>
    </w:p>
    <w:p w:rsidR="004725FE" w:rsidRDefault="004725FE" w:rsidP="004725FE">
      <w:pPr>
        <w:pStyle w:val="a8"/>
        <w:ind w:firstLine="709"/>
        <w:jc w:val="both"/>
        <w:rPr>
          <w:rFonts w:ascii="Times New Roman" w:hAnsi="Times New Roman"/>
        </w:rPr>
      </w:pPr>
      <w:r>
        <w:rPr>
          <w:rFonts w:ascii="Times New Roman" w:hAnsi="Times New Roman"/>
        </w:rPr>
        <w:t>•  Данные Интернета.</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center"/>
        <w:rPr>
          <w:rFonts w:ascii="Times New Roman" w:hAnsi="Times New Roman"/>
        </w:rPr>
      </w:pPr>
      <w:r>
        <w:rPr>
          <w:rFonts w:ascii="Times New Roman" w:hAnsi="Times New Roman"/>
          <w:b/>
          <w:bCs/>
        </w:rPr>
        <w:t>5. Методические инструменты кадрового маркетинга</w:t>
      </w:r>
    </w:p>
    <w:p w:rsidR="004725FE" w:rsidRDefault="004725FE" w:rsidP="004725FE">
      <w:pPr>
        <w:pStyle w:val="a8"/>
        <w:ind w:firstLine="709"/>
        <w:jc w:val="both"/>
        <w:rPr>
          <w:rFonts w:ascii="Times New Roman" w:hAnsi="Times New Roman"/>
        </w:rPr>
      </w:pPr>
      <w:r>
        <w:rPr>
          <w:rFonts w:ascii="Times New Roman" w:hAnsi="Times New Roman"/>
        </w:rPr>
        <w:lastRenderedPageBreak/>
        <w:t>Сбор и анализ маркетинговой информации в системе управ</w:t>
      </w:r>
      <w:r>
        <w:rPr>
          <w:rFonts w:ascii="Times New Roman" w:hAnsi="Times New Roman"/>
        </w:rPr>
        <w:softHyphen/>
        <w:t>ления персоналом осуществляются с помощью различных ме</w:t>
      </w:r>
      <w:r>
        <w:rPr>
          <w:rFonts w:ascii="Times New Roman" w:hAnsi="Times New Roman"/>
        </w:rPr>
        <w:softHyphen/>
        <w:t>тодических инструментов, основанных на объективном позна-</w:t>
      </w:r>
    </w:p>
    <w:p w:rsidR="004725FE" w:rsidRDefault="004725FE" w:rsidP="004725FE">
      <w:pPr>
        <w:pStyle w:val="a8"/>
        <w:ind w:firstLine="709"/>
        <w:jc w:val="both"/>
        <w:rPr>
          <w:rFonts w:ascii="Times New Roman" w:hAnsi="Times New Roman"/>
        </w:rPr>
      </w:pPr>
      <w:r>
        <w:rPr>
          <w:rFonts w:ascii="Times New Roman" w:hAnsi="Times New Roman"/>
        </w:rPr>
        <w:t>Глава 16. Кадровый маркетинг      267</w:t>
      </w:r>
    </w:p>
    <w:p w:rsidR="004725FE" w:rsidRDefault="004725FE" w:rsidP="004725FE">
      <w:pPr>
        <w:pStyle w:val="a8"/>
        <w:ind w:firstLine="709"/>
        <w:jc w:val="both"/>
        <w:rPr>
          <w:rFonts w:ascii="Times New Roman" w:hAnsi="Times New Roman"/>
        </w:rPr>
      </w:pPr>
      <w:r>
        <w:rPr>
          <w:rFonts w:ascii="Times New Roman" w:hAnsi="Times New Roman"/>
        </w:rPr>
        <w:t>нии целевых потребительских групп, определении сфер деловой активности, управлении спросом и предложением на внутри</w:t>
      </w:r>
      <w:r>
        <w:rPr>
          <w:rFonts w:ascii="Times New Roman" w:hAnsi="Times New Roman"/>
        </w:rPr>
        <w:softHyphen/>
        <w:t>фирменном рынке труда. Диапазон рабочей полезности пред</w:t>
      </w:r>
      <w:r>
        <w:rPr>
          <w:rFonts w:ascii="Times New Roman" w:hAnsi="Times New Roman"/>
        </w:rPr>
        <w:softHyphen/>
        <w:t>лагаемых методик предоставляет кадровой службе возможность ситуативно использовать их в зависимости от поставленных уп</w:t>
      </w:r>
      <w:r>
        <w:rPr>
          <w:rFonts w:ascii="Times New Roman" w:hAnsi="Times New Roman"/>
        </w:rPr>
        <w:softHyphen/>
        <w:t>равленческих задач, специфики и стратегии развития организа</w:t>
      </w:r>
      <w:r>
        <w:rPr>
          <w:rFonts w:ascii="Times New Roman" w:hAnsi="Times New Roman"/>
        </w:rPr>
        <w:softHyphen/>
        <w:t>ции. Подобная корректность при подборе оценочного инстру</w:t>
      </w:r>
      <w:r>
        <w:rPr>
          <w:rFonts w:ascii="Times New Roman" w:hAnsi="Times New Roman"/>
        </w:rPr>
        <w:softHyphen/>
        <w:t>ментария обусловливает необходимость их объединения в три группы.</w:t>
      </w:r>
    </w:p>
    <w:p w:rsidR="004725FE" w:rsidRDefault="004725FE" w:rsidP="004725FE">
      <w:pPr>
        <w:pStyle w:val="a8"/>
        <w:ind w:firstLine="709"/>
        <w:jc w:val="both"/>
        <w:rPr>
          <w:rFonts w:ascii="Times New Roman" w:hAnsi="Times New Roman"/>
        </w:rPr>
      </w:pPr>
      <w:r>
        <w:rPr>
          <w:rFonts w:ascii="Times New Roman" w:hAnsi="Times New Roman"/>
          <w:iCs/>
        </w:rPr>
        <w:t xml:space="preserve">Первая группа. </w:t>
      </w:r>
      <w:r>
        <w:rPr>
          <w:rFonts w:ascii="Times New Roman" w:hAnsi="Times New Roman"/>
        </w:rPr>
        <w:t>Методики, применяемые с целью диагностики стратегического положения организации на рынке труда:</w:t>
      </w:r>
    </w:p>
    <w:p w:rsidR="004725FE" w:rsidRDefault="004725FE" w:rsidP="004725FE">
      <w:pPr>
        <w:pStyle w:val="a8"/>
        <w:ind w:firstLine="709"/>
        <w:jc w:val="both"/>
        <w:rPr>
          <w:rFonts w:ascii="Times New Roman" w:hAnsi="Times New Roman"/>
        </w:rPr>
      </w:pPr>
    </w:p>
    <w:tbl>
      <w:tblPr>
        <w:tblW w:w="0" w:type="auto"/>
        <w:tblInd w:w="40" w:type="dxa"/>
        <w:tblLayout w:type="fixed"/>
        <w:tblCellMar>
          <w:left w:w="40" w:type="dxa"/>
          <w:right w:w="40" w:type="dxa"/>
        </w:tblCellMar>
        <w:tblLook w:val="04A0" w:firstRow="1" w:lastRow="0" w:firstColumn="1" w:lastColumn="0" w:noHBand="0" w:noVBand="1"/>
      </w:tblPr>
      <w:tblGrid>
        <w:gridCol w:w="2552"/>
        <w:gridCol w:w="8080"/>
      </w:tblGrid>
      <w:tr w:rsidR="004725FE" w:rsidTr="004725FE">
        <w:trPr>
          <w:trHeight w:val="475"/>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Методический инструмент</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rPr>
            </w:pPr>
            <w:r>
              <w:rPr>
                <w:rFonts w:ascii="Times New Roman" w:hAnsi="Times New Roman"/>
              </w:rPr>
              <w:t>Решаемые исследовательские задачи</w:t>
            </w:r>
          </w:p>
        </w:tc>
      </w:tr>
      <w:tr w:rsidR="004725FE" w:rsidTr="004725FE">
        <w:trPr>
          <w:trHeight w:val="892"/>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lang w:val="en-US"/>
              </w:rPr>
              <w:t>STEP</w:t>
            </w:r>
            <w:r>
              <w:rPr>
                <w:rFonts w:ascii="Times New Roman" w:hAnsi="Times New Roman"/>
              </w:rPr>
              <w:t xml:space="preserve">-анализ (или </w:t>
            </w:r>
            <w:r>
              <w:rPr>
                <w:rFonts w:ascii="Times New Roman" w:hAnsi="Times New Roman"/>
                <w:lang w:val="en-US"/>
              </w:rPr>
              <w:t>PEST</w:t>
            </w:r>
            <w:r>
              <w:rPr>
                <w:rFonts w:ascii="Times New Roman" w:hAnsi="Times New Roman"/>
              </w:rPr>
              <w:t>-анализ)</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Изучение макросреды, в частности ее социальных (</w:t>
            </w:r>
            <w:r>
              <w:rPr>
                <w:rFonts w:ascii="Times New Roman" w:hAnsi="Times New Roman"/>
                <w:lang w:val="en-US"/>
              </w:rPr>
              <w:t>Social</w:t>
            </w:r>
            <w:r>
              <w:rPr>
                <w:rFonts w:ascii="Times New Roman" w:hAnsi="Times New Roman"/>
              </w:rPr>
              <w:t>), технологических (</w:t>
            </w:r>
            <w:r>
              <w:rPr>
                <w:rFonts w:ascii="Times New Roman" w:hAnsi="Times New Roman"/>
                <w:lang w:val="en-US"/>
              </w:rPr>
              <w:t>Technological</w:t>
            </w:r>
            <w:r>
              <w:rPr>
                <w:rFonts w:ascii="Times New Roman" w:hAnsi="Times New Roman"/>
              </w:rPr>
              <w:t>), экономи</w:t>
            </w:r>
            <w:r>
              <w:rPr>
                <w:rFonts w:ascii="Times New Roman" w:hAnsi="Times New Roman"/>
              </w:rPr>
              <w:softHyphen/>
              <w:t>ческих (</w:t>
            </w:r>
            <w:r>
              <w:rPr>
                <w:rFonts w:ascii="Times New Roman" w:hAnsi="Times New Roman"/>
                <w:lang w:val="en-US"/>
              </w:rPr>
              <w:t>Economic</w:t>
            </w:r>
            <w:r>
              <w:rPr>
                <w:rFonts w:ascii="Times New Roman" w:hAnsi="Times New Roman"/>
              </w:rPr>
              <w:t>) и политических (</w:t>
            </w:r>
            <w:r>
              <w:rPr>
                <w:rFonts w:ascii="Times New Roman" w:hAnsi="Times New Roman"/>
                <w:lang w:val="en-US"/>
              </w:rPr>
              <w:t>Political</w:t>
            </w:r>
            <w:r>
              <w:rPr>
                <w:rFonts w:ascii="Times New Roman" w:hAnsi="Times New Roman"/>
              </w:rPr>
              <w:t>) факторов и степени их влияния на организационную структуру системы управления персоналом</w:t>
            </w:r>
          </w:p>
        </w:tc>
      </w:tr>
      <w:tr w:rsidR="004725FE" w:rsidTr="004725FE">
        <w:trPr>
          <w:trHeight w:val="834"/>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rPr>
              <w:t>Матрица</w:t>
            </w:r>
            <w:r>
              <w:rPr>
                <w:rFonts w:ascii="Times New Roman" w:hAnsi="Times New Roman"/>
                <w:lang w:val="en-US"/>
              </w:rPr>
              <w:t xml:space="preserve"> </w:t>
            </w:r>
            <w:r>
              <w:rPr>
                <w:rFonts w:ascii="Times New Roman" w:hAnsi="Times New Roman"/>
              </w:rPr>
              <w:t>ЕТОМ</w:t>
            </w:r>
            <w:r>
              <w:rPr>
                <w:rFonts w:ascii="Times New Roman" w:hAnsi="Times New Roman"/>
                <w:lang w:val="en-US"/>
              </w:rPr>
              <w:t xml:space="preserve"> (Environmental Threats and Opportu</w:t>
            </w:r>
            <w:r>
              <w:rPr>
                <w:rFonts w:ascii="Times New Roman" w:hAnsi="Times New Roman"/>
                <w:lang w:val="en-US"/>
              </w:rPr>
              <w:softHyphen/>
              <w:t>nities Matrix)</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угроз и возможной силы воздействия факторов макросреды на стратегический потенциал организации</w:t>
            </w:r>
          </w:p>
        </w:tc>
      </w:tr>
      <w:tr w:rsidR="004725FE" w:rsidTr="004725FE">
        <w:trPr>
          <w:trHeight w:val="765"/>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lang w:val="en-US"/>
              </w:rPr>
              <w:t>QUEST-</w:t>
            </w:r>
            <w:r>
              <w:rPr>
                <w:rFonts w:ascii="Times New Roman" w:hAnsi="Times New Roman"/>
              </w:rPr>
              <w:t>анализ</w:t>
            </w:r>
            <w:r>
              <w:rPr>
                <w:rFonts w:ascii="Times New Roman" w:hAnsi="Times New Roman"/>
                <w:lang w:val="en-US"/>
              </w:rPr>
              <w:t xml:space="preserve"> (Quick Environmen</w:t>
            </w:r>
            <w:r>
              <w:rPr>
                <w:rFonts w:ascii="Times New Roman" w:hAnsi="Times New Roman"/>
                <w:lang w:val="en-US"/>
              </w:rPr>
              <w:softHyphen/>
              <w:t>tal Scanning Tech</w:t>
            </w:r>
            <w:r>
              <w:rPr>
                <w:rFonts w:ascii="Times New Roman" w:hAnsi="Times New Roman"/>
                <w:lang w:val="en-US"/>
              </w:rPr>
              <w:softHyphen/>
              <w:t>nique)</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«Сканирование» внешней среды с учетом возможной взаимосвязи выбранных факторов и событий макросре</w:t>
            </w:r>
            <w:r>
              <w:rPr>
                <w:rFonts w:ascii="Times New Roman" w:hAnsi="Times New Roman"/>
              </w:rPr>
              <w:softHyphen/>
              <w:t>ды и их фиксированной рейтинговой оценки</w:t>
            </w:r>
          </w:p>
        </w:tc>
      </w:tr>
      <w:tr w:rsidR="004725FE" w:rsidTr="004725FE">
        <w:trPr>
          <w:trHeight w:val="1048"/>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lang w:val="en-US"/>
              </w:rPr>
              <w:t>SWOT-</w:t>
            </w:r>
            <w:r>
              <w:rPr>
                <w:rFonts w:ascii="Times New Roman" w:hAnsi="Times New Roman"/>
              </w:rPr>
              <w:t>анализ</w:t>
            </w:r>
            <w:r>
              <w:rPr>
                <w:rFonts w:ascii="Times New Roman" w:hAnsi="Times New Roman"/>
                <w:lang w:val="en-US"/>
              </w:rPr>
              <w:t xml:space="preserve"> (Strengths Weak</w:t>
            </w:r>
            <w:r>
              <w:rPr>
                <w:rFonts w:ascii="Times New Roman" w:hAnsi="Times New Roman"/>
                <w:lang w:val="en-US"/>
              </w:rPr>
              <w:softHyphen/>
              <w:t>nesses Opportunities Threats Analisys)</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сильных и слабых сторон организации, а также потенциальных ее возможностей и угроз со стороны рыночной среды;</w:t>
            </w:r>
          </w:p>
          <w:p w:rsidR="004725FE" w:rsidRDefault="004725FE">
            <w:pPr>
              <w:pStyle w:val="a8"/>
              <w:jc w:val="both"/>
              <w:rPr>
                <w:rFonts w:ascii="Times New Roman" w:hAnsi="Times New Roman"/>
              </w:rPr>
            </w:pPr>
            <w:r>
              <w:rPr>
                <w:rFonts w:ascii="Times New Roman" w:hAnsi="Times New Roman"/>
              </w:rPr>
              <w:t>комплексная оценка факторов, влияющих на формиро</w:t>
            </w:r>
            <w:r>
              <w:rPr>
                <w:rFonts w:ascii="Times New Roman" w:hAnsi="Times New Roman"/>
              </w:rPr>
              <w:softHyphen/>
              <w:t>вание системы стратегического управления персоналом</w:t>
            </w:r>
          </w:p>
        </w:tc>
      </w:tr>
      <w:tr w:rsidR="004725FE" w:rsidTr="004725FE">
        <w:trPr>
          <w:trHeight w:val="836"/>
        </w:trPr>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lang w:val="en-US"/>
              </w:rPr>
              <w:t>Gap</w:t>
            </w:r>
            <w:r>
              <w:rPr>
                <w:rFonts w:ascii="Times New Roman" w:hAnsi="Times New Roman"/>
              </w:rPr>
              <w:t>-анализ _____</w:t>
            </w:r>
          </w:p>
        </w:tc>
        <w:tc>
          <w:tcPr>
            <w:tcW w:w="808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Оценка «разрыва», отставания в достижении стратеги</w:t>
            </w:r>
            <w:r>
              <w:rPr>
                <w:rFonts w:ascii="Times New Roman" w:hAnsi="Times New Roman"/>
              </w:rPr>
              <w:softHyphen/>
              <w:t>ческих целей организации;</w:t>
            </w:r>
          </w:p>
          <w:p w:rsidR="004725FE" w:rsidRDefault="004725FE">
            <w:pPr>
              <w:pStyle w:val="a8"/>
              <w:jc w:val="both"/>
              <w:rPr>
                <w:rFonts w:ascii="Times New Roman" w:hAnsi="Times New Roman"/>
              </w:rPr>
            </w:pPr>
            <w:r>
              <w:rPr>
                <w:rFonts w:ascii="Times New Roman" w:hAnsi="Times New Roman"/>
              </w:rPr>
              <w:t>анализ тактических моделей служебного поведения, ликвидирующих зафиксированное расхождение</w:t>
            </w:r>
          </w:p>
        </w:tc>
      </w:tr>
    </w:tbl>
    <w:p w:rsidR="004725FE" w:rsidRDefault="004725FE" w:rsidP="004725FE">
      <w:pPr>
        <w:pStyle w:val="a8"/>
        <w:ind w:firstLine="709"/>
        <w:jc w:val="both"/>
        <w:rPr>
          <w:rFonts w:ascii="Times New Roman" w:hAnsi="Times New Roman"/>
        </w:rPr>
      </w:pPr>
    </w:p>
    <w:tbl>
      <w:tblPr>
        <w:tblW w:w="0" w:type="auto"/>
        <w:tblInd w:w="40" w:type="dxa"/>
        <w:tblLayout w:type="fixed"/>
        <w:tblCellMar>
          <w:left w:w="40" w:type="dxa"/>
          <w:right w:w="40" w:type="dxa"/>
        </w:tblCellMar>
        <w:tblLook w:val="04A0" w:firstRow="1" w:lastRow="0" w:firstColumn="1" w:lastColumn="0" w:noHBand="0" w:noVBand="1"/>
      </w:tblPr>
      <w:tblGrid>
        <w:gridCol w:w="3402"/>
        <w:gridCol w:w="7229"/>
      </w:tblGrid>
      <w:tr w:rsidR="004725FE" w:rsidTr="004725FE">
        <w:trPr>
          <w:trHeight w:val="480"/>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Методический инструмент</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Решаемые исследовательские задачи</w:t>
            </w:r>
          </w:p>
        </w:tc>
      </w:tr>
      <w:tr w:rsidR="004725FE" w:rsidTr="004725FE">
        <w:trPr>
          <w:trHeight w:val="618"/>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rPr>
              <w:t>Матрица</w:t>
            </w:r>
            <w:r>
              <w:rPr>
                <w:rFonts w:ascii="Times New Roman" w:hAnsi="Times New Roman"/>
                <w:lang w:val="en-US"/>
              </w:rPr>
              <w:t xml:space="preserve"> EFEM (External Factor Evaluation Matrix)</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Комплексная оценка макро- и микросреды в целях диагностики стратегического положения компании и выбора целевой группы на рынке труда</w:t>
            </w:r>
          </w:p>
        </w:tc>
      </w:tr>
      <w:tr w:rsidR="004725FE" w:rsidTr="004725FE">
        <w:trPr>
          <w:trHeight w:val="726"/>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Модель анализа бизнес-портфеля и рыночных инте</w:t>
            </w:r>
            <w:r>
              <w:rPr>
                <w:rFonts w:ascii="Times New Roman" w:hAnsi="Times New Roman"/>
              </w:rPr>
              <w:softHyphen/>
              <w:t xml:space="preserve">ресов фирмы </w:t>
            </w:r>
            <w:r>
              <w:rPr>
                <w:rFonts w:ascii="Times New Roman" w:hAnsi="Times New Roman"/>
                <w:lang w:val="en-US"/>
              </w:rPr>
              <w:t>BCG</w:t>
            </w:r>
            <w:r>
              <w:rPr>
                <w:rFonts w:ascii="Times New Roman" w:hAnsi="Times New Roman"/>
              </w:rPr>
              <w:t xml:space="preserve"> (</w:t>
            </w:r>
            <w:r>
              <w:rPr>
                <w:rFonts w:ascii="Times New Roman" w:hAnsi="Times New Roman"/>
                <w:lang w:val="en-US"/>
              </w:rPr>
              <w:t>Boston</w:t>
            </w:r>
            <w:r w:rsidRPr="004725FE">
              <w:rPr>
                <w:rFonts w:ascii="Times New Roman" w:hAnsi="Times New Roman"/>
              </w:rPr>
              <w:t xml:space="preserve"> </w:t>
            </w:r>
            <w:r>
              <w:rPr>
                <w:rFonts w:ascii="Times New Roman" w:hAnsi="Times New Roman"/>
                <w:lang w:val="en-US"/>
              </w:rPr>
              <w:t>Consulting</w:t>
            </w:r>
            <w:r w:rsidRPr="004725FE">
              <w:rPr>
                <w:rFonts w:ascii="Times New Roman" w:hAnsi="Times New Roman"/>
              </w:rPr>
              <w:t xml:space="preserve"> </w:t>
            </w:r>
            <w:r>
              <w:rPr>
                <w:rFonts w:ascii="Times New Roman" w:hAnsi="Times New Roman"/>
                <w:lang w:val="en-US"/>
              </w:rPr>
              <w:t>Group</w:t>
            </w:r>
            <w:r>
              <w:rPr>
                <w:rFonts w:ascii="Times New Roman" w:hAnsi="Times New Roman"/>
              </w:rPr>
              <w:t>)</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Разработка оптимальных кадровых стратегий; многофакторный выбор привлекательных сегментов рынка труда для организации</w:t>
            </w:r>
          </w:p>
        </w:tc>
      </w:tr>
      <w:tr w:rsidR="004725FE" w:rsidTr="004725FE">
        <w:trPr>
          <w:trHeight w:val="511"/>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Методика анализа 5 конкурентных сил М. Портера</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конкурентного профиля организации по отдельным показателям и функциям управления персоналом в процессе кадрового планирования</w:t>
            </w:r>
          </w:p>
        </w:tc>
      </w:tr>
      <w:tr w:rsidR="004725FE" w:rsidTr="004725FE">
        <w:trPr>
          <w:trHeight w:val="561"/>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Матрица построе</w:t>
            </w:r>
            <w:r>
              <w:rPr>
                <w:rFonts w:ascii="Times New Roman" w:hAnsi="Times New Roman"/>
              </w:rPr>
              <w:softHyphen/>
              <w:t>ния «конкурентной карты» рынка труда</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Оценка стратегических позиций фирм-конкурентов в области кадровой политики, оплаты труда и подбора персонала</w:t>
            </w:r>
          </w:p>
        </w:tc>
      </w:tr>
      <w:tr w:rsidR="004725FE" w:rsidTr="004725FE">
        <w:trPr>
          <w:trHeight w:val="839"/>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Модель </w:t>
            </w:r>
            <w:r>
              <w:rPr>
                <w:rFonts w:ascii="Times New Roman" w:hAnsi="Times New Roman"/>
                <w:lang w:val="en-US"/>
              </w:rPr>
              <w:t xml:space="preserve">GE/ McKinsey </w:t>
            </w:r>
            <w:r>
              <w:rPr>
                <w:rFonts w:ascii="Times New Roman" w:hAnsi="Times New Roman"/>
              </w:rPr>
              <w:t>(предло</w:t>
            </w:r>
            <w:r>
              <w:rPr>
                <w:rFonts w:ascii="Times New Roman" w:hAnsi="Times New Roman"/>
              </w:rPr>
              <w:softHyphen/>
              <w:t xml:space="preserve">жена компаниями </w:t>
            </w:r>
            <w:r>
              <w:rPr>
                <w:rFonts w:ascii="Times New Roman" w:hAnsi="Times New Roman"/>
                <w:lang w:val="en-US"/>
              </w:rPr>
              <w:t xml:space="preserve">General Electric </w:t>
            </w:r>
            <w:r>
              <w:rPr>
                <w:rFonts w:ascii="Times New Roman" w:hAnsi="Times New Roman"/>
              </w:rPr>
              <w:t xml:space="preserve">и </w:t>
            </w:r>
            <w:r>
              <w:rPr>
                <w:rFonts w:ascii="Times New Roman" w:hAnsi="Times New Roman"/>
                <w:lang w:val="en-US"/>
              </w:rPr>
              <w:t>McKinsey &amp; Co)</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стратегических позиций организации с точки зрения ее рыночной привлекательности и эффективности кадрового потенциала</w:t>
            </w:r>
          </w:p>
        </w:tc>
      </w:tr>
      <w:tr w:rsidR="004725FE" w:rsidTr="004725FE">
        <w:trPr>
          <w:trHeight w:val="658"/>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Матрица «про</w:t>
            </w:r>
            <w:r>
              <w:rPr>
                <w:rFonts w:ascii="Times New Roman" w:hAnsi="Times New Roman"/>
              </w:rPr>
              <w:softHyphen/>
              <w:t>дукты - рынки» И. Ансоффа</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Определение «базисной» стратегии управления персоналом организации</w:t>
            </w:r>
          </w:p>
        </w:tc>
      </w:tr>
      <w:tr w:rsidR="004725FE" w:rsidTr="004725FE">
        <w:trPr>
          <w:trHeight w:val="662"/>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lang w:val="en-US"/>
              </w:rPr>
              <w:t>PIMS-</w:t>
            </w:r>
            <w:r>
              <w:rPr>
                <w:rFonts w:ascii="Times New Roman" w:hAnsi="Times New Roman"/>
              </w:rPr>
              <w:t>анализ</w:t>
            </w:r>
            <w:r>
              <w:rPr>
                <w:rFonts w:ascii="Times New Roman" w:hAnsi="Times New Roman"/>
                <w:lang w:val="en-US"/>
              </w:rPr>
              <w:t xml:space="preserve"> (Profit Impact of Market Strategy)</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выбранных кадровых стратегий компании и степени их влияния на прибыльность</w:t>
            </w:r>
          </w:p>
        </w:tc>
      </w:tr>
      <w:tr w:rsidR="004725FE" w:rsidTr="004725FE">
        <w:trPr>
          <w:trHeight w:val="472"/>
        </w:trPr>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lastRenderedPageBreak/>
              <w:t xml:space="preserve">Бенчмаркинг </w:t>
            </w:r>
            <w:r>
              <w:rPr>
                <w:rFonts w:ascii="Times New Roman" w:hAnsi="Times New Roman"/>
                <w:lang w:val="en-US"/>
              </w:rPr>
              <w:t>(Benchmarking)</w:t>
            </w:r>
          </w:p>
        </w:tc>
        <w:tc>
          <w:tcPr>
            <w:tcW w:w="7229"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Сравнительный анализ эффективной рыночной деятельности успешных компаний</w:t>
            </w:r>
          </w:p>
        </w:tc>
      </w:tr>
    </w:tbl>
    <w:p w:rsidR="004725FE" w:rsidRDefault="004725FE" w:rsidP="004725FE">
      <w:pPr>
        <w:pStyle w:val="a8"/>
        <w:ind w:firstLine="709"/>
        <w:jc w:val="both"/>
        <w:rPr>
          <w:rFonts w:ascii="Times New Roman" w:hAnsi="Times New Roman"/>
          <w:iCs/>
        </w:rPr>
      </w:pPr>
    </w:p>
    <w:p w:rsidR="004725FE" w:rsidRDefault="004725FE" w:rsidP="004725FE">
      <w:pPr>
        <w:pStyle w:val="a8"/>
        <w:ind w:firstLine="709"/>
        <w:jc w:val="both"/>
        <w:rPr>
          <w:rFonts w:ascii="Times New Roman" w:hAnsi="Times New Roman"/>
        </w:rPr>
      </w:pPr>
      <w:r>
        <w:rPr>
          <w:rFonts w:ascii="Times New Roman" w:hAnsi="Times New Roman"/>
          <w:iCs/>
        </w:rPr>
        <w:t xml:space="preserve">Вторая группа. </w:t>
      </w:r>
      <w:r>
        <w:rPr>
          <w:rFonts w:ascii="Times New Roman" w:hAnsi="Times New Roman"/>
        </w:rPr>
        <w:t>Методы анализа внутрифирменного рынка труда, направленные на определение соответствия кадрового по</w:t>
      </w:r>
      <w:r>
        <w:rPr>
          <w:rFonts w:ascii="Times New Roman" w:hAnsi="Times New Roman"/>
        </w:rPr>
        <w:softHyphen/>
        <w:t>тенциала организации определенным должностным и квалифи</w:t>
      </w:r>
      <w:r>
        <w:rPr>
          <w:rFonts w:ascii="Times New Roman" w:hAnsi="Times New Roman"/>
        </w:rPr>
        <w:softHyphen/>
        <w:t>кационным требованиям компании-работодателя:</w:t>
      </w:r>
    </w:p>
    <w:p w:rsidR="004725FE" w:rsidRDefault="004725FE" w:rsidP="004725FE">
      <w:pPr>
        <w:pStyle w:val="a8"/>
        <w:ind w:firstLine="709"/>
        <w:jc w:val="both"/>
        <w:rPr>
          <w:rFonts w:ascii="Times New Roman" w:hAnsi="Times New Roman"/>
        </w:rPr>
      </w:pPr>
    </w:p>
    <w:tbl>
      <w:tblPr>
        <w:tblW w:w="10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4962"/>
      </w:tblGrid>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Методический инструмент</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Решаемые исследовательские задачи</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Методика анализа и проектирования мультиатрибутивной модели «това</w:t>
            </w:r>
            <w:r>
              <w:rPr>
                <w:rFonts w:ascii="Times New Roman" w:hAnsi="Times New Roman"/>
              </w:rPr>
              <w:softHyphen/>
              <w:t>ра» конкретного специалиста</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ind w:firstLine="34"/>
              <w:jc w:val="both"/>
              <w:rPr>
                <w:rFonts w:ascii="Times New Roman" w:hAnsi="Times New Roman"/>
              </w:rPr>
            </w:pPr>
            <w:r>
              <w:rPr>
                <w:rFonts w:ascii="Times New Roman" w:hAnsi="Times New Roman"/>
              </w:rPr>
              <w:t>Формирование фондов оплаты труда</w:t>
            </w:r>
          </w:p>
          <w:p w:rsidR="004725FE" w:rsidRDefault="004725FE">
            <w:pPr>
              <w:pStyle w:val="a8"/>
              <w:ind w:firstLine="34"/>
              <w:jc w:val="both"/>
              <w:rPr>
                <w:rFonts w:ascii="Times New Roman" w:hAnsi="Times New Roman"/>
              </w:rPr>
            </w:pPr>
            <w:r>
              <w:rPr>
                <w:rFonts w:ascii="Times New Roman" w:hAnsi="Times New Roman"/>
              </w:rPr>
              <w:t>(ФОТ);</w:t>
            </w:r>
          </w:p>
          <w:p w:rsidR="004725FE" w:rsidRDefault="004725FE">
            <w:pPr>
              <w:pStyle w:val="a8"/>
              <w:ind w:firstLine="34"/>
              <w:jc w:val="both"/>
              <w:rPr>
                <w:rFonts w:ascii="Times New Roman" w:hAnsi="Times New Roman"/>
              </w:rPr>
            </w:pPr>
            <w:r>
              <w:rPr>
                <w:rFonts w:ascii="Times New Roman" w:hAnsi="Times New Roman"/>
              </w:rPr>
              <w:t>описание ключевых компетенций;</w:t>
            </w:r>
          </w:p>
          <w:p w:rsidR="004725FE" w:rsidRDefault="004725FE">
            <w:pPr>
              <w:pStyle w:val="a8"/>
              <w:ind w:firstLine="34"/>
              <w:jc w:val="both"/>
              <w:rPr>
                <w:rFonts w:ascii="Times New Roman" w:hAnsi="Times New Roman"/>
              </w:rPr>
            </w:pPr>
            <w:r>
              <w:rPr>
                <w:rFonts w:ascii="Times New Roman" w:hAnsi="Times New Roman"/>
              </w:rPr>
              <w:t>составление профиля должности</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Методика сегментации — это идентификация потребительских запросов (организационной струк</w:t>
            </w:r>
            <w:r>
              <w:rPr>
                <w:rFonts w:ascii="Times New Roman" w:hAnsi="Times New Roman"/>
              </w:rPr>
              <w:softHyphen/>
              <w:t>туры, персонала) определенного рыночного сегмента с целью при</w:t>
            </w:r>
            <w:r>
              <w:rPr>
                <w:rFonts w:ascii="Times New Roman" w:hAnsi="Times New Roman"/>
              </w:rPr>
              <w:softHyphen/>
              <w:t xml:space="preserve">влечения его внимания. Например, методика </w:t>
            </w:r>
            <w:r>
              <w:rPr>
                <w:rFonts w:ascii="Times New Roman" w:hAnsi="Times New Roman"/>
                <w:lang w:val="en-US"/>
              </w:rPr>
              <w:t>VALS</w:t>
            </w:r>
            <w:r>
              <w:rPr>
                <w:rFonts w:ascii="Times New Roman" w:hAnsi="Times New Roman"/>
              </w:rPr>
              <w:t xml:space="preserve"> (</w:t>
            </w:r>
            <w:r>
              <w:rPr>
                <w:rFonts w:ascii="Times New Roman" w:hAnsi="Times New Roman"/>
                <w:lang w:val="en-US"/>
              </w:rPr>
              <w:t>Value</w:t>
            </w:r>
            <w:r w:rsidRPr="004725FE">
              <w:rPr>
                <w:rFonts w:ascii="Times New Roman" w:hAnsi="Times New Roman"/>
              </w:rPr>
              <w:t xml:space="preserve"> </w:t>
            </w:r>
            <w:r>
              <w:rPr>
                <w:rFonts w:ascii="Times New Roman" w:hAnsi="Times New Roman"/>
                <w:lang w:val="en-US"/>
              </w:rPr>
              <w:t>and</w:t>
            </w:r>
            <w:r w:rsidRPr="004725FE">
              <w:rPr>
                <w:rFonts w:ascii="Times New Roman" w:hAnsi="Times New Roman"/>
              </w:rPr>
              <w:t xml:space="preserve"> </w:t>
            </w:r>
            <w:r>
              <w:rPr>
                <w:rFonts w:ascii="Times New Roman" w:hAnsi="Times New Roman"/>
                <w:lang w:val="en-US"/>
              </w:rPr>
              <w:t>Lifestyle</w:t>
            </w:r>
            <w:r>
              <w:rPr>
                <w:rFonts w:ascii="Times New Roman" w:hAnsi="Times New Roman"/>
              </w:rPr>
              <w:t>) представляет собой психографиче</w:t>
            </w:r>
            <w:r>
              <w:rPr>
                <w:rFonts w:ascii="Times New Roman" w:hAnsi="Times New Roman"/>
              </w:rPr>
              <w:softHyphen/>
              <w:t>скую сегментацию потребителей на основе анализа их образа жизни и ценностных ориентации</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Анализ рыночной конъюнктуры и емкость целевых сегментов; тестирование ценовых предпочтений, схем продаж и т. п.</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Модель жизненного цикла товара (ЖЦТ)</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Разработка механизма карьерного про</w:t>
            </w:r>
            <w:r>
              <w:rPr>
                <w:rFonts w:ascii="Times New Roman" w:hAnsi="Times New Roman"/>
              </w:rPr>
              <w:softHyphen/>
              <w:t>движения работника</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lang w:val="en-US"/>
              </w:rPr>
              <w:t>ABC</w:t>
            </w:r>
            <w:r>
              <w:rPr>
                <w:rFonts w:ascii="Times New Roman" w:hAnsi="Times New Roman"/>
              </w:rPr>
              <w:t>-анализ (</w:t>
            </w:r>
            <w:r>
              <w:rPr>
                <w:rFonts w:ascii="Times New Roman" w:hAnsi="Times New Roman"/>
                <w:lang w:val="en-US"/>
              </w:rPr>
              <w:t>Activity</w:t>
            </w:r>
            <w:r w:rsidRPr="004725FE">
              <w:rPr>
                <w:rFonts w:ascii="Times New Roman" w:hAnsi="Times New Roman"/>
              </w:rPr>
              <w:t xml:space="preserve"> </w:t>
            </w:r>
            <w:r>
              <w:rPr>
                <w:rFonts w:ascii="Times New Roman" w:hAnsi="Times New Roman"/>
                <w:lang w:val="en-US"/>
              </w:rPr>
              <w:t>Based</w:t>
            </w:r>
            <w:r w:rsidRPr="004725FE">
              <w:rPr>
                <w:rFonts w:ascii="Times New Roman" w:hAnsi="Times New Roman"/>
              </w:rPr>
              <w:t xml:space="preserve"> </w:t>
            </w:r>
            <w:r>
              <w:rPr>
                <w:rFonts w:ascii="Times New Roman" w:hAnsi="Times New Roman"/>
                <w:lang w:val="en-US"/>
              </w:rPr>
              <w:t>Costing</w:t>
            </w:r>
            <w:r>
              <w:rPr>
                <w:rFonts w:ascii="Times New Roman" w:hAnsi="Times New Roman"/>
              </w:rPr>
              <w:t>) — это метод классификации отдельных элементов, функций объ</w:t>
            </w:r>
            <w:r>
              <w:rPr>
                <w:rFonts w:ascii="Times New Roman" w:hAnsi="Times New Roman"/>
              </w:rPr>
              <w:softHyphen/>
              <w:t>ектов, экономических параметров по степени важности с целью их сто</w:t>
            </w:r>
            <w:r>
              <w:rPr>
                <w:rFonts w:ascii="Times New Roman" w:hAnsi="Times New Roman"/>
              </w:rPr>
              <w:softHyphen/>
              <w:t>имостной оптимизации и рациона</w:t>
            </w:r>
            <w:r>
              <w:rPr>
                <w:rFonts w:ascii="Times New Roman" w:hAnsi="Times New Roman"/>
              </w:rPr>
              <w:softHyphen/>
              <w:t>лизации управления персоналом (в России чаще используется функцио</w:t>
            </w:r>
            <w:r>
              <w:rPr>
                <w:rFonts w:ascii="Times New Roman" w:hAnsi="Times New Roman"/>
              </w:rPr>
              <w:softHyphen/>
              <w:t>нально-стоимостный анализ)</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Ранжирование управленческих задач; определение нормативов численности работников по рабочим местам; анализ системы общеэкономических и кадровых показателей в процессе пла</w:t>
            </w:r>
            <w:r>
              <w:rPr>
                <w:rFonts w:ascii="Times New Roman" w:hAnsi="Times New Roman"/>
              </w:rPr>
              <w:softHyphen/>
              <w:t>нирования производительности труда</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Методики портфельного и конку</w:t>
            </w:r>
            <w:r>
              <w:rPr>
                <w:rFonts w:ascii="Times New Roman" w:hAnsi="Times New Roman"/>
              </w:rPr>
              <w:softHyphen/>
              <w:t>рентного ценообразования на основе рентабельности инвестиций, обеспе</w:t>
            </w:r>
            <w:r>
              <w:rPr>
                <w:rFonts w:ascii="Times New Roman" w:hAnsi="Times New Roman"/>
              </w:rPr>
              <w:softHyphen/>
              <w:t>чения целевой прибыли и т. д.</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Планирование ассортимента вакансий; бюджетирование кадровых процессов; определение допустимой величины расходов на персонал</w:t>
            </w:r>
          </w:p>
        </w:tc>
      </w:tr>
      <w:tr w:rsidR="004725FE" w:rsidTr="004725FE">
        <w:tc>
          <w:tcPr>
            <w:tcW w:w="5920"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Методика «шесть сигм»</w:t>
            </w:r>
          </w:p>
        </w:tc>
        <w:tc>
          <w:tcPr>
            <w:tcW w:w="4962" w:type="dxa"/>
            <w:tcBorders>
              <w:top w:val="single" w:sz="4" w:space="0" w:color="000000"/>
              <w:left w:val="single" w:sz="4" w:space="0" w:color="000000"/>
              <w:bottom w:val="single" w:sz="4" w:space="0" w:color="000000"/>
              <w:right w:val="single" w:sz="4" w:space="0" w:color="000000"/>
            </w:tcBorders>
            <w:hideMark/>
          </w:tcPr>
          <w:p w:rsidR="004725FE" w:rsidRDefault="004725FE">
            <w:pPr>
              <w:pStyle w:val="a8"/>
              <w:jc w:val="both"/>
              <w:rPr>
                <w:rFonts w:ascii="Times New Roman" w:hAnsi="Times New Roman"/>
              </w:rPr>
            </w:pPr>
            <w:r>
              <w:rPr>
                <w:rFonts w:ascii="Times New Roman" w:hAnsi="Times New Roman"/>
              </w:rPr>
              <w:t>Анализ бизнес-процессов и устранение проблем («дефектов») в управлении качеством с целью удовлетворения потребителей и рынка с выгодой для фирмы, ее сотрудников и акционеров</w:t>
            </w:r>
          </w:p>
        </w:tc>
      </w:tr>
    </w:tbl>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p>
    <w:tbl>
      <w:tblPr>
        <w:tblW w:w="10770" w:type="dxa"/>
        <w:tblInd w:w="40" w:type="dxa"/>
        <w:tblLayout w:type="fixed"/>
        <w:tblCellMar>
          <w:left w:w="40" w:type="dxa"/>
          <w:right w:w="40" w:type="dxa"/>
        </w:tblCellMar>
        <w:tblLook w:val="04A0" w:firstRow="1" w:lastRow="0" w:firstColumn="1" w:lastColumn="0" w:noHBand="0" w:noVBand="1"/>
      </w:tblPr>
      <w:tblGrid>
        <w:gridCol w:w="5102"/>
        <w:gridCol w:w="5668"/>
      </w:tblGrid>
      <w:tr w:rsidR="004725FE" w:rsidTr="004725FE">
        <w:trPr>
          <w:trHeight w:val="259"/>
        </w:trPr>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Методический инструмент</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hanging="40"/>
              <w:jc w:val="both"/>
              <w:rPr>
                <w:rFonts w:ascii="Times New Roman" w:hAnsi="Times New Roman"/>
              </w:rPr>
            </w:pPr>
            <w:r>
              <w:rPr>
                <w:rFonts w:ascii="Times New Roman" w:hAnsi="Times New Roman"/>
              </w:rPr>
              <w:t>Решаемые исследовательские задачи</w:t>
            </w:r>
          </w:p>
        </w:tc>
      </w:tr>
      <w:tr w:rsidR="004725FE" w:rsidTr="004725FE">
        <w:trPr>
          <w:trHeight w:val="741"/>
        </w:trPr>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Многофакторные методы анализа взаимозависимости исследуемых параметров: кластерный анализ, многомерное шкалирование и др.</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hanging="40"/>
              <w:jc w:val="both"/>
              <w:rPr>
                <w:rFonts w:ascii="Times New Roman" w:hAnsi="Times New Roman"/>
              </w:rPr>
            </w:pPr>
            <w:r>
              <w:rPr>
                <w:rFonts w:ascii="Times New Roman" w:hAnsi="Times New Roman"/>
              </w:rPr>
              <w:t>Изучение профессиональной структу</w:t>
            </w:r>
            <w:r>
              <w:rPr>
                <w:rFonts w:ascii="Times New Roman" w:hAnsi="Times New Roman"/>
              </w:rPr>
              <w:softHyphen/>
              <w:t>ры персоната организации; анализ деловой репутации управлен</w:t>
            </w:r>
            <w:r>
              <w:rPr>
                <w:rFonts w:ascii="Times New Roman" w:hAnsi="Times New Roman"/>
              </w:rPr>
              <w:softHyphen/>
              <w:t>ческой команды</w:t>
            </w:r>
          </w:p>
        </w:tc>
      </w:tr>
      <w:tr w:rsidR="004725FE" w:rsidTr="004725FE">
        <w:trPr>
          <w:trHeight w:val="808"/>
        </w:trPr>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Модели приобретения лояльных потребителей и создания ценности «товара» Ф. Котлера</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hanging="40"/>
              <w:jc w:val="both"/>
              <w:rPr>
                <w:rFonts w:ascii="Times New Roman" w:hAnsi="Times New Roman"/>
              </w:rPr>
            </w:pPr>
            <w:r>
              <w:rPr>
                <w:rFonts w:ascii="Times New Roman" w:hAnsi="Times New Roman"/>
              </w:rPr>
              <w:t>Технологическое проектирование кад</w:t>
            </w:r>
            <w:r>
              <w:rPr>
                <w:rFonts w:ascii="Times New Roman" w:hAnsi="Times New Roman"/>
              </w:rPr>
              <w:softHyphen/>
              <w:t>рового маркетинга; анализ целевых потребительских запросов субъектов внутрифирменного рынка труда</w:t>
            </w:r>
          </w:p>
        </w:tc>
      </w:tr>
      <w:tr w:rsidR="004725FE" w:rsidTr="004725FE">
        <w:trPr>
          <w:trHeight w:val="282"/>
        </w:trPr>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Методика </w:t>
            </w:r>
            <w:r>
              <w:rPr>
                <w:rFonts w:ascii="Times New Roman" w:hAnsi="Times New Roman"/>
                <w:lang w:val="en-US"/>
              </w:rPr>
              <w:t>Hay Group</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hanging="40"/>
              <w:jc w:val="both"/>
              <w:rPr>
                <w:rFonts w:ascii="Times New Roman" w:hAnsi="Times New Roman"/>
              </w:rPr>
            </w:pPr>
            <w:r>
              <w:rPr>
                <w:rFonts w:ascii="Times New Roman" w:hAnsi="Times New Roman"/>
              </w:rPr>
              <w:t>Корпоративная система оценки «стои</w:t>
            </w:r>
            <w:r>
              <w:rPr>
                <w:rFonts w:ascii="Times New Roman" w:hAnsi="Times New Roman"/>
              </w:rPr>
              <w:softHyphen/>
              <w:t>мости» должностей</w:t>
            </w:r>
          </w:p>
        </w:tc>
      </w:tr>
    </w:tbl>
    <w:p w:rsidR="004725FE" w:rsidRDefault="004725FE" w:rsidP="004725FE">
      <w:pPr>
        <w:pStyle w:val="a8"/>
        <w:ind w:firstLine="709"/>
        <w:jc w:val="both"/>
        <w:rPr>
          <w:rFonts w:ascii="Times New Roman" w:hAnsi="Times New Roman"/>
          <w:iCs/>
        </w:rPr>
      </w:pPr>
    </w:p>
    <w:p w:rsidR="004725FE" w:rsidRDefault="004725FE" w:rsidP="004725FE">
      <w:pPr>
        <w:pStyle w:val="a8"/>
        <w:ind w:firstLine="709"/>
        <w:jc w:val="both"/>
        <w:rPr>
          <w:rFonts w:ascii="Times New Roman" w:hAnsi="Times New Roman"/>
        </w:rPr>
      </w:pPr>
      <w:r>
        <w:rPr>
          <w:rFonts w:ascii="Times New Roman" w:hAnsi="Times New Roman"/>
          <w:iCs/>
        </w:rPr>
        <w:t xml:space="preserve">Третья группа. </w:t>
      </w:r>
      <w:r>
        <w:rPr>
          <w:rFonts w:ascii="Times New Roman" w:hAnsi="Times New Roman"/>
        </w:rPr>
        <w:t>Методические инструменты, оценивающие эф</w:t>
      </w:r>
      <w:r>
        <w:rPr>
          <w:rFonts w:ascii="Times New Roman" w:hAnsi="Times New Roman"/>
        </w:rPr>
        <w:softHyphen/>
        <w:t>фективность работы структурных подразделений и конкретных сотрудников организации:</w:t>
      </w:r>
    </w:p>
    <w:p w:rsidR="004725FE" w:rsidRDefault="004725FE" w:rsidP="004725FE">
      <w:pPr>
        <w:pStyle w:val="a8"/>
        <w:ind w:firstLine="709"/>
        <w:jc w:val="both"/>
        <w:rPr>
          <w:rFonts w:ascii="Times New Roman" w:hAnsi="Times New Roman"/>
        </w:rPr>
      </w:pPr>
    </w:p>
    <w:tbl>
      <w:tblPr>
        <w:tblW w:w="10770" w:type="dxa"/>
        <w:tblInd w:w="40" w:type="dxa"/>
        <w:tblLayout w:type="fixed"/>
        <w:tblCellMar>
          <w:left w:w="40" w:type="dxa"/>
          <w:right w:w="40" w:type="dxa"/>
        </w:tblCellMar>
        <w:tblLook w:val="04A0" w:firstRow="1" w:lastRow="0" w:firstColumn="1" w:lastColumn="0" w:noHBand="0" w:noVBand="1"/>
      </w:tblPr>
      <w:tblGrid>
        <w:gridCol w:w="3685"/>
        <w:gridCol w:w="7085"/>
      </w:tblGrid>
      <w:tr w:rsidR="004725FE" w:rsidTr="004725FE">
        <w:trPr>
          <w:trHeight w:val="470"/>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Методический инструмент</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Решаемые исследовательские задачи</w:t>
            </w:r>
          </w:p>
        </w:tc>
      </w:tr>
      <w:tr w:rsidR="004725FE" w:rsidTr="004725FE">
        <w:trPr>
          <w:trHeight w:val="624"/>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rPr>
              <w:t>Методика</w:t>
            </w:r>
            <w:r>
              <w:rPr>
                <w:rFonts w:ascii="Times New Roman" w:hAnsi="Times New Roman"/>
                <w:lang w:val="en-US"/>
              </w:rPr>
              <w:t xml:space="preserve"> KPI (Key Performance Indicators)</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Определение ключевых показателей эффективности работы персонала</w:t>
            </w:r>
          </w:p>
        </w:tc>
      </w:tr>
      <w:tr w:rsidR="004725FE" w:rsidTr="004725FE">
        <w:trPr>
          <w:trHeight w:val="1082"/>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rPr>
              <w:lastRenderedPageBreak/>
              <w:t>Модель</w:t>
            </w:r>
            <w:r>
              <w:rPr>
                <w:rFonts w:ascii="Times New Roman" w:hAnsi="Times New Roman"/>
                <w:lang w:val="en-US"/>
              </w:rPr>
              <w:t xml:space="preserve"> </w:t>
            </w:r>
            <w:r>
              <w:rPr>
                <w:rFonts w:ascii="Times New Roman" w:hAnsi="Times New Roman"/>
              </w:rPr>
              <w:t>МВО</w:t>
            </w:r>
            <w:r>
              <w:rPr>
                <w:rFonts w:ascii="Times New Roman" w:hAnsi="Times New Roman"/>
                <w:lang w:val="en-US"/>
              </w:rPr>
              <w:t xml:space="preserve"> (Management By Objectives)</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Управление личными достижениями работника по целям в </w:t>
            </w:r>
            <w:r>
              <w:rPr>
                <w:rFonts w:ascii="Times New Roman" w:hAnsi="Times New Roman"/>
                <w:lang w:val="en-US"/>
              </w:rPr>
              <w:t>SMART</w:t>
            </w:r>
            <w:r>
              <w:rPr>
                <w:rFonts w:ascii="Times New Roman" w:hAnsi="Times New Roman"/>
              </w:rPr>
              <w:t>-форма-те: конкретным (</w:t>
            </w:r>
            <w:r>
              <w:rPr>
                <w:rFonts w:ascii="Times New Roman" w:hAnsi="Times New Roman"/>
                <w:lang w:val="en-US"/>
              </w:rPr>
              <w:t>specific</w:t>
            </w:r>
            <w:r>
              <w:rPr>
                <w:rFonts w:ascii="Times New Roman" w:hAnsi="Times New Roman"/>
              </w:rPr>
              <w:t>), измеримым (</w:t>
            </w:r>
            <w:r>
              <w:rPr>
                <w:rFonts w:ascii="Times New Roman" w:hAnsi="Times New Roman"/>
                <w:lang w:val="en-US"/>
              </w:rPr>
              <w:t>measurable</w:t>
            </w:r>
            <w:r>
              <w:rPr>
                <w:rFonts w:ascii="Times New Roman" w:hAnsi="Times New Roman"/>
              </w:rPr>
              <w:t>), достижимым (</w:t>
            </w:r>
            <w:r>
              <w:rPr>
                <w:rFonts w:ascii="Times New Roman" w:hAnsi="Times New Roman"/>
                <w:lang w:val="en-US"/>
              </w:rPr>
              <w:t>achievable</w:t>
            </w:r>
            <w:r>
              <w:rPr>
                <w:rFonts w:ascii="Times New Roman" w:hAnsi="Times New Roman"/>
              </w:rPr>
              <w:t>), значимым (</w:t>
            </w:r>
            <w:r>
              <w:rPr>
                <w:rFonts w:ascii="Times New Roman" w:hAnsi="Times New Roman"/>
                <w:lang w:val="en-US"/>
              </w:rPr>
              <w:t>relevant</w:t>
            </w:r>
            <w:r>
              <w:rPr>
                <w:rFonts w:ascii="Times New Roman" w:hAnsi="Times New Roman"/>
              </w:rPr>
              <w:t>), конкретным по временным срокам (</w:t>
            </w:r>
            <w:r>
              <w:rPr>
                <w:rFonts w:ascii="Times New Roman" w:hAnsi="Times New Roman"/>
                <w:lang w:val="en-US"/>
              </w:rPr>
              <w:t>time</w:t>
            </w:r>
            <w:r>
              <w:rPr>
                <w:rFonts w:ascii="Times New Roman" w:hAnsi="Times New Roman"/>
              </w:rPr>
              <w:t>-</w:t>
            </w:r>
            <w:r>
              <w:rPr>
                <w:rFonts w:ascii="Times New Roman" w:hAnsi="Times New Roman"/>
                <w:lang w:val="en-US"/>
              </w:rPr>
              <w:t>bounded</w:t>
            </w:r>
            <w:r>
              <w:rPr>
                <w:rFonts w:ascii="Times New Roman" w:hAnsi="Times New Roman"/>
              </w:rPr>
              <w:t>)</w:t>
            </w:r>
          </w:p>
        </w:tc>
      </w:tr>
      <w:tr w:rsidR="004725FE" w:rsidTr="004725FE">
        <w:trPr>
          <w:trHeight w:val="559"/>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Методика </w:t>
            </w:r>
            <w:r>
              <w:rPr>
                <w:rFonts w:ascii="Times New Roman" w:hAnsi="Times New Roman"/>
                <w:lang w:val="en-US"/>
              </w:rPr>
              <w:t>BSC (Balanced Scorecards)</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Анализ производительности труда работников с помощью сбалансиро</w:t>
            </w:r>
            <w:r>
              <w:rPr>
                <w:rFonts w:ascii="Times New Roman" w:hAnsi="Times New Roman"/>
              </w:rPr>
              <w:softHyphen/>
              <w:t>ванной карты показателей</w:t>
            </w:r>
          </w:p>
        </w:tc>
      </w:tr>
      <w:tr w:rsidR="004725FE" w:rsidTr="004725FE">
        <w:trPr>
          <w:trHeight w:val="672"/>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Модель РМ </w:t>
            </w:r>
            <w:r>
              <w:rPr>
                <w:rFonts w:ascii="Times New Roman" w:hAnsi="Times New Roman"/>
                <w:lang w:val="en-US"/>
              </w:rPr>
              <w:t>(Performance Management)</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Оценка эффективности работы со</w:t>
            </w:r>
            <w:r>
              <w:rPr>
                <w:rFonts w:ascii="Times New Roman" w:hAnsi="Times New Roman"/>
              </w:rPr>
              <w:softHyphen/>
              <w:t>трудников с точки зрения поставлен</w:t>
            </w:r>
            <w:r>
              <w:rPr>
                <w:rFonts w:ascii="Times New Roman" w:hAnsi="Times New Roman"/>
              </w:rPr>
              <w:softHyphen/>
              <w:t>ных перед ними целей</w:t>
            </w:r>
          </w:p>
        </w:tc>
      </w:tr>
    </w:tbl>
    <w:p w:rsidR="004725FE" w:rsidRDefault="004725FE" w:rsidP="004725FE">
      <w:pPr>
        <w:pStyle w:val="a8"/>
        <w:ind w:firstLine="709"/>
        <w:jc w:val="both"/>
        <w:rPr>
          <w:rFonts w:ascii="Times New Roman" w:hAnsi="Times New Roman"/>
        </w:rPr>
      </w:pPr>
    </w:p>
    <w:tbl>
      <w:tblPr>
        <w:tblW w:w="10770" w:type="dxa"/>
        <w:tblInd w:w="40" w:type="dxa"/>
        <w:tblLayout w:type="fixed"/>
        <w:tblCellMar>
          <w:left w:w="40" w:type="dxa"/>
          <w:right w:w="40" w:type="dxa"/>
        </w:tblCellMar>
        <w:tblLook w:val="04A0" w:firstRow="1" w:lastRow="0" w:firstColumn="1" w:lastColumn="0" w:noHBand="0" w:noVBand="1"/>
      </w:tblPr>
      <w:tblGrid>
        <w:gridCol w:w="3685"/>
        <w:gridCol w:w="7085"/>
      </w:tblGrid>
      <w:tr w:rsidR="004725FE" w:rsidTr="004725FE">
        <w:trPr>
          <w:trHeight w:val="581"/>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Методический</w:t>
            </w:r>
          </w:p>
          <w:p w:rsidR="004725FE" w:rsidRDefault="004725FE">
            <w:pPr>
              <w:pStyle w:val="a8"/>
              <w:jc w:val="both"/>
              <w:rPr>
                <w:rFonts w:ascii="Times New Roman" w:hAnsi="Times New Roman"/>
              </w:rPr>
            </w:pPr>
            <w:r>
              <w:rPr>
                <w:rFonts w:ascii="Times New Roman" w:hAnsi="Times New Roman"/>
              </w:rPr>
              <w:t>инструмент</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Решаемые исследовательские задачи</w:t>
            </w:r>
          </w:p>
        </w:tc>
      </w:tr>
      <w:tr w:rsidR="004725FE" w:rsidTr="004725FE">
        <w:trPr>
          <w:trHeight w:val="547"/>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lang w:val="en-US"/>
              </w:rPr>
            </w:pPr>
            <w:r>
              <w:rPr>
                <w:rFonts w:ascii="Times New Roman" w:hAnsi="Times New Roman"/>
              </w:rPr>
              <w:t>Метод</w:t>
            </w:r>
            <w:r>
              <w:rPr>
                <w:rFonts w:ascii="Times New Roman" w:hAnsi="Times New Roman"/>
                <w:lang w:val="en-US"/>
              </w:rPr>
              <w:t xml:space="preserve"> HPWP (High Performance Work Practices)</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Грамотная организация рабочего про</w:t>
            </w:r>
            <w:r>
              <w:rPr>
                <w:rFonts w:ascii="Times New Roman" w:hAnsi="Times New Roman"/>
              </w:rPr>
              <w:softHyphen/>
              <w:t>цесса (например, рациональная авто</w:t>
            </w:r>
            <w:r>
              <w:rPr>
                <w:rFonts w:ascii="Times New Roman" w:hAnsi="Times New Roman"/>
              </w:rPr>
              <w:softHyphen/>
              <w:t>номность структурных подразделений или линейных руководителей)</w:t>
            </w:r>
          </w:p>
        </w:tc>
      </w:tr>
      <w:tr w:rsidR="004725FE" w:rsidTr="004725FE">
        <w:trPr>
          <w:trHeight w:val="555"/>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Коучинг </w:t>
            </w:r>
            <w:r>
              <w:rPr>
                <w:rFonts w:ascii="Times New Roman" w:hAnsi="Times New Roman"/>
                <w:lang w:val="en-US"/>
              </w:rPr>
              <w:t>(Coaching)</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Индивидуальная работа с менеджера</w:t>
            </w:r>
            <w:r>
              <w:rPr>
                <w:rFonts w:ascii="Times New Roman" w:hAnsi="Times New Roman"/>
              </w:rPr>
              <w:softHyphen/>
              <w:t>ми с целью максимизации их личной результативности</w:t>
            </w:r>
          </w:p>
        </w:tc>
      </w:tr>
      <w:tr w:rsidR="004725FE" w:rsidTr="004725FE">
        <w:trPr>
          <w:trHeight w:val="1051"/>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lang w:val="en-US"/>
              </w:rPr>
              <w:t>COPS</w:t>
            </w:r>
            <w:r>
              <w:rPr>
                <w:rFonts w:ascii="Times New Roman" w:hAnsi="Times New Roman"/>
              </w:rPr>
              <w:t>-анализ (</w:t>
            </w:r>
            <w:r>
              <w:rPr>
                <w:rFonts w:ascii="Times New Roman" w:hAnsi="Times New Roman"/>
                <w:lang w:val="en-US"/>
              </w:rPr>
              <w:t>Culture</w:t>
            </w:r>
            <w:r>
              <w:rPr>
                <w:rFonts w:ascii="Times New Roman" w:hAnsi="Times New Roman"/>
              </w:rPr>
              <w:t xml:space="preserve"> - культура, </w:t>
            </w:r>
            <w:r>
              <w:rPr>
                <w:rFonts w:ascii="Times New Roman" w:hAnsi="Times New Roman"/>
                <w:lang w:val="en-US"/>
              </w:rPr>
              <w:t>Organization</w:t>
            </w:r>
            <w:r>
              <w:rPr>
                <w:rFonts w:ascii="Times New Roman" w:hAnsi="Times New Roman"/>
              </w:rPr>
              <w:t xml:space="preserve"> - организация, </w:t>
            </w:r>
            <w:r>
              <w:rPr>
                <w:rFonts w:ascii="Times New Roman" w:hAnsi="Times New Roman"/>
                <w:lang w:val="en-US"/>
              </w:rPr>
              <w:t>People</w:t>
            </w:r>
            <w:r>
              <w:rPr>
                <w:rFonts w:ascii="Times New Roman" w:hAnsi="Times New Roman"/>
              </w:rPr>
              <w:t xml:space="preserve"> - люди, </w:t>
            </w:r>
            <w:r>
              <w:rPr>
                <w:rFonts w:ascii="Times New Roman" w:hAnsi="Times New Roman"/>
                <w:lang w:val="en-US"/>
              </w:rPr>
              <w:t>System</w:t>
            </w:r>
            <w:r>
              <w:rPr>
                <w:rFonts w:ascii="Times New Roman" w:hAnsi="Times New Roman"/>
              </w:rPr>
              <w:t xml:space="preserve"> - система управления персоналом)</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Оценка эффективности работы струк</w:t>
            </w:r>
            <w:r>
              <w:rPr>
                <w:rFonts w:ascii="Times New Roman" w:hAnsi="Times New Roman"/>
              </w:rPr>
              <w:softHyphen/>
              <w:t>турных подразделений организации</w:t>
            </w:r>
          </w:p>
        </w:tc>
      </w:tr>
      <w:tr w:rsidR="004725FE" w:rsidTr="004725FE">
        <w:trPr>
          <w:trHeight w:val="1046"/>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lang w:val="en-US"/>
              </w:rPr>
              <w:t>RACE</w:t>
            </w:r>
            <w:r>
              <w:rPr>
                <w:rFonts w:ascii="Times New Roman" w:hAnsi="Times New Roman"/>
              </w:rPr>
              <w:t>-модель</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jc w:val="both"/>
              <w:rPr>
                <w:rFonts w:ascii="Times New Roman" w:hAnsi="Times New Roman"/>
              </w:rPr>
            </w:pPr>
            <w:r>
              <w:rPr>
                <w:rFonts w:ascii="Times New Roman" w:hAnsi="Times New Roman"/>
              </w:rPr>
              <w:t xml:space="preserve">Осуществление </w:t>
            </w:r>
            <w:r>
              <w:rPr>
                <w:rFonts w:ascii="Times New Roman" w:hAnsi="Times New Roman"/>
                <w:lang w:val="en-US"/>
              </w:rPr>
              <w:t>PR</w:t>
            </w:r>
            <w:r>
              <w:rPr>
                <w:rFonts w:ascii="Times New Roman" w:hAnsi="Times New Roman"/>
              </w:rPr>
              <w:t>-программы в системе управления персоналом (</w:t>
            </w:r>
            <w:r>
              <w:rPr>
                <w:rFonts w:ascii="Times New Roman" w:hAnsi="Times New Roman"/>
                <w:lang w:val="en-US"/>
              </w:rPr>
              <w:t>Research</w:t>
            </w:r>
            <w:r>
              <w:rPr>
                <w:rFonts w:ascii="Times New Roman" w:hAnsi="Times New Roman"/>
              </w:rPr>
              <w:t xml:space="preserve"> - изучение рыночной ситуа</w:t>
            </w:r>
            <w:r>
              <w:rPr>
                <w:rFonts w:ascii="Times New Roman" w:hAnsi="Times New Roman"/>
              </w:rPr>
              <w:softHyphen/>
              <w:t xml:space="preserve">ции и определение целей программы; </w:t>
            </w:r>
            <w:r>
              <w:rPr>
                <w:rFonts w:ascii="Times New Roman" w:hAnsi="Times New Roman"/>
                <w:lang w:val="en-US"/>
              </w:rPr>
              <w:t>Action</w:t>
            </w:r>
            <w:r>
              <w:rPr>
                <w:rFonts w:ascii="Times New Roman" w:hAnsi="Times New Roman"/>
              </w:rPr>
              <w:t xml:space="preserve"> - планирование </w:t>
            </w:r>
            <w:r>
              <w:rPr>
                <w:rFonts w:ascii="Times New Roman" w:hAnsi="Times New Roman"/>
                <w:lang w:val="en-US"/>
              </w:rPr>
              <w:t>PR</w:t>
            </w:r>
            <w:r>
              <w:rPr>
                <w:rFonts w:ascii="Times New Roman" w:hAnsi="Times New Roman"/>
              </w:rPr>
              <w:t>-мероприя</w:t>
            </w:r>
            <w:r>
              <w:rPr>
                <w:rFonts w:ascii="Times New Roman" w:hAnsi="Times New Roman"/>
              </w:rPr>
              <w:softHyphen/>
              <w:t xml:space="preserve">тий; </w:t>
            </w:r>
            <w:r>
              <w:rPr>
                <w:rFonts w:ascii="Times New Roman" w:hAnsi="Times New Roman"/>
                <w:lang w:val="en-US"/>
              </w:rPr>
              <w:t>Communication</w:t>
            </w:r>
            <w:r>
              <w:rPr>
                <w:rFonts w:ascii="Times New Roman" w:hAnsi="Times New Roman"/>
              </w:rPr>
              <w:t xml:space="preserve"> - осуществление </w:t>
            </w:r>
            <w:r>
              <w:rPr>
                <w:rFonts w:ascii="Times New Roman" w:hAnsi="Times New Roman"/>
                <w:lang w:val="en-US"/>
              </w:rPr>
              <w:t>PR</w:t>
            </w:r>
            <w:r>
              <w:rPr>
                <w:rFonts w:ascii="Times New Roman" w:hAnsi="Times New Roman"/>
              </w:rPr>
              <w:t xml:space="preserve">-программы; </w:t>
            </w:r>
            <w:r>
              <w:rPr>
                <w:rFonts w:ascii="Times New Roman" w:hAnsi="Times New Roman"/>
                <w:lang w:val="en-US"/>
              </w:rPr>
              <w:t>Evalution</w:t>
            </w:r>
            <w:r>
              <w:rPr>
                <w:rFonts w:ascii="Times New Roman" w:hAnsi="Times New Roman"/>
              </w:rPr>
              <w:t xml:space="preserve"> - оценка ее эффективности)</w:t>
            </w:r>
          </w:p>
        </w:tc>
      </w:tr>
      <w:tr w:rsidR="004725FE" w:rsidTr="004725FE">
        <w:trPr>
          <w:trHeight w:val="2515"/>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rPr>
            </w:pPr>
            <w:r>
              <w:rPr>
                <w:rFonts w:ascii="Times New Roman" w:hAnsi="Times New Roman"/>
              </w:rPr>
              <w:t>Ассессмент-центр (</w:t>
            </w:r>
            <w:r>
              <w:rPr>
                <w:rFonts w:ascii="Times New Roman" w:hAnsi="Times New Roman"/>
                <w:lang w:val="en-US"/>
              </w:rPr>
              <w:t>Assessment</w:t>
            </w:r>
            <w:r w:rsidRPr="004725FE">
              <w:rPr>
                <w:rFonts w:ascii="Times New Roman" w:hAnsi="Times New Roman"/>
              </w:rPr>
              <w:t xml:space="preserve"> </w:t>
            </w:r>
            <w:r>
              <w:rPr>
                <w:rFonts w:ascii="Times New Roman" w:hAnsi="Times New Roman"/>
                <w:lang w:val="en-US"/>
              </w:rPr>
              <w:t>Center</w:t>
            </w:r>
            <w:r>
              <w:rPr>
                <w:rFonts w:ascii="Times New Roman" w:hAnsi="Times New Roman"/>
              </w:rPr>
              <w:t>) с использованием системы взаи</w:t>
            </w:r>
            <w:r>
              <w:rPr>
                <w:rFonts w:ascii="Times New Roman" w:hAnsi="Times New Roman"/>
              </w:rPr>
              <w:softHyphen/>
              <w:t>модополняющих методик: анализ документов, личностные опросники и профессиональные тесты, методика «360 градусов», профильные биз</w:t>
            </w:r>
            <w:r>
              <w:rPr>
                <w:rFonts w:ascii="Times New Roman" w:hAnsi="Times New Roman"/>
              </w:rPr>
              <w:softHyphen/>
              <w:t>нес-кейсы, аттестация, интервью по компетенциям, профиль-метода, про</w:t>
            </w:r>
            <w:r>
              <w:rPr>
                <w:rFonts w:ascii="Times New Roman" w:hAnsi="Times New Roman"/>
              </w:rPr>
              <w:softHyphen/>
              <w:t>цедура грейдирования должностей, методики метапрограмм и лингвис</w:t>
            </w:r>
            <w:r>
              <w:rPr>
                <w:rFonts w:ascii="Times New Roman" w:hAnsi="Times New Roman"/>
              </w:rPr>
              <w:softHyphen/>
              <w:t>тического анализа речи сотрудника и т.п.</w:t>
            </w:r>
          </w:p>
        </w:tc>
        <w:tc>
          <w:tcPr>
            <w:tcW w:w="7087" w:type="dxa"/>
            <w:tcBorders>
              <w:top w:val="single" w:sz="6" w:space="0" w:color="auto"/>
              <w:left w:val="single" w:sz="6" w:space="0" w:color="auto"/>
              <w:bottom w:val="single" w:sz="6" w:space="0" w:color="auto"/>
              <w:right w:val="single" w:sz="6" w:space="0" w:color="auto"/>
            </w:tcBorders>
            <w:shd w:val="clear" w:color="auto" w:fill="FFFFFF"/>
            <w:hideMark/>
          </w:tcPr>
          <w:p w:rsidR="004725FE" w:rsidRDefault="004725FE">
            <w:pPr>
              <w:pStyle w:val="a8"/>
              <w:ind w:firstLine="709"/>
              <w:jc w:val="both"/>
              <w:rPr>
                <w:rFonts w:ascii="Times New Roman" w:hAnsi="Times New Roman"/>
              </w:rPr>
            </w:pPr>
            <w:r>
              <w:rPr>
                <w:rFonts w:ascii="Times New Roman" w:hAnsi="Times New Roman"/>
              </w:rPr>
              <w:t>Комплексная оценка персонала по ключевым компетенциям; определение эффективности служеб</w:t>
            </w:r>
            <w:r>
              <w:rPr>
                <w:rFonts w:ascii="Times New Roman" w:hAnsi="Times New Roman"/>
              </w:rPr>
              <w:softHyphen/>
              <w:t>ного функционирования структурных подразделений организации; анализ стабильности и работоспособ</w:t>
            </w:r>
            <w:r>
              <w:rPr>
                <w:rFonts w:ascii="Times New Roman" w:hAnsi="Times New Roman"/>
              </w:rPr>
              <w:softHyphen/>
              <w:t>ности управленческой команды; изучение специфики внутрифирмен</w:t>
            </w:r>
            <w:r>
              <w:rPr>
                <w:rFonts w:ascii="Times New Roman" w:hAnsi="Times New Roman"/>
              </w:rPr>
              <w:softHyphen/>
              <w:t>ных взаимодействий и стиля руко</w:t>
            </w:r>
            <w:r>
              <w:rPr>
                <w:rFonts w:ascii="Times New Roman" w:hAnsi="Times New Roman"/>
              </w:rPr>
              <w:softHyphen/>
              <w:t>водства</w:t>
            </w:r>
          </w:p>
        </w:tc>
      </w:tr>
    </w:tbl>
    <w:p w:rsidR="004725FE" w:rsidRDefault="004725FE" w:rsidP="004725FE">
      <w:pPr>
        <w:pStyle w:val="a8"/>
        <w:ind w:firstLine="709"/>
        <w:jc w:val="both"/>
        <w:rPr>
          <w:rFonts w:ascii="Times New Roman" w:hAnsi="Times New Roman"/>
        </w:rPr>
      </w:pPr>
    </w:p>
    <w:p w:rsidR="004725FE" w:rsidRDefault="004725FE" w:rsidP="004725FE">
      <w:pPr>
        <w:pStyle w:val="a8"/>
        <w:ind w:firstLine="709"/>
        <w:jc w:val="both"/>
        <w:rPr>
          <w:rFonts w:ascii="Times New Roman" w:hAnsi="Times New Roman"/>
        </w:rPr>
      </w:pPr>
      <w:r>
        <w:rPr>
          <w:rFonts w:ascii="Times New Roman" w:hAnsi="Times New Roman"/>
        </w:rPr>
        <w:t>Подобное разделение оценочного инструментария кадрово</w:t>
      </w:r>
      <w:r>
        <w:rPr>
          <w:rFonts w:ascii="Times New Roman" w:hAnsi="Times New Roman"/>
        </w:rPr>
        <w:softHyphen/>
        <w:t xml:space="preserve">го маркетинга носит условный характер. Большинство методик предоставляют возможность их ситуативного и вариативного применения в зависимости от конкретно поставленных задач. Например, </w:t>
      </w:r>
      <w:r>
        <w:rPr>
          <w:rFonts w:ascii="Times New Roman" w:hAnsi="Times New Roman"/>
          <w:lang w:val="en-US"/>
        </w:rPr>
        <w:t>SWOT</w:t>
      </w:r>
      <w:r>
        <w:rPr>
          <w:rFonts w:ascii="Times New Roman" w:hAnsi="Times New Roman"/>
        </w:rPr>
        <w:t xml:space="preserve">-анализ может быть проведен с целью оценки </w:t>
      </w:r>
    </w:p>
    <w:p w:rsidR="004725FE" w:rsidRDefault="004725FE" w:rsidP="004725FE">
      <w:pPr>
        <w:pStyle w:val="a8"/>
        <w:ind w:firstLine="709"/>
        <w:jc w:val="both"/>
        <w:rPr>
          <w:rFonts w:ascii="Times New Roman" w:hAnsi="Times New Roman"/>
        </w:rPr>
      </w:pPr>
      <w:r>
        <w:rPr>
          <w:rFonts w:ascii="Times New Roman" w:hAnsi="Times New Roman"/>
        </w:rPr>
        <w:t>кадрового потенциала организации по следующим позициям: текущие направления деятельности и качество работы, стратеги</w:t>
      </w:r>
      <w:r>
        <w:rPr>
          <w:rFonts w:ascii="Times New Roman" w:hAnsi="Times New Roman"/>
        </w:rPr>
        <w:softHyphen/>
        <w:t>ческие задачи и взаимодействие с посредническими структура</w:t>
      </w:r>
      <w:r>
        <w:rPr>
          <w:rFonts w:ascii="Times New Roman" w:hAnsi="Times New Roman"/>
        </w:rPr>
        <w:softHyphen/>
        <w:t>ми, формирование профиля должности и подбор персонала и т.п. Таким образом, представленные методики необходимо грамотно адаптировать к специфике бизнеса конкретной деловой структу</w:t>
      </w:r>
      <w:r>
        <w:rPr>
          <w:rFonts w:ascii="Times New Roman" w:hAnsi="Times New Roman"/>
        </w:rPr>
        <w:softHyphen/>
        <w:t>ры, и тогда они помогут создать солидный банк маркетинговой информации о конкурентных преимуществах организации, кор</w:t>
      </w:r>
      <w:r>
        <w:rPr>
          <w:rFonts w:ascii="Times New Roman" w:hAnsi="Times New Roman"/>
        </w:rPr>
        <w:softHyphen/>
        <w:t>поративной модели стратегического развития, профессиональ</w:t>
      </w:r>
      <w:r>
        <w:rPr>
          <w:rFonts w:ascii="Times New Roman" w:hAnsi="Times New Roman"/>
        </w:rPr>
        <w:softHyphen/>
        <w:t>ной репутации компании на рынке труда, ее бизнес-потенциале и приоритетах кадровой политики.</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both"/>
        <w:rPr>
          <w:rFonts w:ascii="Times New Roman" w:hAnsi="Times New Roman"/>
        </w:rPr>
      </w:pPr>
      <w:r>
        <w:rPr>
          <w:rFonts w:ascii="Times New Roman" w:hAnsi="Times New Roman"/>
          <w:b/>
          <w:bCs/>
        </w:rPr>
        <w:t>Выводы</w:t>
      </w:r>
    </w:p>
    <w:p w:rsidR="004725FE" w:rsidRDefault="004725FE" w:rsidP="004725FE">
      <w:pPr>
        <w:pStyle w:val="a8"/>
        <w:ind w:firstLine="709"/>
        <w:jc w:val="both"/>
        <w:rPr>
          <w:rFonts w:ascii="Times New Roman" w:hAnsi="Times New Roman"/>
        </w:rPr>
      </w:pPr>
      <w:r>
        <w:rPr>
          <w:rFonts w:ascii="Times New Roman" w:hAnsi="Times New Roman"/>
        </w:rPr>
        <w:t>Кадровый маркетинг, ориентированный на объективное поз</w:t>
      </w:r>
      <w:r>
        <w:rPr>
          <w:rFonts w:ascii="Times New Roman" w:hAnsi="Times New Roman"/>
        </w:rPr>
        <w:softHyphen/>
        <w:t>нание и согласование интересов работодателей и сотрудников ор</w:t>
      </w:r>
      <w:r>
        <w:rPr>
          <w:rFonts w:ascii="Times New Roman" w:hAnsi="Times New Roman"/>
        </w:rPr>
        <w:softHyphen/>
        <w:t>ганизации, способствует их эффективной профессиональной де</w:t>
      </w:r>
      <w:r>
        <w:rPr>
          <w:rFonts w:ascii="Times New Roman" w:hAnsi="Times New Roman"/>
        </w:rPr>
        <w:softHyphen/>
        <w:t>ятельности за счет усиления ее социономической направленности. Обращение к предложенной концепции позволяет максимизиро</w:t>
      </w:r>
      <w:r>
        <w:rPr>
          <w:rFonts w:ascii="Times New Roman" w:hAnsi="Times New Roman"/>
        </w:rPr>
        <w:softHyphen/>
        <w:t xml:space="preserve">вать результат деловой активности </w:t>
      </w:r>
      <w:r>
        <w:rPr>
          <w:rFonts w:ascii="Times New Roman" w:hAnsi="Times New Roman"/>
        </w:rPr>
        <w:lastRenderedPageBreak/>
        <w:t>компании посредством при</w:t>
      </w:r>
      <w:r>
        <w:rPr>
          <w:rFonts w:ascii="Times New Roman" w:hAnsi="Times New Roman"/>
        </w:rPr>
        <w:softHyphen/>
        <w:t>влечения и удержания специалистов, обладающих необходимыми ключевыми компетенциями. Проектирование кадрового марке</w:t>
      </w:r>
      <w:r>
        <w:rPr>
          <w:rFonts w:ascii="Times New Roman" w:hAnsi="Times New Roman"/>
        </w:rPr>
        <w:softHyphen/>
        <w:t>тинга как особой технологии управленческой деятельности предо</w:t>
      </w:r>
      <w:r>
        <w:rPr>
          <w:rFonts w:ascii="Times New Roman" w:hAnsi="Times New Roman"/>
        </w:rPr>
        <w:softHyphen/>
        <w:t>ставляет возможность деловой структуре добиваться устойчивого коммерческого успеха и стабильного конкурентного преимущества через целенаправленную работу с персоналом — основным страте</w:t>
      </w:r>
      <w:r>
        <w:rPr>
          <w:rFonts w:ascii="Times New Roman" w:hAnsi="Times New Roman"/>
        </w:rPr>
        <w:softHyphen/>
        <w:t>гическим партнером организации.</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both"/>
        <w:rPr>
          <w:rFonts w:ascii="Times New Roman" w:hAnsi="Times New Roman"/>
        </w:rPr>
      </w:pPr>
      <w:r>
        <w:rPr>
          <w:rFonts w:ascii="Times New Roman" w:hAnsi="Times New Roman"/>
          <w:b/>
          <w:bCs/>
        </w:rPr>
        <w:t>Контрольные вопросы и задания</w:t>
      </w:r>
    </w:p>
    <w:p w:rsidR="004725FE" w:rsidRDefault="004725FE" w:rsidP="004725FE">
      <w:pPr>
        <w:pStyle w:val="a8"/>
        <w:ind w:firstLine="709"/>
        <w:jc w:val="both"/>
        <w:rPr>
          <w:rFonts w:ascii="Times New Roman" w:hAnsi="Times New Roman"/>
        </w:rPr>
      </w:pPr>
      <w:r>
        <w:rPr>
          <w:rFonts w:ascii="Times New Roman" w:hAnsi="Times New Roman"/>
        </w:rPr>
        <w:t xml:space="preserve">1. </w:t>
      </w:r>
      <w:r>
        <w:rPr>
          <w:rFonts w:ascii="Times New Roman" w:hAnsi="Times New Roman"/>
          <w:b/>
          <w:bCs/>
        </w:rPr>
        <w:t xml:space="preserve">В </w:t>
      </w:r>
      <w:r>
        <w:rPr>
          <w:rFonts w:ascii="Times New Roman" w:hAnsi="Times New Roman"/>
        </w:rPr>
        <w:t>чем заключается сущность и управленческое предназначе</w:t>
      </w:r>
      <w:r>
        <w:rPr>
          <w:rFonts w:ascii="Times New Roman" w:hAnsi="Times New Roman"/>
        </w:rPr>
        <w:softHyphen/>
        <w:t>ние кадрового маркетинга?</w:t>
      </w:r>
    </w:p>
    <w:p w:rsidR="004725FE" w:rsidRDefault="004725FE" w:rsidP="004725FE">
      <w:pPr>
        <w:pStyle w:val="a8"/>
        <w:ind w:firstLine="709"/>
        <w:jc w:val="both"/>
        <w:rPr>
          <w:rFonts w:ascii="Times New Roman" w:hAnsi="Times New Roman"/>
        </w:rPr>
      </w:pPr>
      <w:r>
        <w:rPr>
          <w:rFonts w:ascii="Times New Roman" w:hAnsi="Times New Roman"/>
        </w:rPr>
        <w:t>2. Оцените современное состояние российского рынка труда.</w:t>
      </w:r>
    </w:p>
    <w:p w:rsidR="004725FE" w:rsidRDefault="004725FE" w:rsidP="004725FE">
      <w:pPr>
        <w:pStyle w:val="a8"/>
        <w:ind w:firstLine="709"/>
        <w:jc w:val="both"/>
        <w:rPr>
          <w:rFonts w:ascii="Times New Roman" w:hAnsi="Times New Roman"/>
        </w:rPr>
      </w:pPr>
      <w:r>
        <w:rPr>
          <w:rFonts w:ascii="Times New Roman" w:hAnsi="Times New Roman"/>
        </w:rPr>
        <w:t>3. Сформулируйте основные принципы кадрового маркетинга и раскройте содержание основных его функций.</w:t>
      </w:r>
    </w:p>
    <w:p w:rsidR="004725FE" w:rsidRDefault="004725FE" w:rsidP="004725FE">
      <w:pPr>
        <w:pStyle w:val="a8"/>
        <w:ind w:firstLine="709"/>
        <w:jc w:val="both"/>
        <w:rPr>
          <w:rFonts w:ascii="Times New Roman" w:hAnsi="Times New Roman"/>
        </w:rPr>
      </w:pPr>
      <w:r>
        <w:rPr>
          <w:rFonts w:ascii="Times New Roman" w:hAnsi="Times New Roman"/>
        </w:rPr>
        <w:t>4.  Как осуществляются сбор и анализ маркетинговой инфор</w:t>
      </w:r>
      <w:r>
        <w:rPr>
          <w:rFonts w:ascii="Times New Roman" w:hAnsi="Times New Roman"/>
        </w:rPr>
        <w:softHyphen/>
        <w:t>мации в системе управления персоналом?</w:t>
      </w:r>
    </w:p>
    <w:p w:rsidR="004725FE" w:rsidRDefault="004725FE" w:rsidP="004725FE">
      <w:pPr>
        <w:pStyle w:val="a8"/>
        <w:ind w:firstLine="709"/>
        <w:jc w:val="both"/>
        <w:rPr>
          <w:rFonts w:ascii="Times New Roman" w:hAnsi="Times New Roman"/>
        </w:rPr>
      </w:pPr>
      <w:r>
        <w:rPr>
          <w:rFonts w:ascii="Times New Roman" w:hAnsi="Times New Roman"/>
        </w:rPr>
        <w:t>5. Определите приоритетные направления и критерии успеш</w:t>
      </w:r>
      <w:r>
        <w:rPr>
          <w:rFonts w:ascii="Times New Roman" w:hAnsi="Times New Roman"/>
        </w:rPr>
        <w:softHyphen/>
        <w:t>ной реализации кадрового маркетинга.</w:t>
      </w:r>
    </w:p>
    <w:p w:rsidR="004725FE" w:rsidRDefault="004725FE" w:rsidP="004725FE">
      <w:pPr>
        <w:pStyle w:val="a8"/>
        <w:ind w:firstLine="709"/>
        <w:jc w:val="both"/>
        <w:rPr>
          <w:rFonts w:ascii="Times New Roman" w:hAnsi="Times New Roman"/>
          <w:b/>
          <w:bCs/>
        </w:rPr>
      </w:pPr>
    </w:p>
    <w:p w:rsidR="004725FE" w:rsidRDefault="004725FE" w:rsidP="004725FE">
      <w:pPr>
        <w:pStyle w:val="a8"/>
        <w:ind w:firstLine="709"/>
        <w:jc w:val="both"/>
        <w:rPr>
          <w:rFonts w:ascii="Times New Roman" w:hAnsi="Times New Roman"/>
        </w:rPr>
      </w:pPr>
      <w:r>
        <w:rPr>
          <w:rFonts w:ascii="Times New Roman" w:hAnsi="Times New Roman"/>
          <w:b/>
          <w:bCs/>
        </w:rPr>
        <w:t>Список литературы</w:t>
      </w:r>
    </w:p>
    <w:p w:rsidR="004725FE" w:rsidRDefault="004725FE" w:rsidP="004725FE">
      <w:pPr>
        <w:pStyle w:val="a8"/>
        <w:ind w:firstLine="709"/>
        <w:jc w:val="both"/>
        <w:rPr>
          <w:rFonts w:ascii="Times New Roman" w:hAnsi="Times New Roman"/>
        </w:rPr>
      </w:pPr>
      <w:r>
        <w:rPr>
          <w:rFonts w:ascii="Times New Roman" w:hAnsi="Times New Roman"/>
          <w:iCs/>
        </w:rPr>
        <w:t xml:space="preserve">Гапошина Л.Г. </w:t>
      </w:r>
      <w:r>
        <w:rPr>
          <w:rFonts w:ascii="Times New Roman" w:hAnsi="Times New Roman"/>
        </w:rPr>
        <w:t>Маркетинг кадрового обеспечения: Учебное по</w:t>
      </w:r>
      <w:r>
        <w:rPr>
          <w:rFonts w:ascii="Times New Roman" w:hAnsi="Times New Roman"/>
        </w:rPr>
        <w:softHyphen/>
        <w:t>собие. М., 2002.</w:t>
      </w:r>
    </w:p>
    <w:p w:rsidR="004725FE" w:rsidRDefault="004725FE" w:rsidP="004725FE">
      <w:pPr>
        <w:pStyle w:val="a8"/>
        <w:ind w:firstLine="709"/>
        <w:jc w:val="both"/>
        <w:rPr>
          <w:rFonts w:ascii="Times New Roman" w:hAnsi="Times New Roman"/>
        </w:rPr>
      </w:pPr>
      <w:r>
        <w:rPr>
          <w:rFonts w:ascii="Times New Roman" w:hAnsi="Times New Roman"/>
        </w:rPr>
        <w:t>Кадровый маркетинг: Технология набора и отбора кадров для государственной службы. Новосибирск, 1996.</w:t>
      </w:r>
    </w:p>
    <w:p w:rsidR="004725FE" w:rsidRDefault="004725FE" w:rsidP="004725FE">
      <w:pPr>
        <w:pStyle w:val="a8"/>
        <w:ind w:firstLine="709"/>
        <w:jc w:val="both"/>
        <w:rPr>
          <w:rFonts w:ascii="Times New Roman" w:hAnsi="Times New Roman"/>
        </w:rPr>
      </w:pPr>
      <w:r>
        <w:rPr>
          <w:rFonts w:ascii="Times New Roman" w:hAnsi="Times New Roman"/>
          <w:iCs/>
        </w:rPr>
        <w:t xml:space="preserve">Павленков В.В. </w:t>
      </w:r>
      <w:r>
        <w:rPr>
          <w:rFonts w:ascii="Times New Roman" w:hAnsi="Times New Roman"/>
        </w:rPr>
        <w:t>Рынок труда. Занятость. Безработица: Учеб</w:t>
      </w:r>
      <w:r>
        <w:rPr>
          <w:rFonts w:ascii="Times New Roman" w:hAnsi="Times New Roman"/>
        </w:rPr>
        <w:softHyphen/>
        <w:t>ник. М, 2004.</w:t>
      </w:r>
    </w:p>
    <w:p w:rsidR="004725FE" w:rsidRDefault="004725FE" w:rsidP="004725FE">
      <w:pPr>
        <w:pStyle w:val="a8"/>
        <w:ind w:firstLine="709"/>
        <w:jc w:val="both"/>
        <w:rPr>
          <w:rFonts w:ascii="Times New Roman" w:hAnsi="Times New Roman"/>
        </w:rPr>
      </w:pPr>
      <w:r>
        <w:rPr>
          <w:rFonts w:ascii="Times New Roman" w:hAnsi="Times New Roman"/>
          <w:iCs/>
        </w:rPr>
        <w:t xml:space="preserve">ПанкрухинА.П. </w:t>
      </w:r>
      <w:r>
        <w:rPr>
          <w:rFonts w:ascii="Times New Roman" w:hAnsi="Times New Roman"/>
        </w:rPr>
        <w:t>Маркетинг. М.; Л., 2007.</w:t>
      </w:r>
    </w:p>
    <w:p w:rsidR="004725FE" w:rsidRDefault="004725FE" w:rsidP="004725FE">
      <w:pPr>
        <w:pStyle w:val="a8"/>
        <w:ind w:firstLine="709"/>
        <w:jc w:val="both"/>
        <w:rPr>
          <w:rFonts w:ascii="Times New Roman" w:hAnsi="Times New Roman"/>
        </w:rPr>
      </w:pPr>
      <w:r>
        <w:rPr>
          <w:rFonts w:ascii="Times New Roman" w:hAnsi="Times New Roman"/>
          <w:iCs/>
        </w:rPr>
        <w:t xml:space="preserve">Плакся В.И. </w:t>
      </w:r>
      <w:r>
        <w:rPr>
          <w:rFonts w:ascii="Times New Roman" w:hAnsi="Times New Roman"/>
        </w:rPr>
        <w:t>Безработица. Изд. 2-е. М., 2005.</w:t>
      </w:r>
    </w:p>
    <w:p w:rsidR="004725FE" w:rsidRDefault="004725FE" w:rsidP="004725FE">
      <w:pPr>
        <w:pStyle w:val="a8"/>
        <w:ind w:firstLine="709"/>
        <w:jc w:val="both"/>
        <w:rPr>
          <w:rFonts w:ascii="Times New Roman" w:hAnsi="Times New Roman"/>
        </w:rPr>
      </w:pPr>
      <w:r>
        <w:rPr>
          <w:rFonts w:ascii="Times New Roman" w:hAnsi="Times New Roman"/>
        </w:rPr>
        <w:t>©РассказоваИ.Н.</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17. СЕРТИФИКАЦИЯ ПЕРСОНАЛА</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t>В настоящее время в Российской Феде</w:t>
      </w:r>
      <w:r>
        <w:rPr>
          <w:rFonts w:ascii="Times New Roman" w:hAnsi="Times New Roman"/>
        </w:rPr>
        <w:softHyphen/>
        <w:t>рации сложилась и развивается систе</w:t>
      </w:r>
      <w:r>
        <w:rPr>
          <w:rFonts w:ascii="Times New Roman" w:hAnsi="Times New Roman"/>
        </w:rPr>
        <w:softHyphen/>
        <w:t>ма сертификации персонала, которая базируется на нормативных документах международных организаций, законодательных и распорядительных актах Российской Феде</w:t>
      </w:r>
      <w:r>
        <w:rPr>
          <w:rFonts w:ascii="Times New Roman" w:hAnsi="Times New Roman"/>
        </w:rPr>
        <w:softHyphen/>
        <w:t>рации. Практика функционирования системы сертификации показала, что ее эффективность во многом зависит от компетентности экспер</w:t>
      </w:r>
      <w:r>
        <w:rPr>
          <w:rFonts w:ascii="Times New Roman" w:hAnsi="Times New Roman"/>
        </w:rPr>
        <w:softHyphen/>
        <w:t>тов, непосредственно занимающихся разработ</w:t>
      </w:r>
      <w:r>
        <w:rPr>
          <w:rFonts w:ascii="Times New Roman" w:hAnsi="Times New Roman"/>
        </w:rPr>
        <w:softHyphen/>
        <w:t>кой и организацией этой деятельности.</w:t>
      </w:r>
    </w:p>
    <w:p w:rsidR="00210DA9" w:rsidRDefault="00210DA9" w:rsidP="00210DA9">
      <w:pPr>
        <w:pStyle w:val="a8"/>
        <w:ind w:firstLine="709"/>
        <w:jc w:val="center"/>
        <w:rPr>
          <w:rFonts w:ascii="Times New Roman" w:hAnsi="Times New Roman"/>
        </w:rPr>
      </w:pPr>
      <w:r>
        <w:rPr>
          <w:rFonts w:ascii="Times New Roman" w:hAnsi="Times New Roman"/>
          <w:b/>
          <w:bCs/>
        </w:rPr>
        <w:t>1. Сущность и содержание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Термин «сертификация» был сформулирован и определен Комитетом по вопросам сертифика</w:t>
      </w:r>
      <w:r>
        <w:rPr>
          <w:rFonts w:ascii="Times New Roman" w:hAnsi="Times New Roman"/>
        </w:rPr>
        <w:softHyphen/>
        <w:t xml:space="preserve">ции (СЕРТИКО) Международной организации по стандартизации (ИСО). Под </w:t>
      </w:r>
      <w:r>
        <w:rPr>
          <w:rFonts w:ascii="Times New Roman" w:hAnsi="Times New Roman"/>
          <w:b/>
          <w:bCs/>
        </w:rPr>
        <w:t xml:space="preserve">сертификацией соответствия </w:t>
      </w:r>
      <w:r>
        <w:rPr>
          <w:rFonts w:ascii="Times New Roman" w:hAnsi="Times New Roman"/>
        </w:rPr>
        <w:t>понимается действие третьей сто</w:t>
      </w:r>
      <w:r>
        <w:rPr>
          <w:rFonts w:ascii="Times New Roman" w:hAnsi="Times New Roman"/>
        </w:rPr>
        <w:softHyphen/>
        <w:t>роны, доказывающее, что обеспечивается необ</w:t>
      </w:r>
      <w:r>
        <w:rPr>
          <w:rFonts w:ascii="Times New Roman" w:hAnsi="Times New Roman"/>
        </w:rPr>
        <w:softHyphen/>
        <w:t>ходимая уверенность в том, что должным обра</w:t>
      </w:r>
      <w:r>
        <w:rPr>
          <w:rFonts w:ascii="Times New Roman" w:hAnsi="Times New Roman"/>
        </w:rPr>
        <w:softHyphen/>
        <w:t>зом идентифицированная продукция, процесс или услуга соответствуют конкретному стандар</w:t>
      </w:r>
      <w:r>
        <w:rPr>
          <w:rFonts w:ascii="Times New Roman" w:hAnsi="Times New Roman"/>
        </w:rPr>
        <w:softHyphen/>
        <w:t>ту или другому нормативному документу.</w:t>
      </w:r>
    </w:p>
    <w:p w:rsidR="00210DA9" w:rsidRDefault="00210DA9" w:rsidP="00210DA9">
      <w:pPr>
        <w:pStyle w:val="a8"/>
        <w:ind w:firstLine="709"/>
        <w:jc w:val="both"/>
        <w:rPr>
          <w:rFonts w:ascii="Times New Roman" w:hAnsi="Times New Roman"/>
        </w:rPr>
      </w:pPr>
      <w:r>
        <w:rPr>
          <w:rFonts w:ascii="Times New Roman" w:hAnsi="Times New Roman"/>
        </w:rPr>
        <w:t>Подтверждение соответствия персонала через сертификацию предполагает обязательное участие третьей стороны, что обеспе</w:t>
      </w:r>
      <w:r>
        <w:rPr>
          <w:rFonts w:ascii="Times New Roman" w:hAnsi="Times New Roman"/>
        </w:rPr>
        <w:softHyphen/>
        <w:t xml:space="preserve">чивает </w:t>
      </w:r>
      <w:r>
        <w:rPr>
          <w:rFonts w:ascii="Times New Roman" w:hAnsi="Times New Roman"/>
          <w:iCs/>
        </w:rPr>
        <w:t xml:space="preserve">независимость, дает гарантию соответствия </w:t>
      </w:r>
      <w:r>
        <w:rPr>
          <w:rFonts w:ascii="Times New Roman" w:hAnsi="Times New Roman"/>
        </w:rPr>
        <w:t>квалифика</w:t>
      </w:r>
      <w:r>
        <w:rPr>
          <w:rFonts w:ascii="Times New Roman" w:hAnsi="Times New Roman"/>
        </w:rPr>
        <w:softHyphen/>
        <w:t xml:space="preserve">ционным требованиям, </w:t>
      </w:r>
      <w:r>
        <w:rPr>
          <w:rFonts w:ascii="Times New Roman" w:hAnsi="Times New Roman"/>
          <w:iCs/>
        </w:rPr>
        <w:t>выдвигаемым к данной профессии или вы</w:t>
      </w:r>
      <w:r>
        <w:rPr>
          <w:rFonts w:ascii="Times New Roman" w:hAnsi="Times New Roman"/>
          <w:iCs/>
        </w:rPr>
        <w:softHyphen/>
        <w:t>полняемой работе.</w:t>
      </w:r>
    </w:p>
    <w:p w:rsidR="00210DA9" w:rsidRDefault="00210DA9" w:rsidP="00210DA9">
      <w:pPr>
        <w:pStyle w:val="a8"/>
        <w:ind w:firstLine="709"/>
        <w:jc w:val="both"/>
        <w:rPr>
          <w:rFonts w:ascii="Times New Roman" w:hAnsi="Times New Roman"/>
        </w:rPr>
      </w:pPr>
      <w:r>
        <w:rPr>
          <w:rFonts w:ascii="Times New Roman" w:hAnsi="Times New Roman"/>
        </w:rPr>
        <w:t>Технологии, используемые при проведении сертификации персонала, составляют важную часть процесса сертификации. Применение их зависит от особенностей профессии или вида де</w:t>
      </w:r>
      <w:r>
        <w:rPr>
          <w:rFonts w:ascii="Times New Roman" w:hAnsi="Times New Roman"/>
        </w:rPr>
        <w:softHyphen/>
        <w:t>ятельности персонала, подлежащего сертификации.</w:t>
      </w:r>
    </w:p>
    <w:p w:rsidR="00210DA9" w:rsidRDefault="00210DA9" w:rsidP="00210DA9">
      <w:pPr>
        <w:pStyle w:val="a8"/>
        <w:ind w:firstLine="709"/>
        <w:jc w:val="both"/>
        <w:rPr>
          <w:rFonts w:ascii="Times New Roman" w:hAnsi="Times New Roman"/>
        </w:rPr>
      </w:pPr>
      <w:r>
        <w:rPr>
          <w:rFonts w:ascii="Times New Roman" w:hAnsi="Times New Roman"/>
        </w:rPr>
        <w:t>В соответствии с документами ИСО доказательство соответ</w:t>
      </w:r>
      <w:r>
        <w:rPr>
          <w:rFonts w:ascii="Times New Roman" w:hAnsi="Times New Roman"/>
        </w:rPr>
        <w:softHyphen/>
        <w:t xml:space="preserve">ствия проводится по той или иной </w:t>
      </w:r>
      <w:r>
        <w:rPr>
          <w:rFonts w:ascii="Times New Roman" w:hAnsi="Times New Roman"/>
          <w:iCs/>
        </w:rPr>
        <w:t xml:space="preserve">системе сертификации, </w:t>
      </w:r>
      <w:r>
        <w:rPr>
          <w:rFonts w:ascii="Times New Roman" w:hAnsi="Times New Roman"/>
        </w:rPr>
        <w:t>кото</w:t>
      </w:r>
      <w:r>
        <w:rPr>
          <w:rFonts w:ascii="Times New Roman" w:hAnsi="Times New Roman"/>
        </w:rPr>
        <w:softHyphen/>
        <w:t>рая осуществляет сертификацию по своим собственным прави</w:t>
      </w:r>
      <w:r>
        <w:rPr>
          <w:rFonts w:ascii="Times New Roman" w:hAnsi="Times New Roman"/>
        </w:rPr>
        <w:softHyphen/>
        <w:t>лам, касающимся как процедуры, так и управления.</w:t>
      </w:r>
    </w:p>
    <w:p w:rsidR="00210DA9" w:rsidRDefault="00210DA9" w:rsidP="00210DA9">
      <w:pPr>
        <w:pStyle w:val="a8"/>
        <w:ind w:firstLine="709"/>
        <w:jc w:val="both"/>
        <w:rPr>
          <w:rFonts w:ascii="Times New Roman" w:hAnsi="Times New Roman"/>
        </w:rPr>
      </w:pPr>
      <w:r>
        <w:rPr>
          <w:rFonts w:ascii="Times New Roman" w:hAnsi="Times New Roman"/>
        </w:rPr>
        <w:t>Систему сертификации персонала составляют: центральный орган, который управляет системой; правила и порядок прове</w:t>
      </w:r>
      <w:r>
        <w:rPr>
          <w:rFonts w:ascii="Times New Roman" w:hAnsi="Times New Roman"/>
        </w:rPr>
        <w:softHyphen/>
        <w:t>дения сертификации; нормативные документы, на соответствие которым осуществляется сертификация персонала; технологии и методы сертификации; порядок инспекционного контроля. Си</w:t>
      </w:r>
      <w:r>
        <w:rPr>
          <w:rFonts w:ascii="Times New Roman" w:hAnsi="Times New Roman"/>
        </w:rPr>
        <w:softHyphen/>
        <w:t>стемы сертификации персонала действуют на международном, национальном, региональном и отраслевом уровнях.</w:t>
      </w:r>
    </w:p>
    <w:p w:rsidR="00210DA9" w:rsidRDefault="00210DA9" w:rsidP="00210DA9">
      <w:pPr>
        <w:pStyle w:val="a8"/>
        <w:ind w:firstLine="709"/>
        <w:jc w:val="both"/>
        <w:rPr>
          <w:rFonts w:ascii="Times New Roman" w:hAnsi="Times New Roman"/>
        </w:rPr>
      </w:pPr>
      <w:r>
        <w:rPr>
          <w:rFonts w:ascii="Times New Roman" w:hAnsi="Times New Roman"/>
        </w:rPr>
        <w:lastRenderedPageBreak/>
        <w:t>Примером международной сертификации может служить сер</w:t>
      </w:r>
      <w:r>
        <w:rPr>
          <w:rFonts w:ascii="Times New Roman" w:hAnsi="Times New Roman"/>
        </w:rPr>
        <w:softHyphen/>
        <w:t xml:space="preserve">тификация персонала по программе </w:t>
      </w:r>
      <w:r>
        <w:rPr>
          <w:rFonts w:ascii="Times New Roman" w:hAnsi="Times New Roman"/>
          <w:lang w:val="en-US"/>
        </w:rPr>
        <w:t>ECDL</w:t>
      </w:r>
      <w:r>
        <w:rPr>
          <w:rFonts w:ascii="Times New Roman" w:hAnsi="Times New Roman"/>
        </w:rPr>
        <w:t>.</w:t>
      </w:r>
    </w:p>
    <w:p w:rsidR="00210DA9" w:rsidRDefault="00210DA9" w:rsidP="00210DA9">
      <w:pPr>
        <w:pStyle w:val="a8"/>
        <w:ind w:firstLine="709"/>
        <w:jc w:val="both"/>
        <w:rPr>
          <w:rFonts w:ascii="Times New Roman" w:hAnsi="Times New Roman"/>
        </w:rPr>
      </w:pPr>
      <w:r>
        <w:rPr>
          <w:rFonts w:ascii="Times New Roman" w:hAnsi="Times New Roman"/>
          <w:lang w:val="en-US"/>
        </w:rPr>
        <w:t>European Computer Driving Licence</w:t>
      </w:r>
      <w:r>
        <w:rPr>
          <w:rFonts w:ascii="Times New Roman" w:hAnsi="Times New Roman"/>
        </w:rPr>
        <w:t xml:space="preserve"> (</w:t>
      </w:r>
      <w:r>
        <w:rPr>
          <w:rFonts w:ascii="Times New Roman" w:hAnsi="Times New Roman"/>
          <w:lang w:val="en-US"/>
        </w:rPr>
        <w:t>ECDL</w:t>
      </w:r>
      <w:r>
        <w:rPr>
          <w:rFonts w:ascii="Times New Roman" w:hAnsi="Times New Roman"/>
        </w:rPr>
        <w:t>) - всемирно при</w:t>
      </w:r>
      <w:r>
        <w:rPr>
          <w:rFonts w:ascii="Times New Roman" w:hAnsi="Times New Roman"/>
        </w:rPr>
        <w:softHyphen/>
        <w:t>знанная программа сертификации пользователей информаци</w:t>
      </w:r>
      <w:r>
        <w:rPr>
          <w:rFonts w:ascii="Times New Roman" w:hAnsi="Times New Roman"/>
        </w:rPr>
        <w:softHyphen/>
        <w:t>онных систем. Она не зависит от производителей программного обеспечения и является официально рекомендованным 1Т-стан-дартом в странах Евросоюза. Корпоративными клиентами систе</w:t>
      </w:r>
      <w:r>
        <w:rPr>
          <w:rFonts w:ascii="Times New Roman" w:hAnsi="Times New Roman"/>
        </w:rPr>
        <w:softHyphen/>
        <w:t xml:space="preserve">мы являются такие компании, как </w:t>
      </w:r>
      <w:r>
        <w:rPr>
          <w:rFonts w:ascii="Times New Roman" w:hAnsi="Times New Roman"/>
          <w:lang w:val="en-US"/>
        </w:rPr>
        <w:t>IBM</w:t>
      </w:r>
      <w:r>
        <w:rPr>
          <w:rFonts w:ascii="Times New Roman" w:hAnsi="Times New Roman"/>
        </w:rPr>
        <w:t xml:space="preserve">, </w:t>
      </w:r>
      <w:r>
        <w:rPr>
          <w:rFonts w:ascii="Times New Roman" w:hAnsi="Times New Roman"/>
          <w:lang w:val="en-US"/>
        </w:rPr>
        <w:t>Opel</w:t>
      </w:r>
      <w:r>
        <w:rPr>
          <w:rFonts w:ascii="Times New Roman" w:hAnsi="Times New Roman"/>
        </w:rPr>
        <w:t xml:space="preserve">, </w:t>
      </w:r>
      <w:r>
        <w:rPr>
          <w:rFonts w:ascii="Times New Roman" w:hAnsi="Times New Roman"/>
          <w:lang w:val="en-US"/>
        </w:rPr>
        <w:t>BMW</w:t>
      </w:r>
      <w:r>
        <w:rPr>
          <w:rFonts w:ascii="Times New Roman" w:hAnsi="Times New Roman"/>
        </w:rPr>
        <w:t xml:space="preserve">, </w:t>
      </w:r>
      <w:r>
        <w:rPr>
          <w:rFonts w:ascii="Times New Roman" w:hAnsi="Times New Roman"/>
          <w:lang w:val="en-US"/>
        </w:rPr>
        <w:t>IKEA</w:t>
      </w:r>
      <w:r>
        <w:rPr>
          <w:rFonts w:ascii="Times New Roman" w:hAnsi="Times New Roman"/>
        </w:rPr>
        <w:t xml:space="preserve">, </w:t>
      </w:r>
      <w:r>
        <w:rPr>
          <w:rFonts w:ascii="Times New Roman" w:hAnsi="Times New Roman"/>
          <w:lang w:val="en-US"/>
        </w:rPr>
        <w:t>Shell</w:t>
      </w:r>
      <w:r>
        <w:rPr>
          <w:rFonts w:ascii="Times New Roman" w:hAnsi="Times New Roman"/>
        </w:rPr>
        <w:t xml:space="preserve"> и многие другие. В разных странах сертификацию по программе </w:t>
      </w:r>
      <w:r>
        <w:rPr>
          <w:rFonts w:ascii="Times New Roman" w:hAnsi="Times New Roman"/>
          <w:lang w:val="en-US"/>
        </w:rPr>
        <w:t>ECDL</w:t>
      </w:r>
      <w:r>
        <w:rPr>
          <w:rFonts w:ascii="Times New Roman" w:hAnsi="Times New Roman"/>
        </w:rPr>
        <w:t xml:space="preserve"> прошли более 4 млн человек.</w:t>
      </w:r>
    </w:p>
    <w:p w:rsidR="00210DA9" w:rsidRDefault="00210DA9" w:rsidP="00210DA9">
      <w:pPr>
        <w:pStyle w:val="a8"/>
        <w:ind w:firstLine="709"/>
        <w:jc w:val="both"/>
        <w:rPr>
          <w:rFonts w:ascii="Times New Roman" w:hAnsi="Times New Roman"/>
        </w:rPr>
      </w:pPr>
      <w:r>
        <w:rPr>
          <w:rFonts w:ascii="Times New Roman" w:hAnsi="Times New Roman"/>
        </w:rPr>
        <w:t xml:space="preserve">Экзамен </w:t>
      </w:r>
      <w:r>
        <w:rPr>
          <w:rFonts w:ascii="Times New Roman" w:hAnsi="Times New Roman"/>
          <w:lang w:val="en-US"/>
        </w:rPr>
        <w:t>ECDL</w:t>
      </w:r>
      <w:r>
        <w:rPr>
          <w:rFonts w:ascii="Times New Roman" w:hAnsi="Times New Roman"/>
        </w:rPr>
        <w:t xml:space="preserve"> состоит из 7 различных модулей, подтверж</w:t>
      </w:r>
      <w:r>
        <w:rPr>
          <w:rFonts w:ascii="Times New Roman" w:hAnsi="Times New Roman"/>
        </w:rPr>
        <w:softHyphen/>
        <w:t xml:space="preserve">дающих знания в таких областях, как: основы информационных технологий, работа с компьютером, текстовые редакторы, базы данных, Интернет, электронная почта и др. Сертификация </w:t>
      </w:r>
      <w:r>
        <w:rPr>
          <w:rFonts w:ascii="Times New Roman" w:hAnsi="Times New Roman"/>
          <w:lang w:val="en-US"/>
        </w:rPr>
        <w:t>ECDL</w:t>
      </w:r>
      <w:r>
        <w:rPr>
          <w:rFonts w:ascii="Times New Roman" w:hAnsi="Times New Roman"/>
        </w:rPr>
        <w:t xml:space="preserve"> позволяет повысить мотивацию персонала, окупить инвестиции в обучение, получить сертификат </w:t>
      </w:r>
      <w:r>
        <w:rPr>
          <w:rFonts w:ascii="Times New Roman" w:hAnsi="Times New Roman"/>
          <w:lang w:val="en-US"/>
        </w:rPr>
        <w:t>ECDL</w:t>
      </w:r>
      <w:r>
        <w:rPr>
          <w:rFonts w:ascii="Times New Roman" w:hAnsi="Times New Roman"/>
        </w:rPr>
        <w:t xml:space="preserve"> — международно признан</w:t>
      </w:r>
      <w:r>
        <w:rPr>
          <w:rFonts w:ascii="Times New Roman" w:hAnsi="Times New Roman"/>
        </w:rPr>
        <w:softHyphen/>
        <w:t>ный документ объективной оценки.</w:t>
      </w:r>
    </w:p>
    <w:p w:rsidR="00210DA9" w:rsidRDefault="00210DA9" w:rsidP="00210DA9">
      <w:pPr>
        <w:pStyle w:val="a8"/>
        <w:ind w:firstLine="709"/>
        <w:jc w:val="both"/>
        <w:rPr>
          <w:rFonts w:ascii="Times New Roman" w:hAnsi="Times New Roman"/>
        </w:rPr>
      </w:pPr>
      <w:r>
        <w:rPr>
          <w:rFonts w:ascii="Times New Roman" w:hAnsi="Times New Roman"/>
        </w:rPr>
        <w:t>Другим примером может служить сертификация персонала, применяемая в системе менеджмента качества на соответствие</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РИСУНОК 22. Человеческий ресурс в системе менеджмента качества</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требованиям стандартов ИСО. Человеческий ресурс в системе ме</w:t>
      </w:r>
      <w:r>
        <w:rPr>
          <w:rFonts w:ascii="Times New Roman" w:hAnsi="Times New Roman"/>
        </w:rPr>
        <w:softHyphen/>
        <w:t>неджмента качества предполагает определение основных направ</w:t>
      </w:r>
      <w:r>
        <w:rPr>
          <w:rFonts w:ascii="Times New Roman" w:hAnsi="Times New Roman"/>
        </w:rPr>
        <w:softHyphen/>
        <w:t>лений обеспечения компетентности, осведомленности и подго</w:t>
      </w:r>
      <w:r>
        <w:rPr>
          <w:rFonts w:ascii="Times New Roman" w:hAnsi="Times New Roman"/>
        </w:rPr>
        <w:softHyphen/>
        <w:t>товки персонала. Схематично это можно представить следующим образом (см. рис. 22)</w:t>
      </w:r>
      <w:r>
        <w:rPr>
          <w:rFonts w:ascii="Times New Roman" w:hAnsi="Times New Roman"/>
          <w:vertAlign w:val="superscript"/>
        </w:rPr>
        <w:t>1</w:t>
      </w:r>
      <w:r>
        <w:rPr>
          <w:rFonts w:ascii="Times New Roman" w:hAnsi="Times New Roman"/>
        </w:rPr>
        <w:t>. Внедрение системы менеджмента качеств дает возможность целенаправленно и эффективно подготовить персонал к его сертификации.</w:t>
      </w:r>
    </w:p>
    <w:p w:rsidR="00210DA9" w:rsidRDefault="00210DA9" w:rsidP="00210DA9">
      <w:pPr>
        <w:pStyle w:val="a8"/>
        <w:ind w:firstLine="709"/>
        <w:jc w:val="both"/>
        <w:rPr>
          <w:rFonts w:ascii="Times New Roman" w:hAnsi="Times New Roman"/>
        </w:rPr>
      </w:pPr>
      <w:r>
        <w:rPr>
          <w:rFonts w:ascii="Times New Roman" w:hAnsi="Times New Roman"/>
        </w:rPr>
        <w:t>Система менеджмента качества включает три типа программ, аккредитованных Всемирным экономическим форумом в Давосе. Первая и вторая программы состоят из 13 модулей и рассчитаны на 148 часов обучения. Третья программа содержит 21 модуль и рассчитана на 260 часов. Программы представлены в виде кейсов. В них включены знания и международный опыт работы менед</w:t>
      </w:r>
      <w:r>
        <w:rPr>
          <w:rFonts w:ascii="Times New Roman" w:hAnsi="Times New Roman"/>
        </w:rPr>
        <w:softHyphen/>
        <w:t>жеров, аналитиков, юристов и аудиторов в разных направлениях деятельности: от недвижимости до интеллектуальной собствен</w:t>
      </w:r>
      <w:r>
        <w:rPr>
          <w:rFonts w:ascii="Times New Roman" w:hAnsi="Times New Roman"/>
        </w:rPr>
        <w:softHyphen/>
        <w:t>ности.</w:t>
      </w:r>
    </w:p>
    <w:p w:rsidR="00210DA9" w:rsidRDefault="00210DA9" w:rsidP="00210DA9">
      <w:pPr>
        <w:pStyle w:val="a8"/>
        <w:ind w:firstLine="709"/>
        <w:jc w:val="both"/>
        <w:rPr>
          <w:rFonts w:ascii="Times New Roman" w:hAnsi="Times New Roman"/>
        </w:rPr>
      </w:pPr>
      <w:r>
        <w:rPr>
          <w:rFonts w:ascii="Times New Roman" w:hAnsi="Times New Roman"/>
        </w:rPr>
        <w:t>Знание и умение специалистов проверяется с помощью устного или письменного квалификационного экзамена, кроме этого слу</w:t>
      </w:r>
      <w:r>
        <w:rPr>
          <w:rFonts w:ascii="Times New Roman" w:hAnsi="Times New Roman"/>
        </w:rPr>
        <w:softHyphen/>
        <w:t>шатель представляет свою самостоятельную квалификационную работу, учитывающую требования стандартов ИСО 9001—2000. В работе должны быть продемонстрированы умения использовать стандарты и технологии системы менеджмента качества в сфере международной торговли и организации труда, применяемые в странах, которые входят во Всемирную торговую организацию, а также решение задач, позволяющих расти рыночной стоимости активов.</w:t>
      </w:r>
    </w:p>
    <w:p w:rsidR="00210DA9" w:rsidRDefault="00210DA9" w:rsidP="00210DA9">
      <w:pPr>
        <w:pStyle w:val="a8"/>
        <w:ind w:firstLine="709"/>
        <w:jc w:val="both"/>
        <w:rPr>
          <w:rFonts w:ascii="Times New Roman" w:hAnsi="Times New Roman"/>
        </w:rPr>
      </w:pPr>
      <w:r>
        <w:rPr>
          <w:rFonts w:ascii="Times New Roman" w:hAnsi="Times New Roman"/>
        </w:rPr>
        <w:t>Все существующие системы сертификации персонала исполь</w:t>
      </w:r>
      <w:r>
        <w:rPr>
          <w:rFonts w:ascii="Times New Roman" w:hAnsi="Times New Roman"/>
        </w:rPr>
        <w:softHyphen/>
        <w:t>зуют профессиональные стандарты и иные нормативные доку</w:t>
      </w:r>
      <w:r>
        <w:rPr>
          <w:rFonts w:ascii="Times New Roman" w:hAnsi="Times New Roman"/>
        </w:rPr>
        <w:softHyphen/>
        <w:t>менты, на соответствие требованиям которых проводится оценка персонала. Согласно законодательству, в России применяются два вида подтверждения соответствия: сертификат соответствия и знак соответствия.</w:t>
      </w:r>
    </w:p>
    <w:p w:rsidR="00210DA9" w:rsidRDefault="00210DA9" w:rsidP="00210DA9">
      <w:pPr>
        <w:pStyle w:val="a8"/>
        <w:ind w:firstLine="709"/>
        <w:jc w:val="both"/>
        <w:rPr>
          <w:rFonts w:ascii="Times New Roman" w:hAnsi="Times New Roman"/>
        </w:rPr>
      </w:pPr>
      <w:r>
        <w:rPr>
          <w:rFonts w:ascii="Times New Roman" w:hAnsi="Times New Roman"/>
          <w:iCs/>
        </w:rPr>
        <w:t xml:space="preserve">Сертификат соответствия </w:t>
      </w:r>
      <w:r>
        <w:rPr>
          <w:rFonts w:ascii="Times New Roman" w:hAnsi="Times New Roman"/>
        </w:rPr>
        <w:t>— это документ, применяемый в конкретных системах сертификации и подтверждающий, что ква</w:t>
      </w:r>
      <w:r>
        <w:rPr>
          <w:rFonts w:ascii="Times New Roman" w:hAnsi="Times New Roman"/>
        </w:rPr>
        <w:softHyphen/>
        <w:t>лификация персонала соответствует конкретным требованиям.</w:t>
      </w:r>
    </w:p>
    <w:p w:rsidR="00210DA9" w:rsidRDefault="00210DA9" w:rsidP="00210DA9">
      <w:pPr>
        <w:pStyle w:val="a8"/>
        <w:ind w:firstLine="709"/>
        <w:jc w:val="both"/>
        <w:rPr>
          <w:rFonts w:ascii="Times New Roman" w:hAnsi="Times New Roman"/>
        </w:rPr>
      </w:pPr>
      <w:r>
        <w:rPr>
          <w:rFonts w:ascii="Times New Roman" w:hAnsi="Times New Roman"/>
          <w:iCs/>
        </w:rPr>
        <w:t xml:space="preserve">Знак соответствия </w:t>
      </w:r>
      <w:r>
        <w:rPr>
          <w:rFonts w:ascii="Times New Roman" w:hAnsi="Times New Roman"/>
        </w:rPr>
        <w:t>— это зарегистрированный знак, применяе</w:t>
      </w:r>
      <w:r>
        <w:rPr>
          <w:rFonts w:ascii="Times New Roman" w:hAnsi="Times New Roman"/>
        </w:rPr>
        <w:softHyphen/>
        <w:t>мый в соответствии с правилами системы сертификации, указывающий, что персонал соответствует конкретным требованиям про</w:t>
      </w:r>
      <w:r>
        <w:rPr>
          <w:rFonts w:ascii="Times New Roman" w:hAnsi="Times New Roman"/>
        </w:rPr>
        <w:softHyphen/>
        <w:t>фессии или может выполнять определенную работу.</w:t>
      </w:r>
    </w:p>
    <w:p w:rsidR="00210DA9" w:rsidRDefault="00210DA9" w:rsidP="00210DA9">
      <w:pPr>
        <w:pStyle w:val="a8"/>
        <w:ind w:firstLine="709"/>
        <w:jc w:val="both"/>
        <w:rPr>
          <w:rFonts w:ascii="Times New Roman" w:hAnsi="Times New Roman"/>
        </w:rPr>
      </w:pPr>
      <w:r>
        <w:rPr>
          <w:rFonts w:ascii="Times New Roman" w:hAnsi="Times New Roman"/>
        </w:rPr>
        <w:t>В Российской Федерации сертификация делится на обязатель</w:t>
      </w:r>
      <w:r>
        <w:rPr>
          <w:rFonts w:ascii="Times New Roman" w:hAnsi="Times New Roman"/>
        </w:rPr>
        <w:softHyphen/>
        <w:t>ную и добровольную. Обязательная сертификация проводится в законодательно регулируемой области, а добровольная - в зако</w:t>
      </w:r>
      <w:r>
        <w:rPr>
          <w:rFonts w:ascii="Times New Roman" w:hAnsi="Times New Roman"/>
        </w:rPr>
        <w:softHyphen/>
        <w:t>нодательно не регулируемой.</w:t>
      </w:r>
    </w:p>
    <w:p w:rsidR="00210DA9" w:rsidRDefault="00210DA9" w:rsidP="00210DA9">
      <w:pPr>
        <w:pStyle w:val="a8"/>
        <w:ind w:firstLine="709"/>
        <w:jc w:val="both"/>
        <w:rPr>
          <w:rFonts w:ascii="Times New Roman" w:hAnsi="Times New Roman"/>
        </w:rPr>
      </w:pPr>
      <w:r>
        <w:rPr>
          <w:rFonts w:ascii="Times New Roman" w:hAnsi="Times New Roman"/>
          <w:iCs/>
        </w:rPr>
        <w:t xml:space="preserve">Обязательная </w:t>
      </w:r>
      <w:r>
        <w:rPr>
          <w:rFonts w:ascii="Times New Roman" w:hAnsi="Times New Roman"/>
        </w:rPr>
        <w:t>сертификация распространяется на продукцию, услуги и персонал, связанные с обеспечением безопасности окру</w:t>
      </w:r>
      <w:r>
        <w:rPr>
          <w:rFonts w:ascii="Times New Roman" w:hAnsi="Times New Roman"/>
        </w:rPr>
        <w:softHyphen/>
        <w:t>жающей среды, жизни, здоровья и имущества. Номенклатура про</w:t>
      </w:r>
      <w:r>
        <w:rPr>
          <w:rFonts w:ascii="Times New Roman" w:hAnsi="Times New Roman"/>
        </w:rPr>
        <w:softHyphen/>
        <w:t>дукции и услуг, подлежащих обязательной сертификации, опреде</w:t>
      </w:r>
      <w:r>
        <w:rPr>
          <w:rFonts w:ascii="Times New Roman" w:hAnsi="Times New Roman"/>
        </w:rPr>
        <w:softHyphen/>
        <w:t>ляется Госстандартом РФ. Работы по обязательной сертификации персонала осуществляются органами по сертификации и испыта</w:t>
      </w:r>
      <w:r>
        <w:rPr>
          <w:rFonts w:ascii="Times New Roman" w:hAnsi="Times New Roman"/>
        </w:rPr>
        <w:softHyphen/>
        <w:t>тельными лабораториями, аккредитованными в установленном порядке в рамках существующих систем обязательной сертифи</w:t>
      </w:r>
      <w:r>
        <w:rPr>
          <w:rFonts w:ascii="Times New Roman" w:hAnsi="Times New Roman"/>
        </w:rPr>
        <w:softHyphen/>
        <w:t>кации.</w:t>
      </w:r>
    </w:p>
    <w:p w:rsidR="00210DA9" w:rsidRDefault="00210DA9" w:rsidP="00210DA9">
      <w:pPr>
        <w:pStyle w:val="a8"/>
        <w:ind w:firstLine="709"/>
        <w:jc w:val="both"/>
        <w:rPr>
          <w:rFonts w:ascii="Times New Roman" w:hAnsi="Times New Roman"/>
        </w:rPr>
      </w:pPr>
      <w:r>
        <w:rPr>
          <w:rFonts w:ascii="Times New Roman" w:hAnsi="Times New Roman"/>
          <w:iCs/>
        </w:rPr>
        <w:t xml:space="preserve">Добровольная </w:t>
      </w:r>
      <w:r>
        <w:rPr>
          <w:rFonts w:ascii="Times New Roman" w:hAnsi="Times New Roman"/>
        </w:rPr>
        <w:t xml:space="preserve">сертификации проводится в тех случаях, когда строгое соблюдение требований существующих стандартов или другой нормативной документации государством не </w:t>
      </w:r>
      <w:r>
        <w:rPr>
          <w:rFonts w:ascii="Times New Roman" w:hAnsi="Times New Roman"/>
        </w:rPr>
        <w:lastRenderedPageBreak/>
        <w:t>предусмот</w:t>
      </w:r>
      <w:r>
        <w:rPr>
          <w:rFonts w:ascii="Times New Roman" w:hAnsi="Times New Roman"/>
        </w:rPr>
        <w:softHyphen/>
        <w:t>рено, т. е. когда стандарты или нормы не касаются требований безопасности и носят добровольный характер. Потребность в добровольной сертификации появляется, как правило, когда не</w:t>
      </w:r>
      <w:r>
        <w:rPr>
          <w:rFonts w:ascii="Times New Roman" w:hAnsi="Times New Roman"/>
        </w:rPr>
        <w:softHyphen/>
        <w:t>соответствие нормативам затрагивает экономические интересы крупных финансово-промышленных групп, отраслей индустрии и сферы услуг.</w:t>
      </w:r>
    </w:p>
    <w:p w:rsidR="00210DA9" w:rsidRDefault="00210DA9" w:rsidP="00210DA9">
      <w:pPr>
        <w:pStyle w:val="a8"/>
        <w:ind w:firstLine="709"/>
        <w:jc w:val="both"/>
        <w:rPr>
          <w:rFonts w:ascii="Times New Roman" w:hAnsi="Times New Roman"/>
        </w:rPr>
      </w:pPr>
      <w:r>
        <w:rPr>
          <w:rFonts w:ascii="Times New Roman" w:hAnsi="Times New Roman"/>
        </w:rPr>
        <w:t>Добровольная сертификация персонала устанавливает соот</w:t>
      </w:r>
      <w:r>
        <w:rPr>
          <w:rFonts w:ascii="Times New Roman" w:hAnsi="Times New Roman"/>
        </w:rPr>
        <w:softHyphen/>
        <w:t>ветствие специалистов в той или иной области деятельности тре</w:t>
      </w:r>
      <w:r>
        <w:rPr>
          <w:rFonts w:ascii="Times New Roman" w:hAnsi="Times New Roman"/>
        </w:rPr>
        <w:softHyphen/>
        <w:t>бованиям, предъявляемым к их работе. Сертификация не заменяет базовое образование и не ставит его под сомнение. Развитие про</w:t>
      </w:r>
      <w:r>
        <w:rPr>
          <w:rFonts w:ascii="Times New Roman" w:hAnsi="Times New Roman"/>
        </w:rPr>
        <w:softHyphen/>
        <w:t>мышленности и услуг предъявляет к специалистам новые требова</w:t>
      </w:r>
      <w:r>
        <w:rPr>
          <w:rFonts w:ascii="Times New Roman" w:hAnsi="Times New Roman"/>
        </w:rPr>
        <w:softHyphen/>
        <w:t>ния по знанию техники и технологий, нормативных документов, а это диктует необходимость проведения их периодической аттес</w:t>
      </w:r>
      <w:r>
        <w:rPr>
          <w:rFonts w:ascii="Times New Roman" w:hAnsi="Times New Roman"/>
        </w:rPr>
        <w:softHyphen/>
        <w:t>тации на соответствие принятым сегодня требованиям. Объектив</w:t>
      </w:r>
      <w:r>
        <w:rPr>
          <w:rFonts w:ascii="Times New Roman" w:hAnsi="Times New Roman"/>
        </w:rPr>
        <w:softHyphen/>
        <w:t>ную и независимую оценку обеспечивает сертификация. Критерии оценки и порядок сертификации устанавливает не государство, а заинтересованные стороны. Так, сертификацию оценщиков авто</w:t>
      </w:r>
      <w:r>
        <w:rPr>
          <w:rFonts w:ascii="Times New Roman" w:hAnsi="Times New Roman"/>
        </w:rPr>
        <w:softHyphen/>
        <w:t>транспорта в Германии инициировали страховые компании, банки и общества оценщиков. При обязательном страховании автомоби</w:t>
      </w:r>
      <w:r>
        <w:rPr>
          <w:rFonts w:ascii="Times New Roman" w:hAnsi="Times New Roman"/>
        </w:rPr>
        <w:softHyphen/>
        <w:t>лей качество оценки стоимости автомобиля или его повреждений напрямую связано с экономическими интересами этих структур.</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Сертифицированный по общепринятым правилам оценщик при</w:t>
      </w:r>
      <w:r>
        <w:rPr>
          <w:rFonts w:ascii="Times New Roman" w:hAnsi="Times New Roman"/>
        </w:rPr>
        <w:softHyphen/>
        <w:t>знается всеми участниками названного процесса.</w:t>
      </w:r>
    </w:p>
    <w:p w:rsidR="00210DA9" w:rsidRDefault="00210DA9" w:rsidP="00210DA9">
      <w:pPr>
        <w:pStyle w:val="a8"/>
        <w:ind w:firstLine="709"/>
        <w:jc w:val="both"/>
        <w:rPr>
          <w:rFonts w:ascii="Times New Roman" w:hAnsi="Times New Roman"/>
        </w:rPr>
      </w:pPr>
      <w:r>
        <w:rPr>
          <w:rFonts w:ascii="Times New Roman" w:hAnsi="Times New Roman"/>
        </w:rPr>
        <w:t>В Российской Федерации сертификация персонала также начинает развиваться. В Госстандарте уже зарегистрировано не</w:t>
      </w:r>
      <w:r>
        <w:rPr>
          <w:rFonts w:ascii="Times New Roman" w:hAnsi="Times New Roman"/>
        </w:rPr>
        <w:softHyphen/>
        <w:t>сколько систем сертификации специалистов. Накоплен опыт сертификации специалистов, работающих в медицине, сфере об</w:t>
      </w:r>
      <w:r>
        <w:rPr>
          <w:rFonts w:ascii="Times New Roman" w:hAnsi="Times New Roman"/>
        </w:rPr>
        <w:softHyphen/>
        <w:t>служивания, жилищно-коммунального хозяйства. Существуют региональные системы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Одна из них — система добровольной сертификации персона</w:t>
      </w:r>
      <w:r>
        <w:rPr>
          <w:rFonts w:ascii="Times New Roman" w:hAnsi="Times New Roman"/>
        </w:rPr>
        <w:softHyphen/>
        <w:t>ла предприятий Поволжского региона (см. рис. 23).</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smallCaps/>
        </w:rPr>
      </w:pPr>
      <w:r>
        <w:rPr>
          <w:rFonts w:ascii="Times New Roman" w:hAnsi="Times New Roman"/>
          <w:smallCaps/>
        </w:rPr>
        <w:t xml:space="preserve">Руководящий орган Системы добровольной сертификации персонала </w:t>
      </w:r>
    </w:p>
    <w:p w:rsidR="00210DA9" w:rsidRDefault="00210DA9" w:rsidP="00210DA9">
      <w:pPr>
        <w:pStyle w:val="a8"/>
        <w:ind w:firstLine="709"/>
        <w:jc w:val="center"/>
        <w:rPr>
          <w:rFonts w:ascii="Times New Roman" w:hAnsi="Times New Roman"/>
        </w:rPr>
      </w:pPr>
      <w:r>
        <w:rPr>
          <w:noProof/>
          <w:lang w:eastAsia="ru-RU"/>
        </w:rPr>
        <mc:AlternateContent>
          <mc:Choice Requires="wps">
            <w:drawing>
              <wp:anchor distT="0" distB="0" distL="114300" distR="114300" simplePos="0" relativeHeight="251746816" behindDoc="0" locked="0" layoutInCell="1" allowOverlap="1">
                <wp:simplePos x="0" y="0"/>
                <wp:positionH relativeFrom="column">
                  <wp:posOffset>1848485</wp:posOffset>
                </wp:positionH>
                <wp:positionV relativeFrom="paragraph">
                  <wp:posOffset>42545</wp:posOffset>
                </wp:positionV>
                <wp:extent cx="0" cy="317500"/>
                <wp:effectExtent l="57785" t="23495" r="56515" b="1143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8" o:spid="_x0000_s1026" type="#_x0000_t32" style="position:absolute;margin-left:145.55pt;margin-top:3.35pt;width:0;height:25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">
                <v:stroke endarrow="block"/>
              </v:shape>
            </w:pict>
          </mc:Fallback>
        </mc:AlternateContent>
      </w:r>
      <w:r>
        <w:rPr>
          <w:rFonts w:ascii="Times New Roman" w:hAnsi="Times New Roman"/>
          <w:smallCaps/>
        </w:rPr>
        <w:t>предприятий поволжского региона</w:t>
      </w:r>
    </w:p>
    <w:p w:rsidR="00210DA9" w:rsidRDefault="00210DA9" w:rsidP="00210DA9">
      <w:pPr>
        <w:pStyle w:val="a8"/>
        <w:ind w:firstLine="709"/>
        <w:jc w:val="center"/>
        <w:rPr>
          <w:rFonts w:ascii="Times New Roman" w:hAnsi="Times New Roman"/>
          <w:b/>
          <w:bCs/>
        </w:rPr>
      </w:pPr>
      <w:r>
        <w:rPr>
          <w:noProof/>
          <w:lang w:eastAsia="ru-RU"/>
        </w:rPr>
        <mc:AlternateContent>
          <mc:Choice Requires="wps">
            <w:drawing>
              <wp:anchor distT="0" distB="0" distL="114300" distR="114300" simplePos="0" relativeHeight="251757056" behindDoc="0" locked="0" layoutInCell="1" allowOverlap="1">
                <wp:simplePos x="0" y="0"/>
                <wp:positionH relativeFrom="column">
                  <wp:posOffset>4896485</wp:posOffset>
                </wp:positionH>
                <wp:positionV relativeFrom="paragraph">
                  <wp:posOffset>34290</wp:posOffset>
                </wp:positionV>
                <wp:extent cx="368300" cy="266700"/>
                <wp:effectExtent l="48260" t="53340" r="12065" b="1333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83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385.55pt;margin-top:2.7pt;width:29pt;height:21pt;flip:x 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">
                <v:stroke endarrow="block"/>
              </v:shape>
            </w:pict>
          </mc:Fallback>
        </mc:AlternateContent>
      </w:r>
      <w:r>
        <w:rPr>
          <w:rFonts w:ascii="Times New Roman" w:hAnsi="Times New Roman"/>
          <w:b/>
          <w:bCs/>
        </w:rPr>
        <w:t>АПЕЛЛЯЦИОННАЯ КОМИССИЯ</w:t>
      </w:r>
    </w:p>
    <w:p w:rsidR="00210DA9" w:rsidRDefault="00210DA9" w:rsidP="00210DA9">
      <w:pPr>
        <w:pStyle w:val="a8"/>
        <w:ind w:firstLine="709"/>
        <w:jc w:val="center"/>
        <w:rPr>
          <w:rFonts w:ascii="Times New Roman" w:hAnsi="Times New Roman"/>
          <w:b/>
          <w:bCs/>
        </w:rPr>
      </w:pPr>
      <w:r>
        <w:rPr>
          <w:noProof/>
          <w:lang w:eastAsia="ru-RU"/>
        </w:rPr>
        <mc:AlternateContent>
          <mc:Choice Requires="wps">
            <w:drawing>
              <wp:anchor distT="0" distB="0" distL="114300" distR="114300" simplePos="0" relativeHeight="251747840" behindDoc="0" locked="0" layoutInCell="1" allowOverlap="1">
                <wp:simplePos x="0" y="0"/>
                <wp:positionH relativeFrom="column">
                  <wp:posOffset>1848485</wp:posOffset>
                </wp:positionH>
                <wp:positionV relativeFrom="paragraph">
                  <wp:posOffset>38735</wp:posOffset>
                </wp:positionV>
                <wp:extent cx="0" cy="266700"/>
                <wp:effectExtent l="57785" t="10160" r="56515" b="1841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145.55pt;margin-top:3.05pt;width:0;height:2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744768" behindDoc="0" locked="0" layoutInCell="1" allowOverlap="1">
                <wp:simplePos x="0" y="0"/>
                <wp:positionH relativeFrom="column">
                  <wp:posOffset>3016885</wp:posOffset>
                </wp:positionH>
                <wp:positionV relativeFrom="paragraph">
                  <wp:posOffset>38735</wp:posOffset>
                </wp:positionV>
                <wp:extent cx="571500" cy="165100"/>
                <wp:effectExtent l="35560" t="57785" r="12065" b="571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237.55pt;margin-top:3.05pt;width:45pt;height:13pt;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742720" behindDoc="0" locked="0" layoutInCell="1" allowOverlap="1">
                <wp:simplePos x="0" y="0"/>
                <wp:positionH relativeFrom="column">
                  <wp:posOffset>3588385</wp:posOffset>
                </wp:positionH>
                <wp:positionV relativeFrom="paragraph">
                  <wp:posOffset>38735</wp:posOffset>
                </wp:positionV>
                <wp:extent cx="635000" cy="165100"/>
                <wp:effectExtent l="6985" t="57785" r="34290" b="571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282.55pt;margin-top:3.05pt;width:50pt;height:13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">
                <v:stroke endarrow="block"/>
              </v:shape>
            </w:pict>
          </mc:Fallback>
        </mc:AlternateContent>
      </w:r>
      <w:r>
        <w:rPr>
          <w:rFonts w:ascii="Times New Roman" w:hAnsi="Times New Roman"/>
          <w:b/>
          <w:bCs/>
        </w:rPr>
        <w:tab/>
      </w:r>
    </w:p>
    <w:p w:rsidR="00210DA9" w:rsidRDefault="00210DA9" w:rsidP="00210DA9">
      <w:pPr>
        <w:pStyle w:val="a8"/>
        <w:ind w:firstLine="709"/>
        <w:jc w:val="center"/>
        <w:rPr>
          <w:rFonts w:ascii="Times New Roman" w:hAnsi="Times New Roman"/>
          <w:b/>
          <w:bCs/>
        </w:rPr>
      </w:pPr>
      <w:r>
        <w:rPr>
          <w:noProof/>
          <w:lang w:eastAsia="ru-RU"/>
        </w:rPr>
        <mc:AlternateContent>
          <mc:Choice Requires="wps">
            <w:drawing>
              <wp:anchor distT="0" distB="0" distL="114300" distR="114300" simplePos="0" relativeHeight="251743744" behindDoc="0" locked="0" layoutInCell="1" allowOverlap="1">
                <wp:simplePos x="0" y="0"/>
                <wp:positionH relativeFrom="column">
                  <wp:posOffset>2585085</wp:posOffset>
                </wp:positionH>
                <wp:positionV relativeFrom="paragraph">
                  <wp:posOffset>43180</wp:posOffset>
                </wp:positionV>
                <wp:extent cx="1003300" cy="101600"/>
                <wp:effectExtent l="22860" t="5080" r="12065" b="5524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0"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03.55pt;margin-top:3.4pt;width:79pt;height:8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745792" behindDoc="0" locked="0" layoutInCell="1" allowOverlap="1">
                <wp:simplePos x="0" y="0"/>
                <wp:positionH relativeFrom="column">
                  <wp:posOffset>3588385</wp:posOffset>
                </wp:positionH>
                <wp:positionV relativeFrom="paragraph">
                  <wp:posOffset>43180</wp:posOffset>
                </wp:positionV>
                <wp:extent cx="1308100" cy="101600"/>
                <wp:effectExtent l="6985" t="5080" r="18415" b="55245"/>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282.55pt;margin-top:3.4pt;width:103pt;height: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58080" behindDoc="0" locked="0" layoutInCell="1" allowOverlap="1">
                <wp:simplePos x="0" y="0"/>
                <wp:positionH relativeFrom="column">
                  <wp:posOffset>5264785</wp:posOffset>
                </wp:positionH>
                <wp:positionV relativeFrom="paragraph">
                  <wp:posOffset>43180</wp:posOffset>
                </wp:positionV>
                <wp:extent cx="0" cy="101600"/>
                <wp:effectExtent l="54610" t="5080" r="59690" b="1714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414.55pt;margin-top:3.4pt;width:0;height: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">
                <v:stroke endarrow="block"/>
              </v:shape>
            </w:pict>
          </mc:Fallback>
        </mc:AlternateContent>
      </w:r>
    </w:p>
    <w:p w:rsidR="00210DA9" w:rsidRDefault="00210DA9" w:rsidP="00210DA9">
      <w:pPr>
        <w:pStyle w:val="a8"/>
        <w:ind w:left="708" w:firstLine="709"/>
        <w:jc w:val="both"/>
        <w:rPr>
          <w:rFonts w:ascii="Times New Roman" w:hAnsi="Times New Roman"/>
        </w:rPr>
      </w:pPr>
      <w:r>
        <w:rPr>
          <w:rFonts w:ascii="Times New Roman" w:hAnsi="Times New Roman"/>
        </w:rPr>
        <w:t>Органы по сертификации пер</w:t>
      </w:r>
      <w:r>
        <w:rPr>
          <w:rFonts w:ascii="Times New Roman" w:hAnsi="Times New Roman"/>
        </w:rPr>
        <w:softHyphen/>
        <w:t xml:space="preserve">сонала,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Эксперты, аттестованные</w:t>
      </w:r>
    </w:p>
    <w:p w:rsidR="00210DA9" w:rsidRDefault="00210DA9" w:rsidP="00210DA9">
      <w:pPr>
        <w:pStyle w:val="a8"/>
        <w:ind w:left="708" w:firstLine="709"/>
        <w:jc w:val="both"/>
        <w:rPr>
          <w:rFonts w:ascii="Times New Roman" w:hAnsi="Times New Roman"/>
        </w:rPr>
      </w:pPr>
      <w:r>
        <w:rPr>
          <w:noProof/>
          <w:lang w:eastAsia="ru-RU"/>
        </w:rPr>
        <mc:AlternateContent>
          <mc:Choice Requires="wps">
            <w:drawing>
              <wp:anchor distT="0" distB="0" distL="114300" distR="114300" simplePos="0" relativeHeight="251756032" behindDoc="0" locked="0" layoutInCell="1" allowOverlap="1">
                <wp:simplePos x="0" y="0"/>
                <wp:positionH relativeFrom="column">
                  <wp:posOffset>2724785</wp:posOffset>
                </wp:positionH>
                <wp:positionV relativeFrom="paragraph">
                  <wp:posOffset>64770</wp:posOffset>
                </wp:positionV>
                <wp:extent cx="1193800" cy="457200"/>
                <wp:effectExtent l="10160" t="7620" r="5715" b="1143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38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214.55pt;margin-top:5.1pt;width:94pt;height:36pt;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"/>
            </w:pict>
          </mc:Fallback>
        </mc:AlternateContent>
      </w:r>
      <w:r>
        <w:rPr>
          <w:noProof/>
          <w:lang w:eastAsia="ru-RU"/>
        </w:rPr>
        <mc:AlternateContent>
          <mc:Choice Requires="wps">
            <w:drawing>
              <wp:anchor distT="0" distB="0" distL="114300" distR="114300" simplePos="0" relativeHeight="251753984" behindDoc="0" locked="0" layoutInCell="1" allowOverlap="1">
                <wp:simplePos x="0" y="0"/>
                <wp:positionH relativeFrom="column">
                  <wp:posOffset>3016885</wp:posOffset>
                </wp:positionH>
                <wp:positionV relativeFrom="paragraph">
                  <wp:posOffset>64770</wp:posOffset>
                </wp:positionV>
                <wp:extent cx="2247900" cy="457200"/>
                <wp:effectExtent l="26035" t="55245" r="12065" b="1143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79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237.55pt;margin-top:5.1pt;width:177pt;height:36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">
                <v:stroke endarrow="block"/>
              </v:shape>
            </w:pict>
          </mc:Fallback>
        </mc:AlternateContent>
      </w:r>
      <w:r>
        <w:rPr>
          <w:rFonts w:ascii="Times New Roman" w:hAnsi="Times New Roman"/>
        </w:rPr>
        <w:t xml:space="preserve">аккредитованные в СДСП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в Системе добровольной</w:t>
      </w:r>
    </w:p>
    <w:p w:rsidR="00210DA9" w:rsidRDefault="00210DA9" w:rsidP="00210DA9">
      <w:pPr>
        <w:pStyle w:val="a8"/>
        <w:ind w:left="6371" w:firstLine="709"/>
        <w:jc w:val="both"/>
        <w:rPr>
          <w:rFonts w:ascii="Times New Roman" w:hAnsi="Times New Roman"/>
        </w:rPr>
      </w:pPr>
      <w:r>
        <w:rPr>
          <w:noProof/>
          <w:lang w:eastAsia="ru-RU"/>
        </w:rPr>
        <mc:AlternateContent>
          <mc:Choice Requires="wps">
            <w:drawing>
              <wp:anchor distT="0" distB="0" distL="114300" distR="114300" simplePos="0" relativeHeight="251750912" behindDoc="0" locked="0" layoutInCell="1" allowOverlap="1">
                <wp:simplePos x="0" y="0"/>
                <wp:positionH relativeFrom="column">
                  <wp:posOffset>2458085</wp:posOffset>
                </wp:positionH>
                <wp:positionV relativeFrom="paragraph">
                  <wp:posOffset>81915</wp:posOffset>
                </wp:positionV>
                <wp:extent cx="0" cy="279400"/>
                <wp:effectExtent l="10160" t="5715" r="8890" b="1016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193.55pt;margin-top:6.45pt;width:0;height:22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748864" behindDoc="0" locked="0" layoutInCell="1" allowOverlap="1">
                <wp:simplePos x="0" y="0"/>
                <wp:positionH relativeFrom="column">
                  <wp:posOffset>1086485</wp:posOffset>
                </wp:positionH>
                <wp:positionV relativeFrom="paragraph">
                  <wp:posOffset>81915</wp:posOffset>
                </wp:positionV>
                <wp:extent cx="12700" cy="215900"/>
                <wp:effectExtent l="48260" t="24765" r="53340" b="698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85.55pt;margin-top:6.45pt;width:1pt;height:17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">
                <v:stroke endarrow="block"/>
              </v:shape>
            </w:pict>
          </mc:Fallback>
        </mc:AlternateContent>
      </w:r>
      <w:r>
        <w:rPr>
          <w:rFonts w:ascii="Times New Roman" w:hAnsi="Times New Roman"/>
        </w:rPr>
        <w:t>сертификации персонала</w:t>
      </w:r>
    </w:p>
    <w:p w:rsidR="00210DA9" w:rsidRDefault="00210DA9" w:rsidP="00210DA9">
      <w:pPr>
        <w:pStyle w:val="a8"/>
        <w:ind w:firstLine="709"/>
        <w:jc w:val="both"/>
        <w:rPr>
          <w:rFonts w:ascii="Times New Roman" w:hAnsi="Times New Roman"/>
          <w:iCs/>
        </w:rPr>
      </w:pPr>
    </w:p>
    <w:p w:rsidR="00210DA9" w:rsidRDefault="00210DA9" w:rsidP="00210DA9">
      <w:pPr>
        <w:pStyle w:val="a8"/>
        <w:ind w:left="707" w:firstLine="709"/>
        <w:jc w:val="both"/>
        <w:rPr>
          <w:rFonts w:ascii="Times New Roman" w:hAnsi="Times New Roman"/>
          <w:iCs/>
        </w:rPr>
      </w:pPr>
      <w:r>
        <w:rPr>
          <w:rFonts w:ascii="Times New Roman" w:hAnsi="Times New Roman"/>
          <w:iCs/>
        </w:rPr>
        <w:t xml:space="preserve">заявка </w:t>
      </w:r>
      <w:r>
        <w:rPr>
          <w:rFonts w:ascii="Times New Roman" w:hAnsi="Times New Roman"/>
          <w:iCs/>
        </w:rPr>
        <w:tab/>
      </w:r>
      <w:r>
        <w:rPr>
          <w:rFonts w:ascii="Times New Roman" w:hAnsi="Times New Roman"/>
          <w:iCs/>
        </w:rPr>
        <w:tab/>
      </w:r>
      <w:r>
        <w:rPr>
          <w:rFonts w:ascii="Times New Roman" w:hAnsi="Times New Roman"/>
          <w:iCs/>
        </w:rPr>
        <w:tab/>
        <w:t xml:space="preserve">сертификат </w:t>
      </w:r>
      <w:r>
        <w:rPr>
          <w:rFonts w:ascii="Times New Roman" w:hAnsi="Times New Roman"/>
          <w:iCs/>
        </w:rPr>
        <w:tab/>
      </w:r>
      <w:r>
        <w:rPr>
          <w:rFonts w:ascii="Times New Roman" w:hAnsi="Times New Roman"/>
          <w:iCs/>
        </w:rPr>
        <w:tab/>
      </w:r>
      <w:r>
        <w:rPr>
          <w:rFonts w:ascii="Times New Roman" w:hAnsi="Times New Roman"/>
          <w:iCs/>
        </w:rPr>
        <w:tab/>
        <w:t xml:space="preserve">задания </w:t>
      </w:r>
      <w:r>
        <w:rPr>
          <w:rFonts w:ascii="Times New Roman" w:hAnsi="Times New Roman"/>
          <w:iCs/>
        </w:rPr>
        <w:tab/>
      </w:r>
      <w:r>
        <w:rPr>
          <w:rFonts w:ascii="Times New Roman" w:hAnsi="Times New Roman"/>
          <w:iCs/>
        </w:rPr>
        <w:tab/>
        <w:t>результаты</w:t>
      </w:r>
      <w:r>
        <w:rPr>
          <w:rFonts w:ascii="Times New Roman" w:hAnsi="Times New Roman"/>
          <w:iCs/>
        </w:rPr>
        <w:tab/>
      </w:r>
      <w:r>
        <w:rPr>
          <w:rFonts w:ascii="Times New Roman" w:hAnsi="Times New Roman"/>
          <w:iCs/>
        </w:rPr>
        <w:tab/>
      </w:r>
    </w:p>
    <w:p w:rsidR="00210DA9" w:rsidRDefault="00210DA9" w:rsidP="00210DA9">
      <w:pPr>
        <w:pStyle w:val="a8"/>
        <w:ind w:left="707" w:firstLine="709"/>
        <w:jc w:val="both"/>
        <w:rPr>
          <w:rFonts w:ascii="Times New Roman" w:hAnsi="Times New Roman"/>
          <w:iCs/>
        </w:rPr>
      </w:pPr>
      <w:r>
        <w:rPr>
          <w:noProof/>
          <w:lang w:eastAsia="ru-RU"/>
        </w:rPr>
        <mc:AlternateContent>
          <mc:Choice Requires="wps">
            <w:drawing>
              <wp:anchor distT="0" distB="0" distL="114300" distR="114300" simplePos="0" relativeHeight="251749888" behindDoc="0" locked="0" layoutInCell="1" allowOverlap="1">
                <wp:simplePos x="0" y="0"/>
                <wp:positionH relativeFrom="column">
                  <wp:posOffset>2026285</wp:posOffset>
                </wp:positionH>
                <wp:positionV relativeFrom="paragraph">
                  <wp:posOffset>31750</wp:posOffset>
                </wp:positionV>
                <wp:extent cx="431800" cy="254000"/>
                <wp:effectExtent l="45085" t="12700" r="8890" b="5715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159.55pt;margin-top:2.5pt;width:34pt;height:20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752960" behindDoc="0" locked="0" layoutInCell="1" allowOverlap="1">
                <wp:simplePos x="0" y="0"/>
                <wp:positionH relativeFrom="column">
                  <wp:posOffset>4477385</wp:posOffset>
                </wp:positionH>
                <wp:positionV relativeFrom="paragraph">
                  <wp:posOffset>31750</wp:posOffset>
                </wp:positionV>
                <wp:extent cx="342900" cy="254000"/>
                <wp:effectExtent l="10160" t="12700" r="46990" b="5715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352.55pt;margin-top:2.5pt;width:27pt;height:20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55008" behindDoc="0" locked="0" layoutInCell="1" allowOverlap="1">
                <wp:simplePos x="0" y="0"/>
                <wp:positionH relativeFrom="column">
                  <wp:posOffset>5379085</wp:posOffset>
                </wp:positionH>
                <wp:positionV relativeFrom="paragraph">
                  <wp:posOffset>31750</wp:posOffset>
                </wp:positionV>
                <wp:extent cx="152400" cy="254000"/>
                <wp:effectExtent l="6985" t="12700" r="12065" b="9525"/>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423.55pt;margin-top:2.5pt;width:12pt;height:20pt;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"/>
            </w:pict>
          </mc:Fallback>
        </mc:AlternateContent>
      </w:r>
      <w:r>
        <w:rPr>
          <w:noProof/>
          <w:lang w:eastAsia="ru-RU"/>
        </w:rPr>
        <mc:AlternateContent>
          <mc:Choice Requires="wps">
            <w:drawing>
              <wp:anchor distT="0" distB="0" distL="114300" distR="114300" simplePos="0" relativeHeight="251751936" behindDoc="0" locked="0" layoutInCell="1" allowOverlap="1">
                <wp:simplePos x="0" y="0"/>
                <wp:positionH relativeFrom="column">
                  <wp:posOffset>1099185</wp:posOffset>
                </wp:positionH>
                <wp:positionV relativeFrom="paragraph">
                  <wp:posOffset>31750</wp:posOffset>
                </wp:positionV>
                <wp:extent cx="266700" cy="254000"/>
                <wp:effectExtent l="13335" t="12700" r="5715" b="952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5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86.55pt;margin-top:2.5pt;width:21pt;height:2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"/>
            </w:pict>
          </mc:Fallback>
        </mc:AlternateContent>
      </w:r>
    </w:p>
    <w:p w:rsidR="00210DA9" w:rsidRDefault="00210DA9" w:rsidP="00210DA9">
      <w:pPr>
        <w:pStyle w:val="a8"/>
        <w:ind w:left="707" w:firstLine="709"/>
        <w:jc w:val="both"/>
        <w:rPr>
          <w:rFonts w:ascii="Times New Roman" w:hAnsi="Times New Roman"/>
          <w:iCs/>
        </w:rPr>
      </w:pPr>
    </w:p>
    <w:p w:rsidR="00210DA9" w:rsidRDefault="00210DA9" w:rsidP="00210DA9">
      <w:pPr>
        <w:pStyle w:val="a8"/>
        <w:ind w:left="1415" w:firstLine="709"/>
        <w:jc w:val="both"/>
        <w:rPr>
          <w:rFonts w:ascii="Times New Roman" w:hAnsi="Times New Roman"/>
        </w:rPr>
      </w:pPr>
      <w:r>
        <w:rPr>
          <w:rFonts w:ascii="Times New Roman" w:hAnsi="Times New Roman"/>
        </w:rPr>
        <w:t xml:space="preserve">Заявители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Учебные центры</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smallCaps/>
        </w:rPr>
      </w:pPr>
      <w:r>
        <w:rPr>
          <w:rFonts w:ascii="Times New Roman" w:hAnsi="Times New Roman"/>
          <w:smallCaps/>
        </w:rPr>
        <w:t>Организации, взаимодействующие с системой</w:t>
      </w:r>
      <w:r>
        <w:rPr>
          <w:rFonts w:ascii="Times New Roman" w:hAnsi="Times New Roman"/>
          <w:smallCaps/>
        </w:rPr>
        <w:tab/>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Рис. 23. Система добровольной сертификации персонала предприятий Поволжского региона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Участниками Системы являются:</w:t>
      </w:r>
    </w:p>
    <w:p w:rsidR="00210DA9" w:rsidRDefault="00210DA9" w:rsidP="00210DA9">
      <w:pPr>
        <w:pStyle w:val="a8"/>
        <w:ind w:firstLine="709"/>
        <w:jc w:val="both"/>
        <w:rPr>
          <w:rFonts w:ascii="Times New Roman" w:hAnsi="Times New Roman"/>
        </w:rPr>
      </w:pPr>
      <w:r>
        <w:rPr>
          <w:rFonts w:ascii="Times New Roman" w:hAnsi="Times New Roman"/>
        </w:rPr>
        <w:t>— Некоммерческое партнерство «Поволжский центр качества» РОСДСП;</w:t>
      </w:r>
    </w:p>
    <w:p w:rsidR="00210DA9" w:rsidRDefault="00210DA9" w:rsidP="00210DA9">
      <w:pPr>
        <w:pStyle w:val="a8"/>
        <w:ind w:firstLine="709"/>
        <w:jc w:val="both"/>
        <w:rPr>
          <w:rFonts w:ascii="Times New Roman" w:hAnsi="Times New Roman"/>
        </w:rPr>
      </w:pPr>
      <w:r>
        <w:rPr>
          <w:rFonts w:ascii="Times New Roman" w:hAnsi="Times New Roman"/>
        </w:rPr>
        <w:t>— Государственное образовательное учреждение дополнитель</w:t>
      </w:r>
      <w:r>
        <w:rPr>
          <w:rFonts w:ascii="Times New Roman" w:hAnsi="Times New Roman"/>
        </w:rPr>
        <w:softHyphen/>
        <w:t>ного профессионального образования «Академия стандартиза</w:t>
      </w:r>
      <w:r>
        <w:rPr>
          <w:rFonts w:ascii="Times New Roman" w:hAnsi="Times New Roman"/>
        </w:rPr>
        <w:softHyphen/>
        <w:t>ции, метрологии и сертификации» (учебная);</w:t>
      </w:r>
    </w:p>
    <w:p w:rsidR="00210DA9" w:rsidRDefault="00210DA9" w:rsidP="00210DA9">
      <w:pPr>
        <w:pStyle w:val="a8"/>
        <w:ind w:firstLine="709"/>
        <w:jc w:val="both"/>
        <w:rPr>
          <w:rFonts w:ascii="Times New Roman" w:hAnsi="Times New Roman"/>
        </w:rPr>
      </w:pPr>
      <w:r>
        <w:rPr>
          <w:rFonts w:ascii="Times New Roman" w:hAnsi="Times New Roman"/>
        </w:rPr>
        <w:t>— эксперты;</w:t>
      </w:r>
    </w:p>
    <w:p w:rsidR="00210DA9" w:rsidRDefault="00210DA9" w:rsidP="00210DA9">
      <w:pPr>
        <w:pStyle w:val="a8"/>
        <w:ind w:firstLine="709"/>
        <w:jc w:val="both"/>
        <w:rPr>
          <w:rFonts w:ascii="Times New Roman" w:hAnsi="Times New Roman"/>
        </w:rPr>
      </w:pPr>
      <w:r>
        <w:rPr>
          <w:rFonts w:ascii="Times New Roman" w:hAnsi="Times New Roman"/>
        </w:rPr>
        <w:t>— органы по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 учебные центры;</w:t>
      </w:r>
    </w:p>
    <w:p w:rsidR="00210DA9" w:rsidRDefault="00210DA9" w:rsidP="00210DA9">
      <w:pPr>
        <w:pStyle w:val="a8"/>
        <w:ind w:firstLine="709"/>
        <w:jc w:val="both"/>
        <w:rPr>
          <w:rFonts w:ascii="Times New Roman" w:hAnsi="Times New Roman"/>
        </w:rPr>
      </w:pPr>
      <w:r>
        <w:rPr>
          <w:rFonts w:ascii="Times New Roman" w:hAnsi="Times New Roman"/>
        </w:rPr>
        <w:t>— апелляционная комиссия;</w:t>
      </w:r>
    </w:p>
    <w:p w:rsidR="00210DA9" w:rsidRDefault="00210DA9" w:rsidP="00210DA9">
      <w:pPr>
        <w:pStyle w:val="a8"/>
        <w:ind w:firstLine="709"/>
        <w:jc w:val="both"/>
        <w:rPr>
          <w:rFonts w:ascii="Times New Roman" w:hAnsi="Times New Roman"/>
        </w:rPr>
      </w:pPr>
      <w:r>
        <w:rPr>
          <w:rFonts w:ascii="Times New Roman" w:hAnsi="Times New Roman"/>
        </w:rPr>
        <w:lastRenderedPageBreak/>
        <w:t>— заявители на аттестацию, аккредитацию, сертификацию.</w:t>
      </w:r>
    </w:p>
    <w:p w:rsidR="00210DA9" w:rsidRDefault="00210DA9" w:rsidP="00210DA9">
      <w:pPr>
        <w:pStyle w:val="a8"/>
        <w:ind w:firstLine="709"/>
        <w:jc w:val="both"/>
        <w:rPr>
          <w:rFonts w:ascii="Times New Roman" w:hAnsi="Times New Roman"/>
        </w:rPr>
      </w:pPr>
      <w:r>
        <w:rPr>
          <w:rFonts w:ascii="Times New Roman" w:hAnsi="Times New Roman"/>
        </w:rPr>
        <w:t>Практика показывает, что сертификация персонала проводит</w:t>
      </w:r>
      <w:r>
        <w:rPr>
          <w:rFonts w:ascii="Times New Roman" w:hAnsi="Times New Roman"/>
        </w:rPr>
        <w:softHyphen/>
        <w:t>ся по инициативе юридических или физических лиц на договор</w:t>
      </w:r>
      <w:r>
        <w:rPr>
          <w:rFonts w:ascii="Times New Roman" w:hAnsi="Times New Roman"/>
        </w:rPr>
        <w:softHyphen/>
        <w:t>ных условиях между заявителем и органом по сертификации. Она связана с конкурентоспособностью на рынке труда и предпочте</w:t>
      </w:r>
      <w:r>
        <w:rPr>
          <w:rFonts w:ascii="Times New Roman" w:hAnsi="Times New Roman"/>
        </w:rPr>
        <w:softHyphen/>
        <w:t>ниями работодателей, все больше ориентирующихся в своем вы</w:t>
      </w:r>
      <w:r>
        <w:rPr>
          <w:rFonts w:ascii="Times New Roman" w:hAnsi="Times New Roman"/>
        </w:rPr>
        <w:softHyphen/>
        <w:t>боре на сертифицированных специалистов.</w:t>
      </w:r>
    </w:p>
    <w:p w:rsidR="00210DA9" w:rsidRDefault="00210DA9" w:rsidP="00210DA9">
      <w:pPr>
        <w:pStyle w:val="a8"/>
        <w:ind w:firstLine="709"/>
        <w:jc w:val="both"/>
        <w:rPr>
          <w:rFonts w:ascii="Times New Roman" w:hAnsi="Times New Roman"/>
        </w:rPr>
      </w:pPr>
      <w:r>
        <w:rPr>
          <w:rFonts w:ascii="Times New Roman" w:hAnsi="Times New Roman"/>
        </w:rPr>
        <w:t>Характерные черты Системы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 активная роль заявителя, который определяет подтвержда</w:t>
      </w:r>
      <w:r>
        <w:rPr>
          <w:rFonts w:ascii="Times New Roman" w:hAnsi="Times New Roman"/>
        </w:rPr>
        <w:softHyphen/>
        <w:t>емые требования к персоналу, технологии проверки, стандарты или другие нормативные документы, устанавливающие требова</w:t>
      </w:r>
      <w:r>
        <w:rPr>
          <w:rFonts w:ascii="Times New Roman" w:hAnsi="Times New Roman"/>
        </w:rPr>
        <w:softHyphen/>
        <w:t>ния, выбирает схему сертификации;</w:t>
      </w:r>
    </w:p>
    <w:p w:rsidR="00210DA9" w:rsidRDefault="00210DA9" w:rsidP="00210DA9">
      <w:pPr>
        <w:pStyle w:val="a8"/>
        <w:ind w:firstLine="709"/>
        <w:jc w:val="both"/>
        <w:rPr>
          <w:rFonts w:ascii="Times New Roman" w:hAnsi="Times New Roman"/>
        </w:rPr>
      </w:pPr>
      <w:r>
        <w:rPr>
          <w:rFonts w:ascii="Times New Roman" w:hAnsi="Times New Roman"/>
        </w:rPr>
        <w:t>— самоорганизация системы, т. е. инициирование ее создания и регистрации любыми субъектами хозяйственной деятельности;</w:t>
      </w:r>
    </w:p>
    <w:p w:rsidR="00210DA9" w:rsidRDefault="00210DA9" w:rsidP="00210DA9">
      <w:pPr>
        <w:pStyle w:val="a8"/>
        <w:ind w:firstLine="709"/>
        <w:jc w:val="both"/>
        <w:rPr>
          <w:rFonts w:ascii="Times New Roman" w:hAnsi="Times New Roman"/>
        </w:rPr>
      </w:pPr>
      <w:r>
        <w:rPr>
          <w:rFonts w:ascii="Times New Roman" w:hAnsi="Times New Roman"/>
        </w:rPr>
        <w:t>— открытость, возможность для заинтересованных сторон озна</w:t>
      </w:r>
      <w:r>
        <w:rPr>
          <w:rFonts w:ascii="Times New Roman" w:hAnsi="Times New Roman"/>
        </w:rPr>
        <w:softHyphen/>
        <w:t>комиться с составом участников Системы, правилами и процеду</w:t>
      </w:r>
      <w:r>
        <w:rPr>
          <w:rFonts w:ascii="Times New Roman" w:hAnsi="Times New Roman"/>
        </w:rPr>
        <w:softHyphen/>
        <w:t>рами сертификации;</w:t>
      </w:r>
    </w:p>
    <w:p w:rsidR="00210DA9" w:rsidRDefault="00210DA9" w:rsidP="00210DA9">
      <w:pPr>
        <w:pStyle w:val="a8"/>
        <w:ind w:firstLine="709"/>
        <w:jc w:val="both"/>
        <w:rPr>
          <w:rFonts w:ascii="Times New Roman" w:hAnsi="Times New Roman"/>
        </w:rPr>
      </w:pPr>
      <w:r>
        <w:rPr>
          <w:rFonts w:ascii="Times New Roman" w:hAnsi="Times New Roman"/>
        </w:rPr>
        <w:t>—  самостоятельность, невмешательство федеральных и мест</w:t>
      </w:r>
      <w:r>
        <w:rPr>
          <w:rFonts w:ascii="Times New Roman" w:hAnsi="Times New Roman"/>
        </w:rPr>
        <w:softHyphen/>
        <w:t>ных органов исполнительной власти, иных государственных и общественных структур в деятельность Системы (если они не яв</w:t>
      </w:r>
      <w:r>
        <w:rPr>
          <w:rFonts w:ascii="Times New Roman" w:hAnsi="Times New Roman"/>
        </w:rPr>
        <w:softHyphen/>
        <w:t>ляются ее организаторами).</w:t>
      </w:r>
    </w:p>
    <w:p w:rsidR="00210DA9" w:rsidRDefault="00210DA9" w:rsidP="00210DA9">
      <w:pPr>
        <w:pStyle w:val="a8"/>
        <w:ind w:firstLine="709"/>
        <w:jc w:val="both"/>
        <w:rPr>
          <w:rFonts w:ascii="Times New Roman" w:hAnsi="Times New Roman"/>
        </w:rPr>
      </w:pPr>
      <w:r>
        <w:rPr>
          <w:rFonts w:ascii="Times New Roman" w:hAnsi="Times New Roman"/>
        </w:rPr>
        <w:t>Право на проведение сертификации вновь создаваемая Си</w:t>
      </w:r>
      <w:r>
        <w:rPr>
          <w:rFonts w:ascii="Times New Roman" w:hAnsi="Times New Roman"/>
        </w:rPr>
        <w:softHyphen/>
        <w:t>стема сертификации персонала получает после ее регистрации в соответствии с ГОСТ Р 40.101-95 «Государственная регистрация систем добровольной сертификации и их знаков соответствия». Срок действия сертификата соответствия устанавливает орган по добровольной сертификации.</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Несмотря на то что в российском законодательстве нет стро</w:t>
      </w:r>
      <w:r>
        <w:rPr>
          <w:rFonts w:ascii="Times New Roman" w:hAnsi="Times New Roman"/>
        </w:rPr>
        <w:softHyphen/>
        <w:t>гих правил по сертификации персонала и это предоставляет право работы по собственным нормам, сертификация персонала в Рос</w:t>
      </w:r>
      <w:r>
        <w:rPr>
          <w:rFonts w:ascii="Times New Roman" w:hAnsi="Times New Roman"/>
        </w:rPr>
        <w:softHyphen/>
        <w:t>сии основана на соблюдении своеобразного международного ко</w:t>
      </w:r>
      <w:r>
        <w:rPr>
          <w:rFonts w:ascii="Times New Roman" w:hAnsi="Times New Roman"/>
        </w:rPr>
        <w:softHyphen/>
        <w:t>декса добровольной сертификации. К его основным принципам относятся следующие:</w:t>
      </w:r>
    </w:p>
    <w:p w:rsidR="00210DA9" w:rsidRDefault="00210DA9" w:rsidP="00210DA9">
      <w:pPr>
        <w:pStyle w:val="a8"/>
        <w:ind w:firstLine="709"/>
        <w:jc w:val="both"/>
        <w:rPr>
          <w:rFonts w:ascii="Times New Roman" w:hAnsi="Times New Roman"/>
        </w:rPr>
      </w:pPr>
      <w:r>
        <w:rPr>
          <w:rFonts w:ascii="Times New Roman" w:hAnsi="Times New Roman"/>
        </w:rPr>
        <w:t>—  в Системе сертификации персонала должны быть четко определены правила и процедуры, о которых информируются заявители;</w:t>
      </w:r>
    </w:p>
    <w:p w:rsidR="00210DA9" w:rsidRDefault="00210DA9" w:rsidP="00210DA9">
      <w:pPr>
        <w:pStyle w:val="a8"/>
        <w:ind w:firstLine="709"/>
        <w:jc w:val="both"/>
        <w:rPr>
          <w:rFonts w:ascii="Times New Roman" w:hAnsi="Times New Roman"/>
        </w:rPr>
      </w:pPr>
      <w:r>
        <w:rPr>
          <w:rFonts w:ascii="Times New Roman" w:hAnsi="Times New Roman"/>
        </w:rPr>
        <w:t>— персонал и его характеристики, которые может подтвердить данная Система, должны оговариваться с указанием конкретных нормативных документов;</w:t>
      </w:r>
    </w:p>
    <w:p w:rsidR="00210DA9" w:rsidRDefault="00210DA9" w:rsidP="00210DA9">
      <w:pPr>
        <w:pStyle w:val="a8"/>
        <w:ind w:firstLine="709"/>
        <w:jc w:val="both"/>
        <w:rPr>
          <w:rFonts w:ascii="Times New Roman" w:hAnsi="Times New Roman"/>
        </w:rPr>
      </w:pPr>
      <w:r>
        <w:rPr>
          <w:rFonts w:ascii="Times New Roman" w:hAnsi="Times New Roman"/>
        </w:rPr>
        <w:t>— процедуры сертификации персонала надлежит должным обра</w:t>
      </w:r>
      <w:r>
        <w:rPr>
          <w:rFonts w:ascii="Times New Roman" w:hAnsi="Times New Roman"/>
        </w:rPr>
        <w:softHyphen/>
        <w:t>зом документировать, что особенно важно для случаев апелляций;</w:t>
      </w:r>
    </w:p>
    <w:p w:rsidR="00210DA9" w:rsidRDefault="00210DA9" w:rsidP="00210DA9">
      <w:pPr>
        <w:pStyle w:val="a8"/>
        <w:ind w:firstLine="709"/>
        <w:jc w:val="both"/>
        <w:rPr>
          <w:rFonts w:ascii="Times New Roman" w:hAnsi="Times New Roman"/>
        </w:rPr>
      </w:pPr>
      <w:r>
        <w:rPr>
          <w:rFonts w:ascii="Times New Roman" w:hAnsi="Times New Roman"/>
        </w:rPr>
        <w:t>— любая Система сертификации персонала вправе устанавли</w:t>
      </w:r>
      <w:r>
        <w:rPr>
          <w:rFonts w:ascii="Times New Roman" w:hAnsi="Times New Roman"/>
        </w:rPr>
        <w:softHyphen/>
        <w:t>вать свою форму сертификата и свой знак соответствия. Серти</w:t>
      </w:r>
      <w:r>
        <w:rPr>
          <w:rFonts w:ascii="Times New Roman" w:hAnsi="Times New Roman"/>
        </w:rPr>
        <w:softHyphen/>
        <w:t>фикат должен содержать все общепринятые реквизиты, а знак — обладать патентной чистотой;</w:t>
      </w:r>
    </w:p>
    <w:p w:rsidR="00210DA9" w:rsidRDefault="00210DA9" w:rsidP="00210DA9">
      <w:pPr>
        <w:pStyle w:val="a8"/>
        <w:ind w:firstLine="709"/>
        <w:jc w:val="both"/>
        <w:rPr>
          <w:rFonts w:ascii="Times New Roman" w:hAnsi="Times New Roman"/>
        </w:rPr>
      </w:pPr>
      <w:r>
        <w:rPr>
          <w:rFonts w:ascii="Times New Roman" w:hAnsi="Times New Roman"/>
        </w:rPr>
        <w:t>— вопрос о передаче полномочий органа по сертификации дру</w:t>
      </w:r>
      <w:r>
        <w:rPr>
          <w:rFonts w:ascii="Times New Roman" w:hAnsi="Times New Roman"/>
        </w:rPr>
        <w:softHyphen/>
        <w:t>гим участникам Системы должен быть отражен в правилах систе</w:t>
      </w:r>
      <w:r>
        <w:rPr>
          <w:rFonts w:ascii="Times New Roman" w:hAnsi="Times New Roman"/>
        </w:rPr>
        <w:softHyphen/>
        <w:t>мы.</w:t>
      </w:r>
    </w:p>
    <w:p w:rsidR="00210DA9" w:rsidRDefault="00210DA9" w:rsidP="00210DA9">
      <w:pPr>
        <w:pStyle w:val="a8"/>
        <w:ind w:firstLine="709"/>
        <w:jc w:val="both"/>
        <w:rPr>
          <w:rFonts w:ascii="Times New Roman" w:hAnsi="Times New Roman"/>
        </w:rPr>
      </w:pPr>
      <w:r>
        <w:rPr>
          <w:rFonts w:ascii="Times New Roman" w:hAnsi="Times New Roman"/>
        </w:rPr>
        <w:t>В России разработаны квалификационные требования к экс</w:t>
      </w:r>
      <w:r>
        <w:rPr>
          <w:rFonts w:ascii="Times New Roman" w:hAnsi="Times New Roman"/>
        </w:rPr>
        <w:softHyphen/>
        <w:t>пертам, определены процедуры их аттестации комиссией Гос</w:t>
      </w:r>
      <w:r>
        <w:rPr>
          <w:rFonts w:ascii="Times New Roman" w:hAnsi="Times New Roman"/>
        </w:rPr>
        <w:softHyphen/>
        <w:t>стандарта РФ, после чего эксперты заносятся в Регистр.</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2. Правовые основы сертификации персонала в Российской Федерации</w:t>
      </w:r>
    </w:p>
    <w:p w:rsidR="00210DA9" w:rsidRDefault="00210DA9" w:rsidP="00210DA9">
      <w:pPr>
        <w:pStyle w:val="a8"/>
        <w:ind w:firstLine="709"/>
        <w:jc w:val="both"/>
        <w:rPr>
          <w:rFonts w:ascii="Times New Roman" w:hAnsi="Times New Roman"/>
        </w:rPr>
      </w:pPr>
      <w:r>
        <w:rPr>
          <w:rFonts w:ascii="Times New Roman" w:hAnsi="Times New Roman"/>
        </w:rPr>
        <w:t>Сертификация в России организуется и проводится в соот</w:t>
      </w:r>
      <w:r>
        <w:rPr>
          <w:rFonts w:ascii="Times New Roman" w:hAnsi="Times New Roman"/>
        </w:rPr>
        <w:softHyphen/>
        <w:t>ветствии с общегосударственными законами РФ «О защите прав потребителей», «О сертификации продукции и услуг», «О стандар</w:t>
      </w:r>
      <w:r>
        <w:rPr>
          <w:rFonts w:ascii="Times New Roman" w:hAnsi="Times New Roman"/>
        </w:rPr>
        <w:softHyphen/>
        <w:t>тизации», «О техническом регулировании», а также с законами РФ, относящимися к определенным отраслям: «О ветеринарии», «О пожарной безопасности», «О санитарно-эпидемиологическом благополучии населения»; иными правовыми актами Российской Федерации, направленными на решение отдельных социально-экономических задач (более 30 актов), указами Президента и ак</w:t>
      </w:r>
      <w:r>
        <w:rPr>
          <w:rFonts w:ascii="Times New Roman" w:hAnsi="Times New Roman"/>
        </w:rPr>
        <w:softHyphen/>
        <w:t>тами Правительства (около 50 актов).</w:t>
      </w:r>
    </w:p>
    <w:p w:rsidR="00210DA9" w:rsidRDefault="00210DA9" w:rsidP="00210DA9">
      <w:pPr>
        <w:pStyle w:val="a8"/>
        <w:ind w:firstLine="709"/>
        <w:jc w:val="both"/>
        <w:rPr>
          <w:rFonts w:ascii="Times New Roman" w:hAnsi="Times New Roman"/>
        </w:rPr>
      </w:pPr>
      <w:r>
        <w:rPr>
          <w:rFonts w:ascii="Times New Roman" w:hAnsi="Times New Roman"/>
        </w:rPr>
        <w:t>В Законе «О сертификации продукции и услуг» установлены цели сертификации, определен национальный орган по серти</w:t>
      </w:r>
      <w:r>
        <w:rPr>
          <w:rFonts w:ascii="Times New Roman" w:hAnsi="Times New Roman"/>
        </w:rPr>
        <w:softHyphen/>
        <w:t>фикации — Госстандарт РФ и направления его деятельности.</w:t>
      </w:r>
    </w:p>
    <w:p w:rsidR="00210DA9" w:rsidRDefault="00210DA9" w:rsidP="00210DA9">
      <w:pPr>
        <w:pStyle w:val="a8"/>
        <w:ind w:firstLine="709"/>
        <w:jc w:val="both"/>
        <w:rPr>
          <w:rFonts w:ascii="Times New Roman" w:hAnsi="Times New Roman"/>
        </w:rPr>
      </w:pPr>
      <w:r>
        <w:rPr>
          <w:rFonts w:ascii="Times New Roman" w:hAnsi="Times New Roman"/>
        </w:rPr>
        <w:t>Закон определяет следующие цели сертификации:</w:t>
      </w:r>
    </w:p>
    <w:p w:rsidR="00210DA9" w:rsidRDefault="00210DA9" w:rsidP="00210DA9">
      <w:pPr>
        <w:pStyle w:val="a8"/>
        <w:ind w:firstLine="709"/>
        <w:jc w:val="both"/>
        <w:rPr>
          <w:rFonts w:ascii="Times New Roman" w:hAnsi="Times New Roman"/>
        </w:rPr>
      </w:pPr>
      <w:r>
        <w:rPr>
          <w:rFonts w:ascii="Times New Roman" w:hAnsi="Times New Roman"/>
        </w:rPr>
        <w:t>— создание условий для деятельности организаций всех форм собственности на едином товарном рынке России, для участия в международном экономическом, научно-техническом сотрудни</w:t>
      </w:r>
      <w:r>
        <w:rPr>
          <w:rFonts w:ascii="Times New Roman" w:hAnsi="Times New Roman"/>
        </w:rPr>
        <w:softHyphen/>
        <w:t>честве и международной торговле;</w:t>
      </w:r>
    </w:p>
    <w:p w:rsidR="00210DA9" w:rsidRDefault="00210DA9" w:rsidP="00210DA9">
      <w:pPr>
        <w:pStyle w:val="a8"/>
        <w:ind w:firstLine="709"/>
        <w:jc w:val="both"/>
        <w:rPr>
          <w:rFonts w:ascii="Times New Roman" w:hAnsi="Times New Roman"/>
        </w:rPr>
      </w:pPr>
      <w:r>
        <w:rPr>
          <w:rFonts w:ascii="Times New Roman" w:hAnsi="Times New Roman"/>
        </w:rPr>
        <w:t>— содействие потребителям в выборе товара и защита их от не</w:t>
      </w:r>
      <w:r>
        <w:rPr>
          <w:rFonts w:ascii="Times New Roman" w:hAnsi="Times New Roman"/>
        </w:rPr>
        <w:softHyphen/>
        <w:t>добросовестного изготовителя (продавца, исполнителя);</w:t>
      </w:r>
    </w:p>
    <w:p w:rsidR="00210DA9" w:rsidRDefault="00210DA9" w:rsidP="00210DA9">
      <w:pPr>
        <w:pStyle w:val="a8"/>
        <w:ind w:firstLine="709"/>
        <w:jc w:val="both"/>
        <w:rPr>
          <w:rFonts w:ascii="Times New Roman" w:hAnsi="Times New Roman"/>
        </w:rPr>
      </w:pPr>
      <w:r>
        <w:rPr>
          <w:rFonts w:ascii="Times New Roman" w:hAnsi="Times New Roman"/>
        </w:rPr>
        <w:lastRenderedPageBreak/>
        <w:t>- контроль безопасности продукции для жизни, здоровья и имущества людей и окружающей среды;</w:t>
      </w:r>
    </w:p>
    <w:p w:rsidR="00210DA9" w:rsidRDefault="00210DA9" w:rsidP="00210DA9">
      <w:pPr>
        <w:pStyle w:val="a8"/>
        <w:ind w:firstLine="709"/>
        <w:jc w:val="both"/>
        <w:rPr>
          <w:rFonts w:ascii="Times New Roman" w:hAnsi="Times New Roman"/>
        </w:rPr>
      </w:pPr>
      <w:r>
        <w:rPr>
          <w:rFonts w:ascii="Times New Roman" w:hAnsi="Times New Roman"/>
        </w:rPr>
        <w:t>— подтверждение показателей качества продукции, заявлен</w:t>
      </w:r>
      <w:r>
        <w:rPr>
          <w:rFonts w:ascii="Times New Roman" w:hAnsi="Times New Roman"/>
        </w:rPr>
        <w:softHyphen/>
        <w:t>ных изготовителем.</w:t>
      </w:r>
    </w:p>
    <w:p w:rsidR="00210DA9" w:rsidRDefault="00210DA9" w:rsidP="00210DA9">
      <w:pPr>
        <w:pStyle w:val="a8"/>
        <w:ind w:firstLine="709"/>
        <w:jc w:val="both"/>
        <w:rPr>
          <w:rFonts w:ascii="Times New Roman" w:hAnsi="Times New Roman"/>
        </w:rPr>
      </w:pPr>
      <w:r>
        <w:rPr>
          <w:rFonts w:ascii="Times New Roman" w:hAnsi="Times New Roman"/>
        </w:rPr>
        <w:t>Закон однозначно трактует право на создание системы серти</w:t>
      </w:r>
      <w:r>
        <w:rPr>
          <w:rFonts w:ascii="Times New Roman" w:hAnsi="Times New Roman"/>
        </w:rPr>
        <w:softHyphen/>
        <w:t>фикации: «Система сертификации создается государственными органами управления, предприятиями, учреждениями и органи</w:t>
      </w:r>
      <w:r>
        <w:rPr>
          <w:rFonts w:ascii="Times New Roman" w:hAnsi="Times New Roman"/>
        </w:rPr>
        <w:softHyphen/>
        <w:t>зациями и представляет собой совокупность участников серти</w:t>
      </w:r>
      <w:r>
        <w:rPr>
          <w:rFonts w:ascii="Times New Roman" w:hAnsi="Times New Roman"/>
        </w:rPr>
        <w:softHyphen/>
        <w:t>фикации», которые проводят сертификацию по тем правилам и в том порядке, как это принято в данной системе и в соответствии с положениями Закона «О сертификации продукции и услуг». В за</w:t>
      </w:r>
      <w:r>
        <w:rPr>
          <w:rFonts w:ascii="Times New Roman" w:hAnsi="Times New Roman"/>
        </w:rPr>
        <w:softHyphen/>
        <w:t>коне установлены общие положения о сертификате и знаке соот</w:t>
      </w:r>
      <w:r>
        <w:rPr>
          <w:rFonts w:ascii="Times New Roman" w:hAnsi="Times New Roman"/>
        </w:rPr>
        <w:softHyphen/>
        <w:t>ветствия, об обязанностях Госстандарта РФ по разработке правил их регистрации и применения.</w:t>
      </w:r>
    </w:p>
    <w:p w:rsidR="00210DA9" w:rsidRDefault="00210DA9" w:rsidP="00210DA9">
      <w:pPr>
        <w:pStyle w:val="a8"/>
        <w:ind w:firstLine="709"/>
        <w:jc w:val="both"/>
        <w:rPr>
          <w:rFonts w:ascii="Times New Roman" w:hAnsi="Times New Roman"/>
        </w:rPr>
      </w:pPr>
      <w:r>
        <w:rPr>
          <w:rFonts w:ascii="Times New Roman" w:hAnsi="Times New Roman"/>
        </w:rPr>
        <w:t>Закон предусматривает, что система сертификации может созда</w:t>
      </w:r>
      <w:r>
        <w:rPr>
          <w:rFonts w:ascii="Times New Roman" w:hAnsi="Times New Roman"/>
        </w:rPr>
        <w:softHyphen/>
        <w:t>ваться только юридическими лицами. Форма собственности юриди</w:t>
      </w:r>
      <w:r>
        <w:rPr>
          <w:rFonts w:ascii="Times New Roman" w:hAnsi="Times New Roman"/>
        </w:rPr>
        <w:softHyphen/>
        <w:t>ческого лица и организационная форма не регламентируются.</w:t>
      </w:r>
    </w:p>
    <w:p w:rsidR="00210DA9" w:rsidRDefault="00210DA9" w:rsidP="00210DA9">
      <w:pPr>
        <w:pStyle w:val="a8"/>
        <w:ind w:firstLine="709"/>
        <w:jc w:val="both"/>
        <w:rPr>
          <w:rFonts w:ascii="Times New Roman" w:hAnsi="Times New Roman"/>
        </w:rPr>
      </w:pPr>
      <w:r>
        <w:rPr>
          <w:rFonts w:ascii="Times New Roman" w:hAnsi="Times New Roman"/>
        </w:rPr>
        <w:t xml:space="preserve">Согласно закону, к </w:t>
      </w:r>
      <w:r>
        <w:rPr>
          <w:rFonts w:ascii="Times New Roman" w:hAnsi="Times New Roman"/>
          <w:iCs/>
        </w:rPr>
        <w:t xml:space="preserve">участникам сертификации </w:t>
      </w:r>
      <w:r>
        <w:rPr>
          <w:rFonts w:ascii="Times New Roman" w:hAnsi="Times New Roman"/>
        </w:rPr>
        <w:t>могут быть от</w:t>
      </w:r>
      <w:r>
        <w:rPr>
          <w:rFonts w:ascii="Times New Roman" w:hAnsi="Times New Roman"/>
        </w:rPr>
        <w:softHyphen/>
        <w:t>несены: государственные органы; организации, которые создают систему сертификации; испытательные лаборатории; центральные органы систем сертификации, определяемые в необходимых случа</w:t>
      </w:r>
      <w:r>
        <w:rPr>
          <w:rFonts w:ascii="Times New Roman" w:hAnsi="Times New Roman"/>
        </w:rPr>
        <w:softHyphen/>
        <w:t>ях для организации и координации работ в системах сертификации однородной продукции, а также изготовители и потребители.</w:t>
      </w:r>
    </w:p>
    <w:p w:rsidR="00210DA9" w:rsidRDefault="00210DA9" w:rsidP="00210DA9">
      <w:pPr>
        <w:pStyle w:val="a8"/>
        <w:ind w:firstLine="709"/>
        <w:jc w:val="both"/>
        <w:rPr>
          <w:rFonts w:ascii="Times New Roman" w:hAnsi="Times New Roman"/>
        </w:rPr>
      </w:pPr>
      <w:r>
        <w:rPr>
          <w:rFonts w:ascii="Times New Roman" w:hAnsi="Times New Roman"/>
        </w:rPr>
        <w:t>Порядок проведения сертификации в России установлен по</w:t>
      </w:r>
      <w:r>
        <w:rPr>
          <w:rFonts w:ascii="Times New Roman" w:hAnsi="Times New Roman"/>
        </w:rPr>
        <w:softHyphen/>
        <w:t>становлением Госстандарта РФ по отношению к обязательной сертификации, но может применяться и при добровольной сер</w:t>
      </w:r>
      <w:r>
        <w:rPr>
          <w:rFonts w:ascii="Times New Roman" w:hAnsi="Times New Roman"/>
        </w:rPr>
        <w:softHyphen/>
        <w:t>тификации. Для систем сертификации персонала с учетом ее осо</w:t>
      </w:r>
      <w:r>
        <w:rPr>
          <w:rFonts w:ascii="Times New Roman" w:hAnsi="Times New Roman"/>
        </w:rPr>
        <w:softHyphen/>
        <w:t>бенностей допускается разработка собственного порядка.</w:t>
      </w:r>
    </w:p>
    <w:p w:rsidR="00210DA9" w:rsidRDefault="00210DA9" w:rsidP="00210DA9">
      <w:pPr>
        <w:pStyle w:val="a8"/>
        <w:ind w:firstLine="709"/>
        <w:jc w:val="both"/>
        <w:rPr>
          <w:rFonts w:ascii="Times New Roman" w:hAnsi="Times New Roman"/>
        </w:rPr>
      </w:pPr>
      <w:r>
        <w:rPr>
          <w:rFonts w:ascii="Times New Roman" w:hAnsi="Times New Roman"/>
        </w:rPr>
        <w:t>Порядок разъясняет, какие характеристики персонала прове</w:t>
      </w:r>
      <w:r>
        <w:rPr>
          <w:rFonts w:ascii="Times New Roman" w:hAnsi="Times New Roman"/>
        </w:rPr>
        <w:softHyphen/>
        <w:t>ряются, по каким критериям выбираются схемы сертификации, каким требованиям должны отвечать нормативные документы на сертифицируемый персонал, в какой последовательности осу</w:t>
      </w:r>
      <w:r>
        <w:rPr>
          <w:rFonts w:ascii="Times New Roman" w:hAnsi="Times New Roman"/>
        </w:rPr>
        <w:softHyphen/>
        <w:t>ществляются соответствующие процедуры сертификации и в чем их суть.</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Общие принципы сертификации персонала соответствуют требованиям ИСО/МЭК по данному вопросу.</w:t>
      </w:r>
    </w:p>
    <w:p w:rsidR="00210DA9" w:rsidRDefault="00210DA9" w:rsidP="00210DA9">
      <w:pPr>
        <w:pStyle w:val="a8"/>
        <w:ind w:firstLine="709"/>
        <w:jc w:val="both"/>
        <w:rPr>
          <w:rFonts w:ascii="Times New Roman" w:hAnsi="Times New Roman"/>
        </w:rPr>
      </w:pPr>
      <w:r>
        <w:rPr>
          <w:rFonts w:ascii="Times New Roman" w:hAnsi="Times New Roman"/>
        </w:rPr>
        <w:t>Порядок проведения сертификации персонала устанавлива</w:t>
      </w:r>
      <w:r>
        <w:rPr>
          <w:rFonts w:ascii="Times New Roman" w:hAnsi="Times New Roman"/>
        </w:rPr>
        <w:softHyphen/>
        <w:t>ет последовательность действий, составляющих совокупную про</w:t>
      </w:r>
      <w:r>
        <w:rPr>
          <w:rFonts w:ascii="Times New Roman" w:hAnsi="Times New Roman"/>
        </w:rPr>
        <w:softHyphen/>
        <w:t>цедуру сертификации:</w:t>
      </w:r>
    </w:p>
    <w:p w:rsidR="00210DA9" w:rsidRDefault="00210DA9" w:rsidP="00210DA9">
      <w:pPr>
        <w:pStyle w:val="a8"/>
        <w:ind w:firstLine="709"/>
        <w:jc w:val="both"/>
        <w:rPr>
          <w:rFonts w:ascii="Times New Roman" w:hAnsi="Times New Roman"/>
        </w:rPr>
      </w:pPr>
      <w:r>
        <w:rPr>
          <w:rFonts w:ascii="Times New Roman" w:hAnsi="Times New Roman"/>
          <w:iCs/>
        </w:rPr>
        <w:t xml:space="preserve">а) подана заявки на сертификацию персонала. </w:t>
      </w:r>
      <w:r>
        <w:rPr>
          <w:rFonts w:ascii="Times New Roman" w:hAnsi="Times New Roman"/>
        </w:rPr>
        <w:t>Заявитель направ</w:t>
      </w:r>
      <w:r>
        <w:rPr>
          <w:rFonts w:ascii="Times New Roman" w:hAnsi="Times New Roman"/>
        </w:rPr>
        <w:softHyphen/>
        <w:t>ляет заявку в соответствующий орган по сертификации. Орган по сертификации рассматривает заявку в установленный порядком срок (в среднем один месяц) и сообщает заявителю решение;</w:t>
      </w:r>
    </w:p>
    <w:p w:rsidR="00210DA9" w:rsidRDefault="00210DA9" w:rsidP="00210DA9">
      <w:pPr>
        <w:pStyle w:val="a8"/>
        <w:ind w:firstLine="709"/>
        <w:jc w:val="both"/>
        <w:rPr>
          <w:rFonts w:ascii="Times New Roman" w:hAnsi="Times New Roman"/>
        </w:rPr>
      </w:pPr>
      <w:r>
        <w:rPr>
          <w:rFonts w:ascii="Times New Roman" w:hAnsi="Times New Roman"/>
          <w:iCs/>
        </w:rPr>
        <w:t xml:space="preserve">б) оценка персонала и испытания персонала. </w:t>
      </w:r>
      <w:r>
        <w:rPr>
          <w:rFonts w:ascii="Times New Roman" w:hAnsi="Times New Roman"/>
        </w:rPr>
        <w:t>Проводится по установленным правилам и технологиям. Протоколы оценки представляются заявителю и в орган по сертификации, их хра</w:t>
      </w:r>
      <w:r>
        <w:rPr>
          <w:rFonts w:ascii="Times New Roman" w:hAnsi="Times New Roman"/>
        </w:rPr>
        <w:softHyphen/>
        <w:t>нение соответствует сроку действия сертификата;</w:t>
      </w:r>
    </w:p>
    <w:p w:rsidR="00210DA9" w:rsidRDefault="00210DA9" w:rsidP="00210DA9">
      <w:pPr>
        <w:pStyle w:val="a8"/>
        <w:ind w:firstLine="709"/>
        <w:jc w:val="both"/>
        <w:rPr>
          <w:rFonts w:ascii="Times New Roman" w:hAnsi="Times New Roman"/>
        </w:rPr>
      </w:pPr>
      <w:r>
        <w:rPr>
          <w:rFonts w:ascii="Times New Roman" w:hAnsi="Times New Roman"/>
          <w:iCs/>
        </w:rPr>
        <w:t xml:space="preserve">в) выдача сертификата соответствия. </w:t>
      </w:r>
      <w:r>
        <w:rPr>
          <w:rFonts w:ascii="Times New Roman" w:hAnsi="Times New Roman"/>
        </w:rPr>
        <w:t>Протоколы испытаний, результаты оценки персонала, другие документы, поступившие в орган по сертификации, подвергаются анализу для окончательно</w:t>
      </w:r>
      <w:r>
        <w:rPr>
          <w:rFonts w:ascii="Times New Roman" w:hAnsi="Times New Roman"/>
        </w:rPr>
        <w:softHyphen/>
        <w:t>го заключения о соответствии персонала заданным требованиям;</w:t>
      </w:r>
    </w:p>
    <w:p w:rsidR="00210DA9" w:rsidRDefault="00210DA9" w:rsidP="00210DA9">
      <w:pPr>
        <w:pStyle w:val="a8"/>
        <w:ind w:firstLine="709"/>
        <w:jc w:val="both"/>
        <w:rPr>
          <w:rFonts w:ascii="Times New Roman" w:hAnsi="Times New Roman"/>
        </w:rPr>
      </w:pPr>
      <w:r>
        <w:rPr>
          <w:rFonts w:ascii="Times New Roman" w:hAnsi="Times New Roman"/>
          <w:iCs/>
        </w:rPr>
        <w:t xml:space="preserve">г)  применение знака соответствия. </w:t>
      </w:r>
      <w:r>
        <w:rPr>
          <w:rFonts w:ascii="Times New Roman" w:hAnsi="Times New Roman"/>
        </w:rPr>
        <w:t>Заявитель получает право использовать знак соответствия. Обычно в каждой системе при</w:t>
      </w:r>
      <w:r>
        <w:rPr>
          <w:rFonts w:ascii="Times New Roman" w:hAnsi="Times New Roman"/>
        </w:rPr>
        <w:softHyphen/>
        <w:t>нят свой знак;</w:t>
      </w:r>
    </w:p>
    <w:p w:rsidR="00210DA9" w:rsidRDefault="00210DA9" w:rsidP="00210DA9">
      <w:pPr>
        <w:pStyle w:val="a8"/>
        <w:ind w:firstLine="709"/>
        <w:jc w:val="both"/>
        <w:rPr>
          <w:rFonts w:ascii="Times New Roman" w:hAnsi="Times New Roman"/>
        </w:rPr>
      </w:pPr>
      <w:r>
        <w:rPr>
          <w:rFonts w:ascii="Times New Roman" w:hAnsi="Times New Roman"/>
          <w:iCs/>
        </w:rPr>
        <w:t xml:space="preserve">д)  инспекционный контроль. </w:t>
      </w:r>
      <w:r>
        <w:rPr>
          <w:rFonts w:ascii="Times New Roman" w:hAnsi="Times New Roman"/>
        </w:rPr>
        <w:t>Проводится, если это предусмот</w:t>
      </w:r>
      <w:r>
        <w:rPr>
          <w:rFonts w:ascii="Times New Roman" w:hAnsi="Times New Roman"/>
        </w:rPr>
        <w:softHyphen/>
        <w:t>рено схемой сертификации, в течение всего срока действия сер</w:t>
      </w:r>
      <w:r>
        <w:rPr>
          <w:rFonts w:ascii="Times New Roman" w:hAnsi="Times New Roman"/>
        </w:rPr>
        <w:softHyphen/>
        <w:t>тификата и лицензии на применение знака соответствия. Форма контроля оговаривается системой сертификации.</w:t>
      </w:r>
    </w:p>
    <w:p w:rsidR="00210DA9" w:rsidRDefault="00210DA9" w:rsidP="00210DA9">
      <w:pPr>
        <w:pStyle w:val="a8"/>
        <w:ind w:firstLine="709"/>
        <w:jc w:val="both"/>
        <w:rPr>
          <w:rFonts w:ascii="Times New Roman" w:hAnsi="Times New Roman"/>
        </w:rPr>
      </w:pPr>
      <w:r>
        <w:rPr>
          <w:rFonts w:ascii="Times New Roman" w:hAnsi="Times New Roman"/>
        </w:rPr>
        <w:t>Результаты инспекционного контроля оформляются актом, который хранится в органе по сертификации. Этот орган име</w:t>
      </w:r>
      <w:r>
        <w:rPr>
          <w:rFonts w:ascii="Times New Roman" w:hAnsi="Times New Roman"/>
        </w:rPr>
        <w:softHyphen/>
        <w:t>ет право по результатам контроля приостановить или отменить действие сертификата и лицензии на применение знака соот</w:t>
      </w:r>
      <w:r>
        <w:rPr>
          <w:rFonts w:ascii="Times New Roman" w:hAnsi="Times New Roman"/>
        </w:rPr>
        <w:softHyphen/>
        <w:t>ветствия;</w:t>
      </w:r>
    </w:p>
    <w:p w:rsidR="00210DA9" w:rsidRDefault="00210DA9" w:rsidP="00210DA9">
      <w:pPr>
        <w:pStyle w:val="a8"/>
        <w:ind w:firstLine="709"/>
        <w:jc w:val="both"/>
        <w:rPr>
          <w:rFonts w:ascii="Times New Roman" w:hAnsi="Times New Roman"/>
        </w:rPr>
      </w:pPr>
      <w:r>
        <w:rPr>
          <w:rFonts w:ascii="Times New Roman" w:hAnsi="Times New Roman"/>
          <w:iCs/>
        </w:rPr>
        <w:t xml:space="preserve">е) корректирующие мероприятия </w:t>
      </w:r>
      <w:r>
        <w:rPr>
          <w:rFonts w:ascii="Times New Roman" w:hAnsi="Times New Roman"/>
        </w:rPr>
        <w:t>назначаются в случаях изме</w:t>
      </w:r>
      <w:r>
        <w:rPr>
          <w:rFonts w:ascii="Times New Roman" w:hAnsi="Times New Roman"/>
        </w:rPr>
        <w:softHyphen/>
        <w:t>нения требований, применяемых при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Мероприятия назначает орган по сертификации, который приостанавливает действие сертификата и лицензии на исполь</w:t>
      </w:r>
      <w:r>
        <w:rPr>
          <w:rFonts w:ascii="Times New Roman" w:hAnsi="Times New Roman"/>
        </w:rPr>
        <w:softHyphen/>
        <w:t>зование знака соответствия, о чем информируются заинтересо</w:t>
      </w:r>
      <w:r>
        <w:rPr>
          <w:rFonts w:ascii="Times New Roman" w:hAnsi="Times New Roman"/>
        </w:rPr>
        <w:softHyphen/>
        <w:t>ванные участники сертификации. Далее орган устанавливает срок выполнения корректирующих мероприятий и контролирует их проведение заявителем.</w:t>
      </w:r>
    </w:p>
    <w:p w:rsidR="00210DA9" w:rsidRDefault="00210DA9" w:rsidP="00210DA9">
      <w:pPr>
        <w:pStyle w:val="a8"/>
        <w:ind w:firstLine="709"/>
        <w:jc w:val="center"/>
        <w:rPr>
          <w:rFonts w:ascii="Times New Roman" w:hAnsi="Times New Roman"/>
        </w:rPr>
      </w:pPr>
      <w:r>
        <w:rPr>
          <w:rFonts w:ascii="Times New Roman" w:hAnsi="Times New Roman"/>
          <w:b/>
          <w:bCs/>
        </w:rPr>
        <w:t>3. Направления развития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lastRenderedPageBreak/>
        <w:t>Необходимость повышения качества выпускаемой продук</w:t>
      </w:r>
      <w:r>
        <w:rPr>
          <w:rFonts w:ascii="Times New Roman" w:hAnsi="Times New Roman"/>
        </w:rPr>
        <w:softHyphen/>
        <w:t>ции, зависимость этой проблемы от многих причин, в том числе от «качества» исполнителей, усиливает интерес к проблемам сер</w:t>
      </w:r>
      <w:r>
        <w:rPr>
          <w:rFonts w:ascii="Times New Roman" w:hAnsi="Times New Roman"/>
        </w:rPr>
        <w:softHyphen/>
        <w:t>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Основными факторами развития сертификации персонала яв</w:t>
      </w:r>
      <w:r>
        <w:rPr>
          <w:rFonts w:ascii="Times New Roman" w:hAnsi="Times New Roman"/>
        </w:rPr>
        <w:softHyphen/>
        <w:t>ляются:</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возрастающая роль человеческого фактора. </w:t>
      </w:r>
      <w:r>
        <w:rPr>
          <w:rFonts w:ascii="Times New Roman" w:hAnsi="Times New Roman"/>
        </w:rPr>
        <w:t>Отсутствие долж</w:t>
      </w:r>
      <w:r>
        <w:rPr>
          <w:rFonts w:ascii="Times New Roman" w:hAnsi="Times New Roman"/>
        </w:rPr>
        <w:softHyphen/>
        <w:t>ного контроля за производством работ и недостаточный профес</w:t>
      </w:r>
      <w:r>
        <w:rPr>
          <w:rFonts w:ascii="Times New Roman" w:hAnsi="Times New Roman"/>
        </w:rPr>
        <w:softHyphen/>
        <w:t>сионализм персонала привели к ряду крупнейших техногенных катастроф;</w:t>
      </w:r>
    </w:p>
    <w:p w:rsidR="00210DA9" w:rsidRDefault="00210DA9" w:rsidP="00210DA9">
      <w:pPr>
        <w:pStyle w:val="a8"/>
        <w:ind w:firstLine="709"/>
        <w:jc w:val="both"/>
        <w:rPr>
          <w:rFonts w:ascii="Times New Roman" w:hAnsi="Times New Roman"/>
        </w:rPr>
      </w:pPr>
      <w:r>
        <w:rPr>
          <w:rFonts w:ascii="Times New Roman" w:hAnsi="Times New Roman"/>
          <w:iCs/>
        </w:rPr>
        <w:t xml:space="preserve">— реализация продукции. </w:t>
      </w:r>
      <w:r>
        <w:rPr>
          <w:rFonts w:ascii="Times New Roman" w:hAnsi="Times New Roman"/>
        </w:rPr>
        <w:t>В условиях наполнения рынка востре-буется тот товар, качество которого не вызывает нареканий у по</w:t>
      </w:r>
      <w:r>
        <w:rPr>
          <w:rFonts w:ascii="Times New Roman" w:hAnsi="Times New Roman"/>
        </w:rPr>
        <w:softHyphen/>
        <w:t>купателя. В зарубежной практике сертификат качества продукции является необходимым, но недостаточным условием реализации. Требуется наличие сертификата персонала;</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требование работодателя. </w:t>
      </w:r>
      <w:r>
        <w:rPr>
          <w:rFonts w:ascii="Times New Roman" w:hAnsi="Times New Roman"/>
        </w:rPr>
        <w:t>Востребован работник, который сможет обеспечить заданное качество товара, продукции, услуг. В этом случае предпочтение отдается персоналу, имеющему сер</w:t>
      </w:r>
      <w:r>
        <w:rPr>
          <w:rFonts w:ascii="Times New Roman" w:hAnsi="Times New Roman"/>
        </w:rPr>
        <w:softHyphen/>
        <w:t>тификат соответствия как дополнительное подтверждение своей ком петентности;</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вступление России в ВТО. </w:t>
      </w:r>
      <w:r>
        <w:rPr>
          <w:rFonts w:ascii="Times New Roman" w:hAnsi="Times New Roman"/>
        </w:rPr>
        <w:t>После вступления России в ВТО ее рынки будут открыты не только для товаров, но и для иностран</w:t>
      </w:r>
      <w:r>
        <w:rPr>
          <w:rFonts w:ascii="Times New Roman" w:hAnsi="Times New Roman"/>
        </w:rPr>
        <w:softHyphen/>
        <w:t>ной рабочей силы, не востребованной в своих странах. Возрастет конкуренция на рынке труда. Основным критерием отбора персо</w:t>
      </w:r>
      <w:r>
        <w:rPr>
          <w:rFonts w:ascii="Times New Roman" w:hAnsi="Times New Roman"/>
        </w:rPr>
        <w:softHyphen/>
        <w:t>нала станет наличие у претендента сертификата соответствия как дополнительного подтверждения профессионализма;</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международное сотрудничество. </w:t>
      </w:r>
      <w:r>
        <w:rPr>
          <w:rFonts w:ascii="Times New Roman" w:hAnsi="Times New Roman"/>
        </w:rPr>
        <w:t>В настоящее время пред</w:t>
      </w:r>
      <w:r>
        <w:rPr>
          <w:rFonts w:ascii="Times New Roman" w:hAnsi="Times New Roman"/>
        </w:rPr>
        <w:softHyphen/>
        <w:t>приятия получили возможность выхода со своей продукцией на зарубежные рынки. Необходимым условием стало наличие серти</w:t>
      </w:r>
      <w:r>
        <w:rPr>
          <w:rFonts w:ascii="Times New Roman" w:hAnsi="Times New Roman"/>
        </w:rPr>
        <w:softHyphen/>
        <w:t>фиката на систему качества, так как именно это дает уверенность, что персонал предприятия способен производить продукцию с надлежащими качеством и надежностью;</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инвестиционная политика. </w:t>
      </w:r>
      <w:r>
        <w:rPr>
          <w:rFonts w:ascii="Times New Roman" w:hAnsi="Times New Roman"/>
        </w:rPr>
        <w:t>Сертификация персонала спо</w:t>
      </w:r>
      <w:r>
        <w:rPr>
          <w:rFonts w:ascii="Times New Roman" w:hAnsi="Times New Roman"/>
        </w:rPr>
        <w:softHyphen/>
        <w:t>собствует привлечению инвестиций и инновационных разра</w:t>
      </w:r>
      <w:r>
        <w:rPr>
          <w:rFonts w:ascii="Times New Roman" w:hAnsi="Times New Roman"/>
        </w:rPr>
        <w:softHyphen/>
        <w:t>боток. Там, где персонал успешно прошел сертификационные испытания и подтвердил свою высокую профессиональную под</w:t>
      </w:r>
      <w:r>
        <w:rPr>
          <w:rFonts w:ascii="Times New Roman" w:hAnsi="Times New Roman"/>
        </w:rPr>
        <w:softHyphen/>
        <w:t>готовку, можно внедрять высокие современные технологии;</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использование опыта развития мировой экономики. </w:t>
      </w:r>
      <w:r>
        <w:rPr>
          <w:rFonts w:ascii="Times New Roman" w:hAnsi="Times New Roman"/>
        </w:rPr>
        <w:t>Сертифика</w:t>
      </w:r>
      <w:r>
        <w:rPr>
          <w:rFonts w:ascii="Times New Roman" w:hAnsi="Times New Roman"/>
        </w:rPr>
        <w:softHyphen/>
        <w:t>ция персонала за рубежом дает работодателю значительные диви</w:t>
      </w:r>
      <w:r>
        <w:rPr>
          <w:rFonts w:ascii="Times New Roman" w:hAnsi="Times New Roman"/>
        </w:rPr>
        <w:softHyphen/>
        <w:t>денды и является фундаментом совершенствования производства;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Кроме этого деятельность по сертификации персонала на</w:t>
      </w:r>
      <w:r>
        <w:rPr>
          <w:rFonts w:ascii="Times New Roman" w:hAnsi="Times New Roman"/>
        </w:rPr>
        <w:softHyphen/>
        <w:t>правлена на решение следующих задач:</w:t>
      </w:r>
    </w:p>
    <w:p w:rsidR="00210DA9" w:rsidRDefault="00210DA9" w:rsidP="00210DA9">
      <w:pPr>
        <w:pStyle w:val="a8"/>
        <w:ind w:firstLine="709"/>
        <w:jc w:val="both"/>
        <w:rPr>
          <w:rFonts w:ascii="Times New Roman" w:hAnsi="Times New Roman"/>
        </w:rPr>
      </w:pPr>
      <w:r>
        <w:rPr>
          <w:rFonts w:ascii="Times New Roman" w:hAnsi="Times New Roman"/>
        </w:rPr>
        <w:t>- поддержка и реализация программ совершенствования тру</w:t>
      </w:r>
      <w:r>
        <w:rPr>
          <w:rFonts w:ascii="Times New Roman" w:hAnsi="Times New Roman"/>
        </w:rPr>
        <w:softHyphen/>
        <w:t>довых ресурсов, развития качества рабочей силы.</w:t>
      </w:r>
    </w:p>
    <w:p w:rsidR="00210DA9" w:rsidRDefault="00210DA9" w:rsidP="00210DA9">
      <w:pPr>
        <w:pStyle w:val="a8"/>
        <w:ind w:firstLine="709"/>
        <w:jc w:val="both"/>
        <w:rPr>
          <w:rFonts w:ascii="Times New Roman" w:hAnsi="Times New Roman"/>
        </w:rPr>
      </w:pPr>
      <w:r>
        <w:rPr>
          <w:rFonts w:ascii="Times New Roman" w:hAnsi="Times New Roman"/>
        </w:rPr>
        <w:t>- повышение конкурентоспособности, социальной защищен</w:t>
      </w:r>
      <w:r>
        <w:rPr>
          <w:rFonts w:ascii="Times New Roman" w:hAnsi="Times New Roman"/>
        </w:rPr>
        <w:softHyphen/>
        <w:t>ности рабочей силы на рынке труда и ее мобильности для реше</w:t>
      </w:r>
      <w:r>
        <w:rPr>
          <w:rFonts w:ascii="Times New Roman" w:hAnsi="Times New Roman"/>
        </w:rPr>
        <w:softHyphen/>
        <w:t>ния проблем социально-экономического развития региона.</w:t>
      </w:r>
    </w:p>
    <w:p w:rsidR="00210DA9" w:rsidRDefault="00210DA9" w:rsidP="00210DA9">
      <w:pPr>
        <w:pStyle w:val="a8"/>
        <w:ind w:firstLine="709"/>
        <w:jc w:val="both"/>
        <w:rPr>
          <w:rFonts w:ascii="Times New Roman" w:hAnsi="Times New Roman"/>
        </w:rPr>
      </w:pPr>
      <w:r>
        <w:rPr>
          <w:rFonts w:ascii="Times New Roman" w:hAnsi="Times New Roman"/>
        </w:rPr>
        <w:t>- повышение эффективности производства и конкурентоспо</w:t>
      </w:r>
      <w:r>
        <w:rPr>
          <w:rFonts w:ascii="Times New Roman" w:hAnsi="Times New Roman"/>
        </w:rPr>
        <w:softHyphen/>
        <w:t>собности продукции предприятий за счет улучшения качествен</w:t>
      </w:r>
      <w:r>
        <w:rPr>
          <w:rFonts w:ascii="Times New Roman" w:hAnsi="Times New Roman"/>
        </w:rPr>
        <w:softHyphen/>
        <w:t>ных характеристик кадрового потенциала.</w:t>
      </w:r>
    </w:p>
    <w:p w:rsidR="00210DA9" w:rsidRDefault="00210DA9" w:rsidP="00210DA9">
      <w:pPr>
        <w:pStyle w:val="a8"/>
        <w:ind w:firstLine="709"/>
        <w:jc w:val="both"/>
        <w:rPr>
          <w:rFonts w:ascii="Times New Roman" w:hAnsi="Times New Roman"/>
        </w:rPr>
      </w:pPr>
      <w:r>
        <w:rPr>
          <w:rFonts w:ascii="Times New Roman" w:hAnsi="Times New Roman"/>
        </w:rPr>
        <w:t>-   подтверждение соответствия уровня профессиональной подготовки и уровня квалификации физических лиц требовани</w:t>
      </w:r>
      <w:r>
        <w:rPr>
          <w:rFonts w:ascii="Times New Roman" w:hAnsi="Times New Roman"/>
        </w:rPr>
        <w:softHyphen/>
        <w:t>ям, предъявляемым рынком труда, защищенность от произвола работодателя.</w:t>
      </w:r>
    </w:p>
    <w:p w:rsidR="00210DA9" w:rsidRDefault="00210DA9" w:rsidP="00210DA9">
      <w:pPr>
        <w:pStyle w:val="a8"/>
        <w:ind w:firstLine="709"/>
        <w:jc w:val="both"/>
        <w:rPr>
          <w:rFonts w:ascii="Times New Roman" w:hAnsi="Times New Roman"/>
        </w:rPr>
      </w:pPr>
      <w:r>
        <w:rPr>
          <w:rFonts w:ascii="Times New Roman" w:hAnsi="Times New Roman"/>
        </w:rPr>
        <w:t>-  содействие предприятиям, организациям и учреждениям в компетентном выборе персонала.</w:t>
      </w:r>
    </w:p>
    <w:p w:rsidR="00210DA9" w:rsidRDefault="00210DA9" w:rsidP="00210DA9">
      <w:pPr>
        <w:pStyle w:val="a8"/>
        <w:ind w:firstLine="709"/>
        <w:jc w:val="both"/>
        <w:rPr>
          <w:rFonts w:ascii="Times New Roman" w:hAnsi="Times New Roman"/>
        </w:rPr>
      </w:pPr>
      <w:r>
        <w:rPr>
          <w:rFonts w:ascii="Times New Roman" w:hAnsi="Times New Roman"/>
        </w:rPr>
        <w:t>-  защита потребителя от недобросовестности изготовителя, использующего в процессе создания продукции трудовые ресур</w:t>
      </w:r>
      <w:r>
        <w:rPr>
          <w:rFonts w:ascii="Times New Roman" w:hAnsi="Times New Roman"/>
        </w:rPr>
        <w:softHyphen/>
        <w:t>сы, имеющие уровень профессиональной подготовки и квалифи</w:t>
      </w:r>
      <w:r>
        <w:rPr>
          <w:rFonts w:ascii="Times New Roman" w:hAnsi="Times New Roman"/>
        </w:rPr>
        <w:softHyphen/>
        <w:t>кации, не соответствующий заявленному качеству выпускаемой продукции или оказываемой услуги.</w:t>
      </w:r>
    </w:p>
    <w:p w:rsidR="00210DA9" w:rsidRDefault="00210DA9" w:rsidP="00210DA9">
      <w:pPr>
        <w:pStyle w:val="a8"/>
        <w:ind w:firstLine="709"/>
        <w:jc w:val="both"/>
        <w:rPr>
          <w:rFonts w:ascii="Times New Roman" w:hAnsi="Times New Roman"/>
        </w:rPr>
      </w:pPr>
      <w:r>
        <w:rPr>
          <w:rFonts w:ascii="Times New Roman" w:hAnsi="Times New Roman"/>
        </w:rPr>
        <w:t>-   обеспечение безопасности окружающей среды, жизни, здоровья и имущества, обусловленной профессиональной ком</w:t>
      </w:r>
      <w:r>
        <w:rPr>
          <w:rFonts w:ascii="Times New Roman" w:hAnsi="Times New Roman"/>
        </w:rPr>
        <w:softHyphen/>
        <w:t>петентностью должностных лиц и отдельных категорий персо</w:t>
      </w:r>
      <w:r>
        <w:rPr>
          <w:rFonts w:ascii="Times New Roman" w:hAnsi="Times New Roman"/>
        </w:rPr>
        <w:softHyphen/>
        <w:t>нала.</w:t>
      </w:r>
    </w:p>
    <w:p w:rsidR="00210DA9" w:rsidRDefault="00210DA9" w:rsidP="00210DA9">
      <w:pPr>
        <w:pStyle w:val="a8"/>
        <w:ind w:firstLine="709"/>
        <w:jc w:val="both"/>
        <w:rPr>
          <w:rFonts w:ascii="Times New Roman" w:hAnsi="Times New Roman"/>
        </w:rPr>
      </w:pPr>
      <w:r>
        <w:rPr>
          <w:rFonts w:ascii="Times New Roman" w:hAnsi="Times New Roman"/>
        </w:rPr>
        <w:t>- оценка реального состояния профессиональной подготовки персонала предприятий, организаций, учреждений.</w:t>
      </w:r>
    </w:p>
    <w:p w:rsidR="00210DA9" w:rsidRDefault="00210DA9" w:rsidP="00210DA9">
      <w:pPr>
        <w:pStyle w:val="a8"/>
        <w:ind w:firstLine="709"/>
        <w:jc w:val="both"/>
        <w:rPr>
          <w:rFonts w:ascii="Times New Roman" w:hAnsi="Times New Roman"/>
        </w:rPr>
      </w:pPr>
      <w:r>
        <w:rPr>
          <w:rFonts w:ascii="Times New Roman" w:hAnsi="Times New Roman"/>
        </w:rPr>
        <w:t>- обеспечение необходимого уровня объективности и досто</w:t>
      </w:r>
      <w:r>
        <w:rPr>
          <w:rFonts w:ascii="Times New Roman" w:hAnsi="Times New Roman"/>
        </w:rPr>
        <w:softHyphen/>
        <w:t>верности результатов сертификации персонала и их признания на международном и федеральном уровнях.</w:t>
      </w:r>
    </w:p>
    <w:p w:rsidR="00210DA9" w:rsidRDefault="00210DA9" w:rsidP="00210DA9">
      <w:pPr>
        <w:pStyle w:val="a8"/>
        <w:ind w:firstLine="709"/>
        <w:jc w:val="both"/>
        <w:rPr>
          <w:rFonts w:ascii="Times New Roman" w:hAnsi="Times New Roman"/>
        </w:rPr>
      </w:pPr>
      <w:r>
        <w:rPr>
          <w:rFonts w:ascii="Times New Roman" w:hAnsi="Times New Roman"/>
        </w:rPr>
        <w:t>Преимущества сертификации как метода подтверждения соответствия - это беспристрастность и компетентность экспер</w:t>
      </w:r>
      <w:r>
        <w:rPr>
          <w:rFonts w:ascii="Times New Roman" w:hAnsi="Times New Roman"/>
        </w:rPr>
        <w:softHyphen/>
        <w:t>тов по сертификации персонала, проводящих сертификационные испытания.</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Внешний независимый аудит, каковым является сертифи</w:t>
      </w:r>
      <w:r>
        <w:rPr>
          <w:rFonts w:ascii="Times New Roman" w:hAnsi="Times New Roman"/>
        </w:rPr>
        <w:softHyphen/>
        <w:t>кация персонала, всегда был и остается более действенным, чем внутрифирменный. Мотивация сертификации персонала чрез</w:t>
      </w:r>
      <w:r>
        <w:rPr>
          <w:rFonts w:ascii="Times New Roman" w:hAnsi="Times New Roman"/>
        </w:rPr>
        <w:softHyphen/>
        <w:t>вычайно высока. Главнейшее отличие сертификации персонала от имеющихся процедур оценки персонала — это более высокий уровень оценки соответствия персонала, его профессионализма.</w:t>
      </w:r>
    </w:p>
    <w:p w:rsidR="00210DA9" w:rsidRDefault="00210DA9" w:rsidP="00210DA9">
      <w:pPr>
        <w:pStyle w:val="a8"/>
        <w:ind w:firstLine="709"/>
        <w:jc w:val="both"/>
        <w:rPr>
          <w:rFonts w:ascii="Times New Roman" w:hAnsi="Times New Roman"/>
        </w:rPr>
      </w:pPr>
      <w:r>
        <w:rPr>
          <w:rFonts w:ascii="Times New Roman" w:hAnsi="Times New Roman"/>
        </w:rPr>
        <w:t>К экзаменам, аттестации, тестам, проводимым в организации, персонал привык и адаптировался, и результаты этих процедур для него прогнозируемы.</w:t>
      </w:r>
    </w:p>
    <w:p w:rsidR="00210DA9" w:rsidRDefault="00210DA9" w:rsidP="00210DA9">
      <w:pPr>
        <w:pStyle w:val="a8"/>
        <w:ind w:firstLine="709"/>
        <w:jc w:val="both"/>
        <w:rPr>
          <w:rFonts w:ascii="Times New Roman" w:hAnsi="Times New Roman"/>
        </w:rPr>
      </w:pPr>
      <w:r>
        <w:rPr>
          <w:rFonts w:ascii="Times New Roman" w:hAnsi="Times New Roman"/>
        </w:rPr>
        <w:t>Сертификация персонала - процедура для работника совер</w:t>
      </w:r>
      <w:r>
        <w:rPr>
          <w:rFonts w:ascii="Times New Roman" w:hAnsi="Times New Roman"/>
        </w:rPr>
        <w:softHyphen/>
        <w:t>шенно незнакомая и потому требует особой подготовки и моби</w:t>
      </w:r>
      <w:r>
        <w:rPr>
          <w:rFonts w:ascii="Times New Roman" w:hAnsi="Times New Roman"/>
        </w:rPr>
        <w:softHyphen/>
        <w:t>лизационной готовности работника:</w:t>
      </w:r>
    </w:p>
    <w:p w:rsidR="00210DA9" w:rsidRDefault="00210DA9" w:rsidP="00210DA9">
      <w:pPr>
        <w:pStyle w:val="a8"/>
        <w:ind w:firstLine="709"/>
        <w:jc w:val="both"/>
        <w:rPr>
          <w:rFonts w:ascii="Times New Roman" w:hAnsi="Times New Roman"/>
        </w:rPr>
      </w:pPr>
      <w:r>
        <w:rPr>
          <w:rFonts w:ascii="Times New Roman" w:hAnsi="Times New Roman"/>
        </w:rPr>
        <w:t>— включаются защитные рецепторы организма, напрягая па</w:t>
      </w:r>
      <w:r>
        <w:rPr>
          <w:rFonts w:ascii="Times New Roman" w:hAnsi="Times New Roman"/>
        </w:rPr>
        <w:softHyphen/>
        <w:t>мять, востребуя имеющиеся знания, опыт;</w:t>
      </w:r>
    </w:p>
    <w:p w:rsidR="00210DA9" w:rsidRDefault="00210DA9" w:rsidP="00210DA9">
      <w:pPr>
        <w:pStyle w:val="a8"/>
        <w:ind w:firstLine="709"/>
        <w:jc w:val="both"/>
        <w:rPr>
          <w:rFonts w:ascii="Times New Roman" w:hAnsi="Times New Roman"/>
        </w:rPr>
      </w:pPr>
      <w:r>
        <w:rPr>
          <w:rFonts w:ascii="Times New Roman" w:hAnsi="Times New Roman"/>
        </w:rPr>
        <w:t>—  повышается ответственность за результаты своей деятель</w:t>
      </w:r>
      <w:r>
        <w:rPr>
          <w:rFonts w:ascii="Times New Roman" w:hAnsi="Times New Roman"/>
        </w:rPr>
        <w:softHyphen/>
        <w:t>ности;</w:t>
      </w:r>
    </w:p>
    <w:p w:rsidR="00210DA9" w:rsidRDefault="00210DA9" w:rsidP="00210DA9">
      <w:pPr>
        <w:pStyle w:val="a8"/>
        <w:ind w:firstLine="709"/>
        <w:jc w:val="both"/>
        <w:rPr>
          <w:rFonts w:ascii="Times New Roman" w:hAnsi="Times New Roman"/>
        </w:rPr>
      </w:pPr>
      <w:r>
        <w:rPr>
          <w:rFonts w:ascii="Times New Roman" w:hAnsi="Times New Roman"/>
        </w:rPr>
        <w:t>— в условиях рыночных отношений срабатывает механизм са</w:t>
      </w:r>
      <w:r>
        <w:rPr>
          <w:rFonts w:ascii="Times New Roman" w:hAnsi="Times New Roman"/>
        </w:rPr>
        <w:softHyphen/>
        <w:t>мосохранения;</w:t>
      </w:r>
    </w:p>
    <w:p w:rsidR="00210DA9" w:rsidRDefault="00210DA9" w:rsidP="00210DA9">
      <w:pPr>
        <w:pStyle w:val="a8"/>
        <w:ind w:firstLine="709"/>
        <w:jc w:val="both"/>
        <w:rPr>
          <w:rFonts w:ascii="Times New Roman" w:hAnsi="Times New Roman"/>
        </w:rPr>
      </w:pPr>
      <w:r>
        <w:rPr>
          <w:rFonts w:ascii="Times New Roman" w:hAnsi="Times New Roman"/>
        </w:rPr>
        <w:t>— появляется потребность подготовки к прохождению проце</w:t>
      </w:r>
      <w:r>
        <w:rPr>
          <w:rFonts w:ascii="Times New Roman" w:hAnsi="Times New Roman"/>
        </w:rPr>
        <w:softHyphen/>
        <w:t>дуры сертификации, так как возникает необходимость подтвер</w:t>
      </w:r>
      <w:r>
        <w:rPr>
          <w:rFonts w:ascii="Times New Roman" w:hAnsi="Times New Roman"/>
        </w:rPr>
        <w:softHyphen/>
        <w:t>дить свою состоятельность как незаменимого специалиста, что</w:t>
      </w:r>
      <w:r>
        <w:rPr>
          <w:rFonts w:ascii="Times New Roman" w:hAnsi="Times New Roman"/>
        </w:rPr>
        <w:softHyphen/>
        <w:t>бы обрести уверенность в своем будущем, получить перспективу своего профессионального роста;</w:t>
      </w:r>
    </w:p>
    <w:p w:rsidR="00210DA9" w:rsidRDefault="00210DA9" w:rsidP="00210DA9">
      <w:pPr>
        <w:pStyle w:val="a8"/>
        <w:ind w:firstLine="709"/>
        <w:jc w:val="both"/>
        <w:rPr>
          <w:rFonts w:ascii="Times New Roman" w:hAnsi="Times New Roman"/>
        </w:rPr>
      </w:pPr>
      <w:r>
        <w:rPr>
          <w:rFonts w:ascii="Times New Roman" w:hAnsi="Times New Roman"/>
        </w:rPr>
        <w:t>—  повышается мотивация работника к получению знаний в процессе обучения;</w:t>
      </w:r>
    </w:p>
    <w:p w:rsidR="00210DA9" w:rsidRDefault="00210DA9" w:rsidP="00210DA9">
      <w:pPr>
        <w:pStyle w:val="a8"/>
        <w:ind w:firstLine="709"/>
        <w:jc w:val="both"/>
        <w:rPr>
          <w:rFonts w:ascii="Times New Roman" w:hAnsi="Times New Roman"/>
        </w:rPr>
      </w:pPr>
      <w:r>
        <w:rPr>
          <w:rFonts w:ascii="Times New Roman" w:hAnsi="Times New Roman"/>
        </w:rPr>
        <w:t>—  в процессе подготовки к сертификационным испытаниям идет развитие профессиональных способностей;</w:t>
      </w:r>
    </w:p>
    <w:p w:rsidR="00210DA9" w:rsidRDefault="00210DA9" w:rsidP="00210DA9">
      <w:pPr>
        <w:pStyle w:val="a8"/>
        <w:ind w:firstLine="709"/>
        <w:jc w:val="both"/>
        <w:rPr>
          <w:rFonts w:ascii="Times New Roman" w:hAnsi="Times New Roman"/>
        </w:rPr>
      </w:pPr>
      <w:r>
        <w:rPr>
          <w:rFonts w:ascii="Times New Roman" w:hAnsi="Times New Roman"/>
        </w:rPr>
        <w:t>— возрождается потребность в знаниях, повышении квалифи</w:t>
      </w:r>
      <w:r>
        <w:rPr>
          <w:rFonts w:ascii="Times New Roman" w:hAnsi="Times New Roman"/>
        </w:rPr>
        <w:softHyphen/>
        <w:t>кации;</w:t>
      </w:r>
    </w:p>
    <w:p w:rsidR="00210DA9" w:rsidRDefault="00210DA9" w:rsidP="00210DA9">
      <w:pPr>
        <w:pStyle w:val="a8"/>
        <w:ind w:firstLine="709"/>
        <w:jc w:val="both"/>
        <w:rPr>
          <w:rFonts w:ascii="Times New Roman" w:hAnsi="Times New Roman"/>
        </w:rPr>
      </w:pPr>
      <w:r>
        <w:rPr>
          <w:rFonts w:ascii="Times New Roman" w:hAnsi="Times New Roman"/>
        </w:rPr>
        <w:t>—  уходит монотонность и инерционность производственных процессов: работник начинает переосмысливать выполнение до</w:t>
      </w:r>
      <w:r>
        <w:rPr>
          <w:rFonts w:ascii="Times New Roman" w:hAnsi="Times New Roman"/>
        </w:rPr>
        <w:softHyphen/>
        <w:t>веденных до автоматизма операций, вникать в детали и техноло</w:t>
      </w:r>
      <w:r>
        <w:rPr>
          <w:rFonts w:ascii="Times New Roman" w:hAnsi="Times New Roman"/>
        </w:rPr>
        <w:softHyphen/>
        <w:t>гию выполняемых работ, что служит почвой для появления твор</w:t>
      </w:r>
      <w:r>
        <w:rPr>
          <w:rFonts w:ascii="Times New Roman" w:hAnsi="Times New Roman"/>
        </w:rPr>
        <w:softHyphen/>
        <w:t>чества, новаторства;</w:t>
      </w:r>
    </w:p>
    <w:p w:rsidR="00210DA9" w:rsidRDefault="00210DA9" w:rsidP="00210DA9">
      <w:pPr>
        <w:pStyle w:val="a8"/>
        <w:ind w:firstLine="709"/>
        <w:jc w:val="both"/>
        <w:rPr>
          <w:rFonts w:ascii="Times New Roman" w:hAnsi="Times New Roman"/>
        </w:rPr>
      </w:pPr>
      <w:r>
        <w:rPr>
          <w:rFonts w:ascii="Times New Roman" w:hAnsi="Times New Roman"/>
        </w:rPr>
        <w:t>— при положительных результатах пробуждается стремление к карьерному росту;</w:t>
      </w:r>
    </w:p>
    <w:p w:rsidR="00210DA9" w:rsidRDefault="00210DA9" w:rsidP="00210DA9">
      <w:pPr>
        <w:pStyle w:val="a8"/>
        <w:ind w:firstLine="709"/>
        <w:jc w:val="both"/>
        <w:rPr>
          <w:rFonts w:ascii="Times New Roman" w:hAnsi="Times New Roman"/>
        </w:rPr>
      </w:pPr>
      <w:r>
        <w:rPr>
          <w:rFonts w:ascii="Times New Roman" w:hAnsi="Times New Roman"/>
        </w:rPr>
        <w:t>— в случае неуверенности в прохождении процедуры сертифи</w:t>
      </w:r>
      <w:r>
        <w:rPr>
          <w:rFonts w:ascii="Times New Roman" w:hAnsi="Times New Roman"/>
        </w:rPr>
        <w:softHyphen/>
        <w:t>кации персонала возникает необходимость восполнения утрачен</w:t>
      </w:r>
      <w:r>
        <w:rPr>
          <w:rFonts w:ascii="Times New Roman" w:hAnsi="Times New Roman"/>
        </w:rPr>
        <w:softHyphen/>
        <w:t>ных знаний.</w:t>
      </w:r>
    </w:p>
    <w:p w:rsidR="00210DA9" w:rsidRDefault="00210DA9" w:rsidP="00210DA9">
      <w:pPr>
        <w:pStyle w:val="a8"/>
        <w:ind w:firstLine="709"/>
        <w:jc w:val="both"/>
        <w:rPr>
          <w:rFonts w:ascii="Times New Roman" w:hAnsi="Times New Roman"/>
        </w:rPr>
      </w:pPr>
      <w:r>
        <w:rPr>
          <w:rFonts w:ascii="Times New Roman" w:hAnsi="Times New Roman"/>
        </w:rPr>
        <w:t>Сертификация персонала, как правило, связана с использова</w:t>
      </w:r>
      <w:r>
        <w:rPr>
          <w:rFonts w:ascii="Times New Roman" w:hAnsi="Times New Roman"/>
        </w:rPr>
        <w:softHyphen/>
        <w:t>нием тестовых методик. Разнообразие видов проверяемых знаний, уровней и форм их представления отражается в технологизации тестовых методик, основная направленность которых выражается в форматировании различных видов тестовых заданий, отражаю</w:t>
      </w:r>
      <w:r>
        <w:rPr>
          <w:rFonts w:ascii="Times New Roman" w:hAnsi="Times New Roman"/>
        </w:rPr>
        <w:softHyphen/>
        <w:t>щих контролируемые знания.</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p>
    <w:p w:rsidR="00210DA9" w:rsidRDefault="00210DA9" w:rsidP="00210DA9">
      <w:pPr>
        <w:pStyle w:val="a8"/>
        <w:ind w:left="708"/>
        <w:jc w:val="both"/>
        <w:rPr>
          <w:rFonts w:ascii="Times New Roman" w:hAnsi="Times New Roman"/>
        </w:rPr>
      </w:pPr>
      <w:r>
        <w:rPr>
          <w:noProof/>
          <w:lang w:eastAsia="ru-RU"/>
        </w:rPr>
        <mc:AlternateContent>
          <mc:Choice Requires="wps">
            <w:drawing>
              <wp:anchor distT="0" distB="0" distL="114300" distR="114300" simplePos="0" relativeHeight="251760128" behindDoc="0" locked="0" layoutInCell="1" allowOverlap="1">
                <wp:simplePos x="0" y="0"/>
                <wp:positionH relativeFrom="column">
                  <wp:posOffset>4820285</wp:posOffset>
                </wp:positionH>
                <wp:positionV relativeFrom="paragraph">
                  <wp:posOffset>136525</wp:posOffset>
                </wp:positionV>
                <wp:extent cx="508000" cy="0"/>
                <wp:effectExtent l="10160" t="60325" r="15240" b="5397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379.55pt;margin-top:10.75pt;width:40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0YgIAAHk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759104" behindDoc="0" locked="0" layoutInCell="1" allowOverlap="1">
                <wp:simplePos x="0" y="0"/>
                <wp:positionH relativeFrom="column">
                  <wp:posOffset>2724785</wp:posOffset>
                </wp:positionH>
                <wp:positionV relativeFrom="paragraph">
                  <wp:posOffset>136525</wp:posOffset>
                </wp:positionV>
                <wp:extent cx="368300" cy="0"/>
                <wp:effectExtent l="10160" t="60325" r="21590" b="5397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214.55pt;margin-top:10.75pt;width:29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">
                <v:stroke endarrow="block"/>
              </v:shape>
            </w:pict>
          </mc:Fallback>
        </mc:AlternateContent>
      </w:r>
      <w:r>
        <w:rPr>
          <w:rFonts w:ascii="Times New Roman" w:hAnsi="Times New Roman"/>
          <w:bCs/>
        </w:rPr>
        <w:t>ДОКУМЕНТЫ, ОПРЕДЕЛЯЮЩИЕ</w:t>
      </w:r>
      <w:r>
        <w:rPr>
          <w:rFonts w:ascii="Times New Roman" w:hAnsi="Times New Roman"/>
        </w:rPr>
        <w:t xml:space="preserve"> </w:t>
      </w:r>
      <w:r>
        <w:rPr>
          <w:rFonts w:ascii="Times New Roman" w:hAnsi="Times New Roman"/>
        </w:rPr>
        <w:tab/>
      </w:r>
      <w:r>
        <w:rPr>
          <w:rFonts w:ascii="Times New Roman" w:hAnsi="Times New Roman"/>
        </w:rPr>
        <w:tab/>
        <w:t xml:space="preserve">Программа сертификации </w:t>
      </w:r>
      <w:r>
        <w:rPr>
          <w:rFonts w:ascii="Times New Roman" w:hAnsi="Times New Roman"/>
        </w:rPr>
        <w:tab/>
      </w:r>
      <w:r>
        <w:rPr>
          <w:rFonts w:ascii="Times New Roman" w:hAnsi="Times New Roman"/>
        </w:rPr>
        <w:tab/>
        <w:t>База тестовых знаний</w:t>
      </w:r>
    </w:p>
    <w:p w:rsidR="00210DA9" w:rsidRDefault="00210DA9" w:rsidP="00210DA9">
      <w:pPr>
        <w:pStyle w:val="a8"/>
        <w:ind w:left="708"/>
        <w:jc w:val="both"/>
        <w:rPr>
          <w:rFonts w:ascii="Times New Roman" w:hAnsi="Times New Roman"/>
        </w:rPr>
      </w:pPr>
      <w:r>
        <w:rPr>
          <w:noProof/>
          <w:lang w:eastAsia="ru-RU"/>
        </w:rPr>
        <mc:AlternateContent>
          <mc:Choice Requires="wps">
            <w:drawing>
              <wp:anchor distT="0" distB="0" distL="114300" distR="114300" simplePos="0" relativeHeight="251761152" behindDoc="0" locked="0" layoutInCell="1" allowOverlap="1">
                <wp:simplePos x="0" y="0"/>
                <wp:positionH relativeFrom="column">
                  <wp:posOffset>5823585</wp:posOffset>
                </wp:positionH>
                <wp:positionV relativeFrom="paragraph">
                  <wp:posOffset>52070</wp:posOffset>
                </wp:positionV>
                <wp:extent cx="12700" cy="292100"/>
                <wp:effectExtent l="41910" t="13970" r="59690" b="1778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458.55pt;margin-top:4.1pt;width:1pt;height:2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">
                <v:stroke endarrow="block"/>
              </v:shape>
            </w:pict>
          </mc:Fallback>
        </mc:AlternateContent>
      </w:r>
      <w:r>
        <w:rPr>
          <w:rFonts w:ascii="Times New Roman" w:hAnsi="Times New Roman"/>
          <w:bCs/>
        </w:rPr>
        <w:t>ПРОЦЕДУРУ СЕРТИФИКАЦИИ</w:t>
      </w:r>
    </w:p>
    <w:p w:rsidR="00210DA9" w:rsidRDefault="00210DA9" w:rsidP="00210DA9">
      <w:pPr>
        <w:pStyle w:val="a8"/>
        <w:jc w:val="both"/>
        <w:rPr>
          <w:rFonts w:ascii="Times New Roman" w:hAnsi="Times New Roman"/>
        </w:rPr>
      </w:pPr>
    </w:p>
    <w:p w:rsidR="00210DA9" w:rsidRDefault="00210DA9" w:rsidP="00210DA9">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763200" behindDoc="0" locked="0" layoutInCell="1" allowOverlap="1">
                <wp:simplePos x="0" y="0"/>
                <wp:positionH relativeFrom="column">
                  <wp:posOffset>2559685</wp:posOffset>
                </wp:positionH>
                <wp:positionV relativeFrom="paragraph">
                  <wp:posOffset>86360</wp:posOffset>
                </wp:positionV>
                <wp:extent cx="533400" cy="25400"/>
                <wp:effectExtent l="26035" t="29210" r="12065" b="5969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01.55pt;margin-top:6.8pt;width:42pt;height:2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">
                <v:stroke endarrow="block"/>
              </v:shape>
            </w:pict>
          </mc:Fallback>
        </mc:AlternateContent>
      </w:r>
      <w:r>
        <w:rPr>
          <w:rFonts w:ascii="Times New Roman" w:hAnsi="Times New Roman"/>
          <w:bCs/>
        </w:rPr>
        <w:t>РЕЗУЛЬТАТЫ ТЕСТИРОВАНИ</w:t>
      </w:r>
      <w:r>
        <w:rPr>
          <w:rFonts w:ascii="Times New Roman" w:hAnsi="Times New Roman"/>
          <w:b/>
          <w:bCs/>
        </w:rPr>
        <w:t>Я</w:t>
      </w:r>
      <w:r>
        <w:rPr>
          <w:rFonts w:ascii="Times New Roman" w:hAnsi="Times New Roman"/>
        </w:rPr>
        <w:t xml:space="preserve"> </w:t>
      </w:r>
      <w:r>
        <w:rPr>
          <w:rFonts w:ascii="Times New Roman" w:hAnsi="Times New Roman"/>
        </w:rPr>
        <w:tab/>
      </w:r>
      <w:r>
        <w:rPr>
          <w:rFonts w:ascii="Times New Roman" w:hAnsi="Times New Roman"/>
        </w:rPr>
        <w:tab/>
        <w:t xml:space="preserve">Компьютерное </w:t>
      </w:r>
      <w:r>
        <w:rPr>
          <w:rFonts w:ascii="Times New Roman" w:hAnsi="Times New Roman"/>
        </w:rPr>
        <w:tab/>
      </w:r>
      <w:r>
        <w:rPr>
          <w:rFonts w:ascii="Times New Roman" w:hAnsi="Times New Roman"/>
        </w:rPr>
        <w:tab/>
      </w:r>
      <w:r>
        <w:rPr>
          <w:rFonts w:ascii="Times New Roman" w:hAnsi="Times New Roman"/>
        </w:rPr>
        <w:tab/>
        <w:t>Компьютерная</w:t>
      </w:r>
    </w:p>
    <w:p w:rsidR="00210DA9" w:rsidRDefault="00210DA9" w:rsidP="00210DA9">
      <w:pPr>
        <w:pStyle w:val="a8"/>
        <w:ind w:left="4247" w:firstLine="709"/>
        <w:jc w:val="both"/>
        <w:rPr>
          <w:rFonts w:ascii="Times New Roman" w:hAnsi="Times New Roman"/>
        </w:rPr>
      </w:pPr>
      <w:r>
        <w:rPr>
          <w:noProof/>
          <w:lang w:eastAsia="ru-RU"/>
        </w:rPr>
        <mc:AlternateContent>
          <mc:Choice Requires="wps">
            <w:drawing>
              <wp:anchor distT="0" distB="0" distL="114300" distR="114300" simplePos="0" relativeHeight="251766272" behindDoc="0" locked="0" layoutInCell="1" allowOverlap="1">
                <wp:simplePos x="0" y="0"/>
                <wp:positionH relativeFrom="column">
                  <wp:posOffset>1746885</wp:posOffset>
                </wp:positionH>
                <wp:positionV relativeFrom="paragraph">
                  <wp:posOffset>14605</wp:posOffset>
                </wp:positionV>
                <wp:extent cx="1993900" cy="609600"/>
                <wp:effectExtent l="13335" t="5080" r="31115" b="6159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137.55pt;margin-top:1.15pt;width:157pt;height:4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764224" behindDoc="0" locked="0" layoutInCell="1" allowOverlap="1">
                <wp:simplePos x="0" y="0"/>
                <wp:positionH relativeFrom="column">
                  <wp:posOffset>984885</wp:posOffset>
                </wp:positionH>
                <wp:positionV relativeFrom="paragraph">
                  <wp:posOffset>14605</wp:posOffset>
                </wp:positionV>
                <wp:extent cx="0" cy="609600"/>
                <wp:effectExtent l="60960" t="5080" r="53340" b="23495"/>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77.55pt;margin-top:1.15pt;width:0;height:4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762176" behindDoc="0" locked="0" layoutInCell="1" allowOverlap="1">
                <wp:simplePos x="0" y="0"/>
                <wp:positionH relativeFrom="column">
                  <wp:posOffset>4820285</wp:posOffset>
                </wp:positionH>
                <wp:positionV relativeFrom="paragraph">
                  <wp:posOffset>14605</wp:posOffset>
                </wp:positionV>
                <wp:extent cx="508000" cy="0"/>
                <wp:effectExtent l="19685" t="52705" r="5715" b="6159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379.55pt;margin-top:1.15pt;width:40pt;height:0;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">
                <v:stroke endarrow="block"/>
              </v:shape>
            </w:pict>
          </mc:Fallback>
        </mc:AlternateContent>
      </w:r>
      <w:r>
        <w:rPr>
          <w:rFonts w:ascii="Times New Roman" w:hAnsi="Times New Roman"/>
        </w:rPr>
        <w:t xml:space="preserve">тестирование </w:t>
      </w:r>
      <w:r>
        <w:rPr>
          <w:rFonts w:ascii="Times New Roman" w:hAnsi="Times New Roman"/>
        </w:rPr>
        <w:tab/>
        <w:t xml:space="preserve">сотрудника </w:t>
      </w:r>
      <w:r>
        <w:rPr>
          <w:rFonts w:ascii="Times New Roman" w:hAnsi="Times New Roman"/>
        </w:rPr>
        <w:tab/>
      </w:r>
      <w:r>
        <w:rPr>
          <w:rFonts w:ascii="Times New Roman" w:hAnsi="Times New Roman"/>
        </w:rPr>
        <w:tab/>
        <w:t>оболочка</w:t>
      </w:r>
    </w:p>
    <w:p w:rsidR="00210DA9" w:rsidRDefault="00210DA9" w:rsidP="00210DA9">
      <w:pPr>
        <w:pStyle w:val="a8"/>
        <w:ind w:left="7788" w:firstLine="709"/>
        <w:jc w:val="both"/>
        <w:rPr>
          <w:rFonts w:ascii="Times New Roman" w:hAnsi="Times New Roman"/>
        </w:rPr>
      </w:pPr>
      <w:r>
        <w:rPr>
          <w:rFonts w:ascii="Times New Roman" w:hAnsi="Times New Roman"/>
        </w:rPr>
        <w:t>интерактивного</w:t>
      </w:r>
    </w:p>
    <w:p w:rsidR="00210DA9" w:rsidRDefault="00210DA9" w:rsidP="00210DA9">
      <w:pPr>
        <w:pStyle w:val="a8"/>
        <w:ind w:left="7788" w:firstLine="709"/>
        <w:jc w:val="both"/>
        <w:rPr>
          <w:rFonts w:ascii="Times New Roman" w:hAnsi="Times New Roman"/>
        </w:rPr>
      </w:pPr>
      <w:r>
        <w:rPr>
          <w:rFonts w:ascii="Times New Roman" w:hAnsi="Times New Roman"/>
        </w:rPr>
        <w:t>тестирования</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 xml:space="preserve">Аттестационная оценка </w:t>
      </w:r>
      <w:r>
        <w:rPr>
          <w:rFonts w:ascii="Times New Roman" w:hAnsi="Times New Roman"/>
        </w:rPr>
        <w:tab/>
      </w:r>
      <w:r>
        <w:rPr>
          <w:rFonts w:ascii="Times New Roman" w:hAnsi="Times New Roman"/>
        </w:rPr>
        <w:tab/>
      </w:r>
      <w:r>
        <w:rPr>
          <w:rFonts w:ascii="Times New Roman" w:hAnsi="Times New Roman"/>
        </w:rPr>
        <w:tab/>
        <w:t>Диагностическая оценка</w:t>
      </w:r>
    </w:p>
    <w:p w:rsidR="00210DA9" w:rsidRDefault="00210DA9" w:rsidP="00210DA9">
      <w:pPr>
        <w:pStyle w:val="a8"/>
        <w:ind w:firstLine="709"/>
        <w:jc w:val="both"/>
        <w:rPr>
          <w:rFonts w:ascii="Times New Roman" w:hAnsi="Times New Roman"/>
        </w:rPr>
      </w:pPr>
      <w:r>
        <w:rPr>
          <w:noProof/>
          <w:lang w:eastAsia="ru-RU"/>
        </w:rPr>
        <mc:AlternateContent>
          <mc:Choice Requires="wps">
            <w:drawing>
              <wp:anchor distT="0" distB="0" distL="114300" distR="114300" simplePos="0" relativeHeight="251765248" behindDoc="0" locked="0" layoutInCell="1" allowOverlap="1">
                <wp:simplePos x="0" y="0"/>
                <wp:positionH relativeFrom="column">
                  <wp:posOffset>984885</wp:posOffset>
                </wp:positionH>
                <wp:positionV relativeFrom="paragraph">
                  <wp:posOffset>11430</wp:posOffset>
                </wp:positionV>
                <wp:extent cx="0" cy="177800"/>
                <wp:effectExtent l="60960" t="11430" r="53340" b="2032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77.55pt;margin-top:.9pt;width:0;height:1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767296" behindDoc="0" locked="0" layoutInCell="1" allowOverlap="1">
                <wp:simplePos x="0" y="0"/>
                <wp:positionH relativeFrom="column">
                  <wp:posOffset>3804285</wp:posOffset>
                </wp:positionH>
                <wp:positionV relativeFrom="paragraph">
                  <wp:posOffset>11430</wp:posOffset>
                </wp:positionV>
                <wp:extent cx="12700" cy="177800"/>
                <wp:effectExtent l="41910" t="11430" r="59690" b="2032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299.55pt;margin-top:.9pt;width:1pt;height:1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">
                <v:stroke endarrow="block"/>
              </v:shape>
            </w:pict>
          </mc:Fallback>
        </mc:AlternateContent>
      </w:r>
    </w:p>
    <w:p w:rsidR="00210DA9" w:rsidRDefault="00210DA9" w:rsidP="00210DA9">
      <w:pPr>
        <w:pStyle w:val="a8"/>
        <w:ind w:firstLine="709"/>
        <w:jc w:val="both"/>
        <w:rPr>
          <w:rFonts w:ascii="Times New Roman" w:hAnsi="Times New Roman"/>
        </w:rPr>
      </w:pPr>
      <w:r>
        <w:rPr>
          <w:rFonts w:ascii="Times New Roman" w:hAnsi="Times New Roman"/>
        </w:rPr>
        <w:t xml:space="preserve">Рекомендации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Рекомендации</w:t>
      </w:r>
    </w:p>
    <w:p w:rsidR="00210DA9" w:rsidRDefault="00210DA9" w:rsidP="00210DA9">
      <w:pPr>
        <w:pStyle w:val="a8"/>
        <w:ind w:firstLine="709"/>
        <w:jc w:val="both"/>
        <w:rPr>
          <w:rFonts w:ascii="Times New Roman" w:hAnsi="Times New Roman"/>
        </w:rPr>
      </w:pPr>
      <w:r>
        <w:rPr>
          <w:rFonts w:ascii="Times New Roman" w:hAnsi="Times New Roman"/>
        </w:rPr>
        <w:t xml:space="preserve">по присвоению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по планированию</w:t>
      </w:r>
    </w:p>
    <w:p w:rsidR="00210DA9" w:rsidRDefault="00210DA9" w:rsidP="00210DA9">
      <w:pPr>
        <w:pStyle w:val="a8"/>
        <w:ind w:firstLine="709"/>
        <w:jc w:val="both"/>
        <w:rPr>
          <w:rFonts w:ascii="Times New Roman" w:hAnsi="Times New Roman"/>
        </w:rPr>
      </w:pPr>
      <w:r>
        <w:rPr>
          <w:rFonts w:ascii="Times New Roman" w:hAnsi="Times New Roman"/>
        </w:rPr>
        <w:t xml:space="preserve">квалификационного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повышения</w:t>
      </w:r>
    </w:p>
    <w:p w:rsidR="00210DA9" w:rsidRDefault="00210DA9" w:rsidP="00210DA9">
      <w:pPr>
        <w:pStyle w:val="a8"/>
        <w:ind w:firstLine="709"/>
        <w:jc w:val="both"/>
        <w:rPr>
          <w:rFonts w:ascii="Times New Roman" w:hAnsi="Times New Roman"/>
        </w:rPr>
      </w:pPr>
      <w:r>
        <w:rPr>
          <w:rFonts w:ascii="Times New Roman" w:hAnsi="Times New Roman"/>
        </w:rPr>
        <w:t xml:space="preserve">разряда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квалификации</w:t>
      </w:r>
    </w:p>
    <w:p w:rsidR="00210DA9" w:rsidRDefault="00210DA9" w:rsidP="00210DA9">
      <w:pPr>
        <w:pStyle w:val="a8"/>
        <w:ind w:left="4247" w:firstLine="709"/>
        <w:jc w:val="both"/>
        <w:rPr>
          <w:rFonts w:ascii="Times New Roman" w:hAnsi="Times New Roman"/>
        </w:rPr>
      </w:pPr>
      <w:r>
        <w:rPr>
          <w:rFonts w:ascii="Times New Roman" w:hAnsi="Times New Roman"/>
        </w:rPr>
        <w:t>сотрудников</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rPr>
      </w:pPr>
      <w:r>
        <w:rPr>
          <w:rFonts w:ascii="Times New Roman" w:hAnsi="Times New Roman"/>
        </w:rPr>
        <w:t>Рис. 24. Структурно-функциональная схема компьютеризации сертификации персонала</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lastRenderedPageBreak/>
        <w:t>В современных нормативно-правовых актах, регламентирую</w:t>
      </w:r>
      <w:r>
        <w:rPr>
          <w:rFonts w:ascii="Times New Roman" w:hAnsi="Times New Roman"/>
        </w:rPr>
        <w:softHyphen/>
        <w:t>щих деятельность государственной службы, не прописано приме</w:t>
      </w:r>
      <w:r>
        <w:rPr>
          <w:rFonts w:ascii="Times New Roman" w:hAnsi="Times New Roman"/>
        </w:rPr>
        <w:softHyphen/>
        <w:t>нение процедуры сертификации государственных служащих. Зако</w:t>
      </w:r>
      <w:r>
        <w:rPr>
          <w:rFonts w:ascii="Times New Roman" w:hAnsi="Times New Roman"/>
        </w:rPr>
        <w:softHyphen/>
        <w:t>нодательно закреплена лишь такая форма оценки, как аттестация.</w:t>
      </w:r>
    </w:p>
    <w:p w:rsidR="00210DA9" w:rsidRDefault="00210DA9" w:rsidP="00210DA9">
      <w:pPr>
        <w:pStyle w:val="a8"/>
        <w:ind w:firstLine="709"/>
        <w:jc w:val="both"/>
        <w:rPr>
          <w:rFonts w:ascii="Times New Roman" w:hAnsi="Times New Roman"/>
        </w:rPr>
      </w:pPr>
      <w:r>
        <w:rPr>
          <w:rFonts w:ascii="Times New Roman" w:hAnsi="Times New Roman"/>
        </w:rPr>
        <w:t>Но аттестация персонала никак не заменяет сертификацию. Это разные технологии оценки. Цель аттестации - оценка ка</w:t>
      </w:r>
      <w:r>
        <w:rPr>
          <w:rFonts w:ascii="Times New Roman" w:hAnsi="Times New Roman"/>
        </w:rPr>
        <w:softHyphen/>
        <w:t>честв работника с целью проверки его соответствия занимаемой должности. Цель сертификации - установление уровня подго</w:t>
      </w:r>
      <w:r>
        <w:rPr>
          <w:rFonts w:ascii="Times New Roman" w:hAnsi="Times New Roman"/>
        </w:rPr>
        <w:softHyphen/>
        <w:t>товки, профессиональных знаний, навыков и опыта специалиста для подтверждения его соответствия установленным требовани</w:t>
      </w:r>
      <w:r>
        <w:rPr>
          <w:rFonts w:ascii="Times New Roman" w:hAnsi="Times New Roman"/>
        </w:rPr>
        <w:softHyphen/>
        <w:t>ям и определения его возможностей надлежащим образом осу</w:t>
      </w:r>
      <w:r>
        <w:rPr>
          <w:rFonts w:ascii="Times New Roman" w:hAnsi="Times New Roman"/>
        </w:rPr>
        <w:softHyphen/>
        <w:t>ществлять конкретные действия в той или иной сфере деятель</w:t>
      </w:r>
      <w:r>
        <w:rPr>
          <w:rFonts w:ascii="Times New Roman" w:hAnsi="Times New Roman"/>
        </w:rPr>
        <w:softHyphen/>
        <w:t>ности. Аттестацию проводит работодатель (вторая сторона), а сертификацию - орган по сертификации (третья сторона).</w:t>
      </w:r>
    </w:p>
    <w:p w:rsidR="00210DA9" w:rsidRDefault="00210DA9" w:rsidP="00210DA9">
      <w:pPr>
        <w:pStyle w:val="a8"/>
        <w:ind w:firstLine="709"/>
        <w:jc w:val="both"/>
        <w:rPr>
          <w:rFonts w:ascii="Times New Roman" w:hAnsi="Times New Roman"/>
        </w:rPr>
      </w:pPr>
      <w:r>
        <w:rPr>
          <w:rFonts w:ascii="Times New Roman" w:hAnsi="Times New Roman"/>
        </w:rPr>
        <w:t>Сертификация персонала на государственной службе может стать своеобразным заслоном от некомпетентности и низкого профессионализма и в то же время защитит права профессионала и интересы общества в управлении им профессионалами. При</w:t>
      </w:r>
      <w:r>
        <w:rPr>
          <w:rFonts w:ascii="Times New Roman" w:hAnsi="Times New Roman"/>
        </w:rPr>
        <w:softHyphen/>
        <w:t>ход сертифицированного персонала на государственную службу значительно сократит сроки адаптации и вхождения в должность, расходы на обучение.</w:t>
      </w:r>
    </w:p>
    <w:p w:rsidR="00210DA9" w:rsidRDefault="00210DA9" w:rsidP="00210DA9">
      <w:pPr>
        <w:pStyle w:val="a8"/>
        <w:ind w:firstLine="709"/>
        <w:jc w:val="both"/>
        <w:rPr>
          <w:rFonts w:ascii="Times New Roman" w:hAnsi="Times New Roman"/>
        </w:rPr>
      </w:pPr>
      <w:r>
        <w:rPr>
          <w:rFonts w:ascii="Times New Roman" w:hAnsi="Times New Roman"/>
        </w:rPr>
        <w:t>Сертификация персонала наряду с сертификацией продукции и услуг, систем менеджмента качества — основа цивилизованных рыночных отношений.</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Контрольные вопросы и задания</w:t>
      </w:r>
    </w:p>
    <w:p w:rsidR="00210DA9" w:rsidRDefault="00210DA9" w:rsidP="00210DA9">
      <w:pPr>
        <w:pStyle w:val="a8"/>
        <w:ind w:firstLine="709"/>
        <w:jc w:val="both"/>
        <w:rPr>
          <w:rFonts w:ascii="Times New Roman" w:hAnsi="Times New Roman"/>
        </w:rPr>
      </w:pPr>
      <w:r>
        <w:rPr>
          <w:rFonts w:ascii="Times New Roman" w:hAnsi="Times New Roman"/>
          <w:b/>
          <w:bCs/>
        </w:rPr>
        <w:t xml:space="preserve">1. </w:t>
      </w:r>
      <w:r>
        <w:rPr>
          <w:rFonts w:ascii="Times New Roman" w:hAnsi="Times New Roman"/>
        </w:rPr>
        <w:t>Сформулируйте цели сертификации персонала.</w:t>
      </w:r>
    </w:p>
    <w:p w:rsidR="00210DA9" w:rsidRDefault="00210DA9" w:rsidP="00210DA9">
      <w:pPr>
        <w:pStyle w:val="a8"/>
        <w:ind w:firstLine="709"/>
        <w:jc w:val="both"/>
        <w:rPr>
          <w:rFonts w:ascii="Times New Roman" w:hAnsi="Times New Roman"/>
        </w:rPr>
      </w:pPr>
      <w:r>
        <w:rPr>
          <w:rFonts w:ascii="Times New Roman" w:hAnsi="Times New Roman"/>
        </w:rPr>
        <w:t>2. Что составляет законодательную базу сертификации персо</w:t>
      </w:r>
      <w:r>
        <w:rPr>
          <w:rFonts w:ascii="Times New Roman" w:hAnsi="Times New Roman"/>
        </w:rPr>
        <w:softHyphen/>
        <w:t>нала в Российской Федерации?</w:t>
      </w:r>
    </w:p>
    <w:p w:rsidR="00210DA9" w:rsidRDefault="00210DA9" w:rsidP="00210DA9">
      <w:pPr>
        <w:pStyle w:val="a8"/>
        <w:ind w:firstLine="709"/>
        <w:jc w:val="both"/>
        <w:rPr>
          <w:rFonts w:ascii="Times New Roman" w:hAnsi="Times New Roman"/>
        </w:rPr>
      </w:pPr>
      <w:r>
        <w:rPr>
          <w:rFonts w:ascii="Times New Roman" w:hAnsi="Times New Roman"/>
        </w:rPr>
        <w:t>3. Каковы области применения сертификации?</w:t>
      </w:r>
    </w:p>
    <w:p w:rsidR="00210DA9" w:rsidRDefault="00210DA9" w:rsidP="00210DA9">
      <w:pPr>
        <w:pStyle w:val="a8"/>
        <w:ind w:firstLine="709"/>
        <w:jc w:val="both"/>
        <w:rPr>
          <w:rFonts w:ascii="Times New Roman" w:hAnsi="Times New Roman"/>
        </w:rPr>
      </w:pPr>
      <w:r>
        <w:rPr>
          <w:rFonts w:ascii="Times New Roman" w:hAnsi="Times New Roman"/>
        </w:rPr>
        <w:t>4. Опишите этапы и структуру процесса сертификации персо</w:t>
      </w:r>
      <w:r>
        <w:rPr>
          <w:rFonts w:ascii="Times New Roman" w:hAnsi="Times New Roman"/>
        </w:rPr>
        <w:softHyphen/>
        <w:t>нала.</w:t>
      </w:r>
    </w:p>
    <w:p w:rsidR="00210DA9" w:rsidRDefault="00210DA9" w:rsidP="00210DA9">
      <w:pPr>
        <w:pStyle w:val="a8"/>
        <w:ind w:firstLine="709"/>
        <w:jc w:val="both"/>
        <w:rPr>
          <w:rFonts w:ascii="Times New Roman" w:hAnsi="Times New Roman"/>
        </w:rPr>
      </w:pPr>
      <w:r>
        <w:rPr>
          <w:rFonts w:ascii="Times New Roman" w:hAnsi="Times New Roman"/>
        </w:rPr>
        <w:t>5.  Какова ответственность за нарушения правил сертифика</w:t>
      </w:r>
      <w:r>
        <w:rPr>
          <w:rFonts w:ascii="Times New Roman" w:hAnsi="Times New Roman"/>
        </w:rPr>
        <w:softHyphen/>
        <w:t>ции?</w:t>
      </w:r>
    </w:p>
    <w:p w:rsidR="00210DA9" w:rsidRDefault="00210DA9" w:rsidP="00210DA9">
      <w:pPr>
        <w:pStyle w:val="a8"/>
        <w:ind w:firstLine="709"/>
        <w:jc w:val="both"/>
        <w:rPr>
          <w:rFonts w:ascii="Times New Roman" w:hAnsi="Times New Roman"/>
        </w:rPr>
      </w:pPr>
      <w:r>
        <w:rPr>
          <w:rFonts w:ascii="Times New Roman" w:hAnsi="Times New Roman"/>
        </w:rPr>
        <w:t>6. Что входит в систему сертификации персонала?</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Список литературы</w:t>
      </w:r>
    </w:p>
    <w:p w:rsidR="00210DA9" w:rsidRDefault="00210DA9" w:rsidP="00210DA9">
      <w:pPr>
        <w:pStyle w:val="a8"/>
        <w:ind w:firstLine="709"/>
        <w:jc w:val="both"/>
        <w:rPr>
          <w:rFonts w:ascii="Times New Roman" w:hAnsi="Times New Roman"/>
        </w:rPr>
      </w:pPr>
      <w:r>
        <w:rPr>
          <w:rFonts w:ascii="Times New Roman" w:hAnsi="Times New Roman"/>
          <w:iCs/>
        </w:rPr>
        <w:t xml:space="preserve">Басаков М.И. </w:t>
      </w:r>
      <w:r>
        <w:rPr>
          <w:rFonts w:ascii="Times New Roman" w:hAnsi="Times New Roman"/>
        </w:rPr>
        <w:t>Основы стандартизации, метрологии, сертифи</w:t>
      </w:r>
      <w:r>
        <w:rPr>
          <w:rFonts w:ascii="Times New Roman" w:hAnsi="Times New Roman"/>
        </w:rPr>
        <w:softHyphen/>
        <w:t>кации. Ростов н/Д, 2005.</w:t>
      </w:r>
    </w:p>
    <w:p w:rsidR="00210DA9" w:rsidRDefault="00210DA9" w:rsidP="00210DA9">
      <w:pPr>
        <w:pStyle w:val="a8"/>
        <w:ind w:firstLine="709"/>
        <w:jc w:val="both"/>
        <w:rPr>
          <w:rFonts w:ascii="Times New Roman" w:hAnsi="Times New Roman"/>
        </w:rPr>
      </w:pPr>
      <w:r>
        <w:rPr>
          <w:rFonts w:ascii="Times New Roman" w:hAnsi="Times New Roman"/>
          <w:iCs/>
        </w:rPr>
        <w:t xml:space="preserve">Герасимов Б.Н., Чумак В.Г., Яковлева Н.Г. </w:t>
      </w:r>
      <w:r>
        <w:rPr>
          <w:rFonts w:ascii="Times New Roman" w:hAnsi="Times New Roman"/>
        </w:rPr>
        <w:t>Менеджмент персо</w:t>
      </w:r>
      <w:r>
        <w:rPr>
          <w:rFonts w:ascii="Times New Roman" w:hAnsi="Times New Roman"/>
        </w:rPr>
        <w:softHyphen/>
        <w:t>нала: Учебное пособие. Ростов н/Д, 2003.</w:t>
      </w:r>
    </w:p>
    <w:p w:rsidR="00210DA9" w:rsidRDefault="00210DA9" w:rsidP="00210DA9">
      <w:pPr>
        <w:pStyle w:val="a8"/>
        <w:ind w:firstLine="709"/>
        <w:jc w:val="both"/>
        <w:rPr>
          <w:rFonts w:ascii="Times New Roman" w:hAnsi="Times New Roman"/>
        </w:rPr>
      </w:pPr>
      <w:r>
        <w:rPr>
          <w:rFonts w:ascii="Times New Roman" w:hAnsi="Times New Roman"/>
          <w:iCs/>
        </w:rPr>
        <w:t xml:space="preserve">Крылов Г.Д. </w:t>
      </w:r>
      <w:r>
        <w:rPr>
          <w:rFonts w:ascii="Times New Roman" w:hAnsi="Times New Roman"/>
        </w:rPr>
        <w:t>Основы стандартизации, сертификации, метроло</w:t>
      </w:r>
      <w:r>
        <w:rPr>
          <w:rFonts w:ascii="Times New Roman" w:hAnsi="Times New Roman"/>
        </w:rPr>
        <w:softHyphen/>
        <w:t>гии. М., 2007.</w:t>
      </w:r>
    </w:p>
    <w:p w:rsidR="00210DA9" w:rsidRDefault="00210DA9" w:rsidP="00210DA9">
      <w:pPr>
        <w:pStyle w:val="a8"/>
        <w:ind w:firstLine="709"/>
        <w:jc w:val="both"/>
        <w:rPr>
          <w:rFonts w:ascii="Times New Roman" w:hAnsi="Times New Roman"/>
        </w:rPr>
      </w:pPr>
      <w:r>
        <w:rPr>
          <w:rFonts w:ascii="Times New Roman" w:hAnsi="Times New Roman"/>
          <w:iCs/>
        </w:rPr>
        <w:t xml:space="preserve">Сергеев А.Г., Керегеря В.В. </w:t>
      </w:r>
      <w:r>
        <w:rPr>
          <w:rFonts w:ascii="Times New Roman" w:hAnsi="Times New Roman"/>
        </w:rPr>
        <w:t>Стандартизация. М., 2005.</w:t>
      </w:r>
    </w:p>
    <w:p w:rsidR="00210DA9" w:rsidRDefault="00210DA9" w:rsidP="00210DA9">
      <w:pPr>
        <w:pStyle w:val="a8"/>
        <w:ind w:firstLine="709"/>
        <w:jc w:val="both"/>
        <w:rPr>
          <w:rFonts w:ascii="Times New Roman" w:hAnsi="Times New Roman"/>
        </w:rPr>
      </w:pPr>
      <w:r>
        <w:rPr>
          <w:rFonts w:ascii="Times New Roman" w:hAnsi="Times New Roman"/>
          <w:iCs/>
        </w:rPr>
        <w:t xml:space="preserve">Сергеев А.Г., Латышев М.В. </w:t>
      </w:r>
      <w:r>
        <w:rPr>
          <w:rFonts w:ascii="Times New Roman" w:hAnsi="Times New Roman"/>
        </w:rPr>
        <w:t>Сертификация. М., 2001.</w:t>
      </w:r>
    </w:p>
    <w:p w:rsidR="00210DA9" w:rsidRDefault="00210DA9" w:rsidP="00210DA9">
      <w:pPr>
        <w:pStyle w:val="a8"/>
        <w:ind w:firstLine="709"/>
        <w:jc w:val="both"/>
        <w:rPr>
          <w:rFonts w:ascii="Times New Roman" w:hAnsi="Times New Roman"/>
        </w:rPr>
      </w:pPr>
      <w:r>
        <w:rPr>
          <w:rFonts w:ascii="Times New Roman" w:hAnsi="Times New Roman"/>
        </w:rPr>
        <w:t>© Горбачев А.И. © ВернигороваТ.П.</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18. КАДРОВОЕ ПЛАНИРОВАНИЕ В ОРГАНИЗАЦИИ</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center"/>
        <w:rPr>
          <w:rFonts w:ascii="Times New Roman" w:hAnsi="Times New Roman"/>
          <w:b/>
        </w:rPr>
      </w:pPr>
      <w:r>
        <w:rPr>
          <w:rFonts w:ascii="Times New Roman" w:hAnsi="Times New Roman"/>
          <w:b/>
          <w:bCs/>
        </w:rPr>
        <w:t>1. Понятие и структура кадрового планирования в организации</w:t>
      </w:r>
    </w:p>
    <w:p w:rsidR="00210DA9" w:rsidRDefault="00210DA9" w:rsidP="00210DA9">
      <w:pPr>
        <w:pStyle w:val="a8"/>
        <w:ind w:firstLine="709"/>
        <w:jc w:val="both"/>
        <w:rPr>
          <w:rFonts w:ascii="Times New Roman" w:hAnsi="Times New Roman"/>
        </w:rPr>
      </w:pPr>
      <w:r>
        <w:rPr>
          <w:rFonts w:ascii="Times New Roman" w:hAnsi="Times New Roman"/>
          <w:b/>
          <w:bCs/>
        </w:rPr>
        <w:t xml:space="preserve">Понятие кадрового планирования. </w:t>
      </w:r>
      <w:r>
        <w:rPr>
          <w:rFonts w:ascii="Times New Roman" w:hAnsi="Times New Roman"/>
        </w:rPr>
        <w:t>Обладание работниками теми или иными качественными характеристиками определяет структуру персо</w:t>
      </w:r>
      <w:r>
        <w:rPr>
          <w:rFonts w:ascii="Times New Roman" w:hAnsi="Times New Roman"/>
        </w:rPr>
        <w:softHyphen/>
        <w:t>нала организации по категориям: руководите</w:t>
      </w:r>
      <w:r>
        <w:rPr>
          <w:rFonts w:ascii="Times New Roman" w:hAnsi="Times New Roman"/>
        </w:rPr>
        <w:softHyphen/>
        <w:t>ли, специалисты, служащие, рабочие. В систе</w:t>
      </w:r>
      <w:r>
        <w:rPr>
          <w:rFonts w:ascii="Times New Roman" w:hAnsi="Times New Roman"/>
        </w:rPr>
        <w:softHyphen/>
        <w:t>ме государственной и муниципальной службы такое разделение осуществляется в соответ</w:t>
      </w:r>
      <w:r>
        <w:rPr>
          <w:rFonts w:ascii="Times New Roman" w:hAnsi="Times New Roman"/>
        </w:rPr>
        <w:softHyphen/>
        <w:t>ствии с Реестром должностей государственной и муниципальной службы. Категории персона</w:t>
      </w:r>
      <w:r>
        <w:rPr>
          <w:rFonts w:ascii="Times New Roman" w:hAnsi="Times New Roman"/>
        </w:rPr>
        <w:softHyphen/>
        <w:t>ла структурируются по профессиям, специаль</w:t>
      </w:r>
      <w:r>
        <w:rPr>
          <w:rFonts w:ascii="Times New Roman" w:hAnsi="Times New Roman"/>
        </w:rPr>
        <w:softHyphen/>
        <w:t>ностям и квалификации. Структура персонала должна быть адекватна целям и задачам орга</w:t>
      </w:r>
      <w:r>
        <w:rPr>
          <w:rFonts w:ascii="Times New Roman" w:hAnsi="Times New Roman"/>
        </w:rPr>
        <w:softHyphen/>
        <w:t>низации. Это порождает необходимость плани</w:t>
      </w:r>
      <w:r>
        <w:rPr>
          <w:rFonts w:ascii="Times New Roman" w:hAnsi="Times New Roman"/>
        </w:rPr>
        <w:softHyphen/>
        <w:t>ровать потребность в персонале (кадровое пла</w:t>
      </w:r>
      <w:r>
        <w:rPr>
          <w:rFonts w:ascii="Times New Roman" w:hAnsi="Times New Roman"/>
        </w:rPr>
        <w:softHyphen/>
        <w:t>нирование).</w:t>
      </w:r>
    </w:p>
    <w:p w:rsidR="00210DA9" w:rsidRDefault="00210DA9" w:rsidP="00210DA9">
      <w:pPr>
        <w:pStyle w:val="a8"/>
        <w:ind w:firstLine="709"/>
        <w:jc w:val="both"/>
        <w:rPr>
          <w:rFonts w:ascii="Times New Roman" w:hAnsi="Times New Roman"/>
        </w:rPr>
      </w:pPr>
      <w:r>
        <w:rPr>
          <w:rFonts w:ascii="Times New Roman" w:hAnsi="Times New Roman"/>
        </w:rPr>
        <w:t>Кадровое планирование реализуется посред</w:t>
      </w:r>
      <w:r>
        <w:rPr>
          <w:rFonts w:ascii="Times New Roman" w:hAnsi="Times New Roman"/>
        </w:rPr>
        <w:softHyphen/>
        <w:t>ством комплекса взаимосвязанных мероприятий, объединенных в стратегическом или оператив</w:t>
      </w:r>
      <w:r>
        <w:rPr>
          <w:rFonts w:ascii="Times New Roman" w:hAnsi="Times New Roman"/>
        </w:rPr>
        <w:softHyphen/>
        <w:t>ном плане работы с персоналом. Так, оператив</w:t>
      </w:r>
      <w:r>
        <w:rPr>
          <w:rFonts w:ascii="Times New Roman" w:hAnsi="Times New Roman"/>
        </w:rPr>
        <w:softHyphen/>
        <w:t>ный план работы с персоналом в организации включает планирование:</w:t>
      </w:r>
    </w:p>
    <w:p w:rsidR="00210DA9" w:rsidRDefault="00210DA9" w:rsidP="00210DA9">
      <w:pPr>
        <w:pStyle w:val="a8"/>
        <w:ind w:firstLine="709"/>
        <w:jc w:val="both"/>
        <w:rPr>
          <w:rFonts w:ascii="Times New Roman" w:hAnsi="Times New Roman"/>
        </w:rPr>
      </w:pPr>
      <w:r>
        <w:rPr>
          <w:rFonts w:ascii="Times New Roman" w:hAnsi="Times New Roman"/>
        </w:rPr>
        <w:t>— потребности в персонале;</w:t>
      </w:r>
    </w:p>
    <w:p w:rsidR="00210DA9" w:rsidRDefault="00210DA9" w:rsidP="00210DA9">
      <w:pPr>
        <w:pStyle w:val="a8"/>
        <w:ind w:firstLine="709"/>
        <w:jc w:val="both"/>
        <w:rPr>
          <w:rFonts w:ascii="Times New Roman" w:hAnsi="Times New Roman"/>
        </w:rPr>
      </w:pPr>
      <w:r>
        <w:rPr>
          <w:rFonts w:ascii="Times New Roman" w:hAnsi="Times New Roman"/>
        </w:rPr>
        <w:t>— найма работников;</w:t>
      </w:r>
    </w:p>
    <w:p w:rsidR="00210DA9" w:rsidRDefault="00210DA9" w:rsidP="00210DA9">
      <w:pPr>
        <w:pStyle w:val="a8"/>
        <w:ind w:firstLine="709"/>
        <w:jc w:val="both"/>
        <w:rPr>
          <w:rFonts w:ascii="Times New Roman" w:hAnsi="Times New Roman"/>
        </w:rPr>
      </w:pPr>
      <w:r>
        <w:rPr>
          <w:rFonts w:ascii="Times New Roman" w:hAnsi="Times New Roman"/>
        </w:rPr>
        <w:t>— служебной карьеры;</w:t>
      </w:r>
    </w:p>
    <w:p w:rsidR="00210DA9" w:rsidRDefault="00210DA9" w:rsidP="00210DA9">
      <w:pPr>
        <w:pStyle w:val="a8"/>
        <w:ind w:firstLine="709"/>
        <w:jc w:val="both"/>
        <w:rPr>
          <w:rFonts w:ascii="Times New Roman" w:hAnsi="Times New Roman"/>
        </w:rPr>
      </w:pPr>
      <w:r>
        <w:rPr>
          <w:rFonts w:ascii="Times New Roman" w:hAnsi="Times New Roman"/>
        </w:rPr>
        <w:t>— финансовых и материальных вложений в персонал.</w:t>
      </w:r>
    </w:p>
    <w:p w:rsidR="00210DA9" w:rsidRDefault="00210DA9" w:rsidP="00210DA9">
      <w:pPr>
        <w:pStyle w:val="a8"/>
        <w:ind w:firstLine="709"/>
        <w:jc w:val="both"/>
        <w:rPr>
          <w:rFonts w:ascii="Times New Roman" w:hAnsi="Times New Roman"/>
        </w:rPr>
      </w:pPr>
      <w:r>
        <w:rPr>
          <w:rFonts w:ascii="Times New Roman" w:hAnsi="Times New Roman"/>
        </w:rPr>
        <w:t>Характерной чертой кадрового планирования является пред</w:t>
      </w:r>
      <w:r>
        <w:rPr>
          <w:rFonts w:ascii="Times New Roman" w:hAnsi="Times New Roman"/>
        </w:rPr>
        <w:softHyphen/>
        <w:t>варительная разработка прогноза потребности в персонале и под</w:t>
      </w:r>
      <w:r>
        <w:rPr>
          <w:rFonts w:ascii="Times New Roman" w:hAnsi="Times New Roman"/>
        </w:rPr>
        <w:softHyphen/>
        <w:t xml:space="preserve">готовка опережающих кадровых решений. С </w:t>
      </w:r>
      <w:r>
        <w:rPr>
          <w:rFonts w:ascii="Times New Roman" w:hAnsi="Times New Roman"/>
        </w:rPr>
        <w:lastRenderedPageBreak/>
        <w:t>прогнозированием потребности в кадрах связаны усилия по разработке мероприятий и путей достижения желаемого будущего кадрового состава орга</w:t>
      </w:r>
      <w:r>
        <w:rPr>
          <w:rFonts w:ascii="Times New Roman" w:hAnsi="Times New Roman"/>
        </w:rPr>
        <w:softHyphen/>
        <w:t>низации. Поэтому под прогнозированием в организациях пони</w:t>
      </w:r>
      <w:r>
        <w:rPr>
          <w:rFonts w:ascii="Times New Roman" w:hAnsi="Times New Roman"/>
        </w:rPr>
        <w:softHyphen/>
        <w:t>мается такая система комплексных решений, на основе которой можно строить прогноз развития состава персонала с учетом раз</w:t>
      </w:r>
      <w:r>
        <w:rPr>
          <w:rFonts w:ascii="Times New Roman" w:hAnsi="Times New Roman"/>
        </w:rPr>
        <w:softHyphen/>
        <w:t>вития самой организации.</w:t>
      </w:r>
    </w:p>
    <w:p w:rsidR="00210DA9" w:rsidRDefault="00210DA9" w:rsidP="00210DA9">
      <w:pPr>
        <w:pStyle w:val="a8"/>
        <w:ind w:firstLine="709"/>
        <w:jc w:val="both"/>
        <w:rPr>
          <w:rFonts w:ascii="Times New Roman" w:hAnsi="Times New Roman"/>
        </w:rPr>
      </w:pPr>
      <w:r>
        <w:rPr>
          <w:rFonts w:ascii="Times New Roman" w:hAnsi="Times New Roman"/>
        </w:rPr>
        <w:t>При кадровом планировании разрабатываются комплексные планы, позволяющие упрощать проблему в целом до уровня, при котором она поддается решению соответствующим лицом (или группой лиц).</w:t>
      </w:r>
    </w:p>
    <w:p w:rsidR="00210DA9" w:rsidRDefault="00210DA9" w:rsidP="00210DA9">
      <w:pPr>
        <w:pStyle w:val="a8"/>
        <w:ind w:firstLine="709"/>
        <w:jc w:val="both"/>
        <w:rPr>
          <w:rFonts w:ascii="Times New Roman" w:hAnsi="Times New Roman"/>
        </w:rPr>
      </w:pPr>
      <w:r>
        <w:rPr>
          <w:rFonts w:ascii="Times New Roman" w:hAnsi="Times New Roman"/>
        </w:rPr>
        <w:t>Исходным пунктом планирования является уточнение реша</w:t>
      </w:r>
      <w:r>
        <w:rPr>
          <w:rFonts w:ascii="Times New Roman" w:hAnsi="Times New Roman"/>
        </w:rPr>
        <w:softHyphen/>
        <w:t>емых кадровых проблем и формулирование конкретных целей. Конкретизация целей и их реализация требуют необходимой ин</w:t>
      </w:r>
      <w:r>
        <w:rPr>
          <w:rFonts w:ascii="Times New Roman" w:hAnsi="Times New Roman"/>
        </w:rPr>
        <w:softHyphen/>
        <w:t>формационной базы, а следовательно, сбора и обработки инфор</w:t>
      </w:r>
      <w:r>
        <w:rPr>
          <w:rFonts w:ascii="Times New Roman" w:hAnsi="Times New Roman"/>
        </w:rPr>
        <w:softHyphen/>
        <w:t>мации о персонале. Этот шаг можно отнести к началу процесса планирования персонала.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b/>
          <w:bCs/>
        </w:rPr>
        <w:t xml:space="preserve">Стратегическое планирование. </w:t>
      </w:r>
      <w:r>
        <w:rPr>
          <w:rFonts w:ascii="Times New Roman" w:hAnsi="Times New Roman"/>
        </w:rPr>
        <w:t>Под стратегическим планиро</w:t>
      </w:r>
      <w:r>
        <w:rPr>
          <w:rFonts w:ascii="Times New Roman" w:hAnsi="Times New Roman"/>
        </w:rPr>
        <w:softHyphen/>
        <w:t>ванием понимаются концепции, направленные на развитие и ис</w:t>
      </w:r>
      <w:r>
        <w:rPr>
          <w:rFonts w:ascii="Times New Roman" w:hAnsi="Times New Roman"/>
        </w:rPr>
        <w:softHyphen/>
        <w:t>пользование имеющегося кадрового потенциала и ликвидацию «узких мест», что делает организацию устойчивой к изменениям государственных требований и рыночных условий.</w:t>
      </w:r>
    </w:p>
    <w:p w:rsidR="00210DA9" w:rsidRDefault="00210DA9" w:rsidP="00210DA9">
      <w:pPr>
        <w:pStyle w:val="a8"/>
        <w:ind w:firstLine="709"/>
        <w:jc w:val="both"/>
        <w:rPr>
          <w:rFonts w:ascii="Times New Roman" w:hAnsi="Times New Roman"/>
        </w:rPr>
      </w:pPr>
      <w:r>
        <w:rPr>
          <w:rFonts w:ascii="Times New Roman" w:hAnsi="Times New Roman"/>
        </w:rPr>
        <w:t>Стратегия в узком смысле слова рассматривается как резуль</w:t>
      </w:r>
      <w:r>
        <w:rPr>
          <w:rFonts w:ascii="Times New Roman" w:hAnsi="Times New Roman"/>
        </w:rPr>
        <w:softHyphen/>
        <w:t>тат процесса планирования, определяющий основное направле</w:t>
      </w:r>
      <w:r>
        <w:rPr>
          <w:rFonts w:ascii="Times New Roman" w:hAnsi="Times New Roman"/>
        </w:rPr>
        <w:softHyphen/>
        <w:t>ние будущих кадровых мероприятий. В более широком смысле стратегия создает своеобразный образец, черты которого в тече</w:t>
      </w:r>
      <w:r>
        <w:rPr>
          <w:rFonts w:ascii="Times New Roman" w:hAnsi="Times New Roman"/>
        </w:rPr>
        <w:softHyphen/>
        <w:t>ние длительного времени активно проявляются в последующих решениях. Стратегия, как правило, требует долгосрочного пред</w:t>
      </w:r>
      <w:r>
        <w:rPr>
          <w:rFonts w:ascii="Times New Roman" w:hAnsi="Times New Roman"/>
        </w:rPr>
        <w:softHyphen/>
        <w:t>видения и систематического анализа взаимосвязи работы с пер</w:t>
      </w:r>
      <w:r>
        <w:rPr>
          <w:rFonts w:ascii="Times New Roman" w:hAnsi="Times New Roman"/>
        </w:rPr>
        <w:softHyphen/>
        <w:t>соналом и с организацией.</w:t>
      </w:r>
    </w:p>
    <w:p w:rsidR="00210DA9" w:rsidRDefault="00210DA9" w:rsidP="00210DA9">
      <w:pPr>
        <w:pStyle w:val="a8"/>
        <w:ind w:firstLine="709"/>
        <w:jc w:val="both"/>
        <w:rPr>
          <w:rFonts w:ascii="Times New Roman" w:hAnsi="Times New Roman"/>
        </w:rPr>
      </w:pPr>
      <w:r>
        <w:rPr>
          <w:rFonts w:ascii="Times New Roman" w:hAnsi="Times New Roman"/>
        </w:rPr>
        <w:t>Следует отметить, что, если работа с персоналом ведется в организации без стратегической ориентации, ее можно охарак</w:t>
      </w:r>
      <w:r>
        <w:rPr>
          <w:rFonts w:ascii="Times New Roman" w:hAnsi="Times New Roman"/>
        </w:rPr>
        <w:softHyphen/>
        <w:t>теризовать лишь как оперативно регулирующую. Оперативное планирование персонала состоит в разграничении его отдельных составных частей. На начальной стадии оперативное планирова</w:t>
      </w:r>
      <w:r>
        <w:rPr>
          <w:rFonts w:ascii="Times New Roman" w:hAnsi="Times New Roman"/>
        </w:rPr>
        <w:softHyphen/>
        <w:t>ние в сфере персонала ограничивается количественным аспектом, который затем дополняется дифференцированным рассмотрени</w:t>
      </w:r>
      <w:r>
        <w:rPr>
          <w:rFonts w:ascii="Times New Roman" w:hAnsi="Times New Roman"/>
        </w:rPr>
        <w:softHyphen/>
        <w:t>ем различных групп работников.</w:t>
      </w:r>
    </w:p>
    <w:p w:rsidR="00210DA9" w:rsidRDefault="00210DA9" w:rsidP="00210DA9">
      <w:pPr>
        <w:pStyle w:val="a8"/>
        <w:ind w:firstLine="709"/>
        <w:jc w:val="both"/>
        <w:rPr>
          <w:rFonts w:ascii="Times New Roman" w:hAnsi="Times New Roman"/>
        </w:rPr>
      </w:pPr>
      <w:r>
        <w:rPr>
          <w:rFonts w:ascii="Times New Roman" w:hAnsi="Times New Roman"/>
        </w:rPr>
        <w:t>На практике это дифференцирование отдельных функций и задач работы с персоналом. В качестве примера можно привес</w:t>
      </w:r>
      <w:r>
        <w:rPr>
          <w:rFonts w:ascii="Times New Roman" w:hAnsi="Times New Roman"/>
        </w:rPr>
        <w:softHyphen/>
        <w:t>ти разделение задач кадрового планирования (рис. 25). При этом исходными позициями в процессе кадрового планирования яв</w:t>
      </w:r>
      <w:r>
        <w:rPr>
          <w:rFonts w:ascii="Times New Roman" w:hAnsi="Times New Roman"/>
        </w:rPr>
        <w:softHyphen/>
        <w:t>ляются стоящие перед организацией задачи, а также требования к количественному и качественному составу персонала. Несоот</w:t>
      </w:r>
      <w:r>
        <w:rPr>
          <w:rFonts w:ascii="Times New Roman" w:hAnsi="Times New Roman"/>
        </w:rPr>
        <w:softHyphen/>
        <w:t>ветствие двух этих величин свидетельствует о наличии потребнос</w:t>
      </w:r>
      <w:r>
        <w:rPr>
          <w:rFonts w:ascii="Times New Roman" w:hAnsi="Times New Roman"/>
        </w:rPr>
        <w:softHyphen/>
        <w:t>ти в персонале, которая покрывается количественно путем при</w:t>
      </w:r>
      <w:r>
        <w:rPr>
          <w:rFonts w:ascii="Times New Roman" w:hAnsi="Times New Roman"/>
        </w:rPr>
        <w:softHyphen/>
        <w:t>влечения персонала, а качественно — путем развития персонала.</w:t>
      </w:r>
    </w:p>
    <w:p w:rsidR="00210DA9" w:rsidRDefault="00210DA9" w:rsidP="00210DA9">
      <w:pPr>
        <w:pStyle w:val="a8"/>
        <w:ind w:firstLine="709"/>
        <w:jc w:val="center"/>
        <w:rPr>
          <w:rFonts w:ascii="Times New Roman" w:hAnsi="Times New Roman"/>
        </w:rPr>
      </w:pPr>
      <w:r>
        <w:rPr>
          <w:noProof/>
          <w:lang w:eastAsia="ru-RU"/>
        </w:rPr>
        <mc:AlternateContent>
          <mc:Choice Requires="wps">
            <w:drawing>
              <wp:anchor distT="0" distB="0" distL="114300" distR="114300" simplePos="0" relativeHeight="251769344" behindDoc="0" locked="0" layoutInCell="1" allowOverlap="1">
                <wp:simplePos x="0" y="0"/>
                <wp:positionH relativeFrom="column">
                  <wp:posOffset>1569085</wp:posOffset>
                </wp:positionH>
                <wp:positionV relativeFrom="paragraph">
                  <wp:posOffset>66675</wp:posOffset>
                </wp:positionV>
                <wp:extent cx="977900" cy="215900"/>
                <wp:effectExtent l="26035" t="9525" r="5715" b="60325"/>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123.55pt;margin-top:5.25pt;width:77pt;height:17p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">
                <v:stroke endarrow="block"/>
              </v:shape>
            </w:pict>
          </mc:Fallback>
        </mc:AlternateContent>
      </w:r>
      <w:r>
        <w:rPr>
          <w:rFonts w:ascii="Times New Roman" w:hAnsi="Times New Roman"/>
        </w:rPr>
        <w:t>КАДРОВОЕ ПЛАНИРОВАНИЕ</w:t>
      </w:r>
    </w:p>
    <w:p w:rsidR="00210DA9" w:rsidRDefault="00210DA9" w:rsidP="00210DA9">
      <w:pPr>
        <w:pStyle w:val="a8"/>
        <w:ind w:firstLine="709"/>
        <w:jc w:val="center"/>
        <w:rPr>
          <w:rFonts w:ascii="Times New Roman" w:hAnsi="Times New Roman"/>
        </w:rPr>
      </w:pPr>
      <w:r>
        <w:rPr>
          <w:noProof/>
          <w:lang w:eastAsia="ru-RU"/>
        </w:rPr>
        <mc:AlternateContent>
          <mc:Choice Requires="wps">
            <w:drawing>
              <wp:anchor distT="0" distB="0" distL="114300" distR="114300" simplePos="0" relativeHeight="251770368" behindDoc="0" locked="0" layoutInCell="1" allowOverlap="1">
                <wp:simplePos x="0" y="0"/>
                <wp:positionH relativeFrom="column">
                  <wp:posOffset>2788285</wp:posOffset>
                </wp:positionH>
                <wp:positionV relativeFrom="paragraph">
                  <wp:posOffset>-5080</wp:posOffset>
                </wp:positionV>
                <wp:extent cx="50800" cy="190500"/>
                <wp:effectExtent l="54610" t="13970" r="8890" b="33655"/>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219.55pt;margin-top:-.4pt;width:4pt;height:1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774464" behindDoc="0" locked="0" layoutInCell="1" allowOverlap="1">
                <wp:simplePos x="0" y="0"/>
                <wp:positionH relativeFrom="column">
                  <wp:posOffset>2000885</wp:posOffset>
                </wp:positionH>
                <wp:positionV relativeFrom="paragraph">
                  <wp:posOffset>-5080</wp:posOffset>
                </wp:positionV>
                <wp:extent cx="546100" cy="292100"/>
                <wp:effectExtent l="10160" t="13970" r="5715" b="8255"/>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29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157.55pt;margin-top:-.4pt;width:43pt;height:23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"/>
            </w:pict>
          </mc:Fallback>
        </mc:AlternateContent>
      </w:r>
      <w:r>
        <w:rPr>
          <w:noProof/>
          <w:lang w:eastAsia="ru-RU"/>
        </w:rPr>
        <mc:AlternateContent>
          <mc:Choice Requires="wps">
            <w:drawing>
              <wp:anchor distT="0" distB="0" distL="114300" distR="114300" simplePos="0" relativeHeight="251772416" behindDoc="0" locked="0" layoutInCell="1" allowOverlap="1">
                <wp:simplePos x="0" y="0"/>
                <wp:positionH relativeFrom="column">
                  <wp:posOffset>4477385</wp:posOffset>
                </wp:positionH>
                <wp:positionV relativeFrom="paragraph">
                  <wp:posOffset>-5080</wp:posOffset>
                </wp:positionV>
                <wp:extent cx="736600" cy="190500"/>
                <wp:effectExtent l="10160" t="13970" r="34290" b="6223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352.55pt;margin-top:-.4pt;width:58pt;height: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76512" behindDoc="0" locked="0" layoutInCell="1" allowOverlap="1">
                <wp:simplePos x="0" y="0"/>
                <wp:positionH relativeFrom="column">
                  <wp:posOffset>4312285</wp:posOffset>
                </wp:positionH>
                <wp:positionV relativeFrom="paragraph">
                  <wp:posOffset>-5080</wp:posOffset>
                </wp:positionV>
                <wp:extent cx="647700" cy="800100"/>
                <wp:effectExtent l="6985" t="13970" r="50165" b="4318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339.55pt;margin-top:-.4pt;width:51pt;height:6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775488" behindDoc="0" locked="0" layoutInCell="1" allowOverlap="1">
                <wp:simplePos x="0" y="0"/>
                <wp:positionH relativeFrom="column">
                  <wp:posOffset>3359785</wp:posOffset>
                </wp:positionH>
                <wp:positionV relativeFrom="paragraph">
                  <wp:posOffset>-5080</wp:posOffset>
                </wp:positionV>
                <wp:extent cx="63500" cy="800100"/>
                <wp:effectExtent l="6985" t="13970" r="53340" b="2413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264.55pt;margin-top:-.4pt;width:5pt;height:6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771392" behindDoc="0" locked="0" layoutInCell="1" allowOverlap="1">
                <wp:simplePos x="0" y="0"/>
                <wp:positionH relativeFrom="column">
                  <wp:posOffset>3969385</wp:posOffset>
                </wp:positionH>
                <wp:positionV relativeFrom="paragraph">
                  <wp:posOffset>-5080</wp:posOffset>
                </wp:positionV>
                <wp:extent cx="102235" cy="190500"/>
                <wp:effectExtent l="6985" t="13970" r="52705" b="4318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312.55pt;margin-top:-.4pt;width:8.05pt;height: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">
                <v:stroke endarrow="block"/>
              </v:shape>
            </w:pict>
          </mc:Fallback>
        </mc:AlternateContent>
      </w:r>
    </w:p>
    <w:p w:rsidR="00210DA9" w:rsidRDefault="00210DA9" w:rsidP="00210DA9">
      <w:pPr>
        <w:pStyle w:val="a8"/>
        <w:ind w:left="707" w:firstLine="709"/>
        <w:jc w:val="both"/>
        <w:rPr>
          <w:rFonts w:ascii="Times New Roman" w:hAnsi="Times New Roman"/>
        </w:rPr>
      </w:pPr>
      <w:r>
        <w:rPr>
          <w:noProof/>
          <w:lang w:eastAsia="ru-RU"/>
        </w:rPr>
        <mc:AlternateContent>
          <mc:Choice Requires="wps">
            <w:drawing>
              <wp:anchor distT="0" distB="0" distL="114300" distR="114300" simplePos="0" relativeHeight="251773440" behindDoc="0" locked="0" layoutInCell="1" allowOverlap="1">
                <wp:simplePos x="0" y="0"/>
                <wp:positionH relativeFrom="column">
                  <wp:posOffset>1861185</wp:posOffset>
                </wp:positionH>
                <wp:positionV relativeFrom="paragraph">
                  <wp:posOffset>126365</wp:posOffset>
                </wp:positionV>
                <wp:extent cx="139700" cy="508000"/>
                <wp:effectExtent l="60960" t="12065" r="8890" b="3238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146.55pt;margin-top:9.95pt;width:11pt;height:40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">
                <v:stroke endarrow="block"/>
              </v:shape>
            </w:pict>
          </mc:Fallback>
        </mc:AlternateContent>
      </w:r>
      <w:r>
        <w:rPr>
          <w:rFonts w:ascii="Times New Roman" w:hAnsi="Times New Roman"/>
        </w:rPr>
        <w:t xml:space="preserve">Планирование </w:t>
      </w:r>
      <w:r>
        <w:rPr>
          <w:rFonts w:ascii="Times New Roman" w:hAnsi="Times New Roman"/>
        </w:rPr>
        <w:tab/>
      </w:r>
      <w:r>
        <w:rPr>
          <w:rFonts w:ascii="Times New Roman" w:hAnsi="Times New Roman"/>
        </w:rPr>
        <w:tab/>
        <w:t xml:space="preserve">Планирование </w:t>
      </w:r>
      <w:r>
        <w:rPr>
          <w:rFonts w:ascii="Times New Roman" w:hAnsi="Times New Roman"/>
        </w:rPr>
        <w:tab/>
      </w:r>
      <w:r>
        <w:rPr>
          <w:rFonts w:ascii="Times New Roman" w:hAnsi="Times New Roman"/>
        </w:rPr>
        <w:tab/>
        <w:t xml:space="preserve">Планирование </w:t>
      </w:r>
      <w:r>
        <w:rPr>
          <w:rFonts w:ascii="Times New Roman" w:hAnsi="Times New Roman"/>
        </w:rPr>
        <w:tab/>
      </w:r>
      <w:r>
        <w:rPr>
          <w:rFonts w:ascii="Times New Roman" w:hAnsi="Times New Roman"/>
        </w:rPr>
        <w:tab/>
        <w:t>Планирование</w:t>
      </w:r>
    </w:p>
    <w:p w:rsidR="00210DA9" w:rsidRDefault="00210DA9" w:rsidP="00210DA9">
      <w:pPr>
        <w:pStyle w:val="a8"/>
        <w:ind w:left="707" w:firstLine="709"/>
        <w:jc w:val="both"/>
        <w:rPr>
          <w:rFonts w:ascii="Times New Roman" w:hAnsi="Times New Roman"/>
        </w:rPr>
      </w:pPr>
      <w:r>
        <w:rPr>
          <w:rFonts w:ascii="Times New Roman" w:hAnsi="Times New Roman"/>
        </w:rPr>
        <w:t xml:space="preserve">использования </w:t>
      </w:r>
      <w:r>
        <w:rPr>
          <w:rFonts w:ascii="Times New Roman" w:hAnsi="Times New Roman"/>
        </w:rPr>
        <w:tab/>
        <w:t xml:space="preserve">потребности </w:t>
      </w:r>
      <w:r>
        <w:rPr>
          <w:rFonts w:ascii="Times New Roman" w:hAnsi="Times New Roman"/>
        </w:rPr>
        <w:tab/>
      </w:r>
      <w:r>
        <w:rPr>
          <w:rFonts w:ascii="Times New Roman" w:hAnsi="Times New Roman"/>
        </w:rPr>
        <w:tab/>
        <w:t xml:space="preserve">стабилизации </w:t>
      </w:r>
      <w:r>
        <w:rPr>
          <w:rFonts w:ascii="Times New Roman" w:hAnsi="Times New Roman"/>
        </w:rPr>
        <w:tab/>
      </w:r>
      <w:r>
        <w:rPr>
          <w:rFonts w:ascii="Times New Roman" w:hAnsi="Times New Roman"/>
        </w:rPr>
        <w:tab/>
        <w:t>вложений</w:t>
      </w:r>
      <w:r>
        <w:rPr>
          <w:rFonts w:ascii="Times New Roman" w:hAnsi="Times New Roman"/>
        </w:rPr>
        <w:tab/>
      </w:r>
      <w:r>
        <w:rPr>
          <w:rFonts w:ascii="Times New Roman" w:hAnsi="Times New Roman"/>
        </w:rPr>
        <w:tab/>
      </w:r>
    </w:p>
    <w:p w:rsidR="00210DA9" w:rsidRDefault="00210DA9" w:rsidP="00210DA9">
      <w:pPr>
        <w:pStyle w:val="a8"/>
        <w:ind w:left="707" w:firstLine="709"/>
        <w:jc w:val="both"/>
        <w:rPr>
          <w:rFonts w:ascii="Times New Roman" w:hAnsi="Times New Roman"/>
        </w:rPr>
      </w:pPr>
      <w:r>
        <w:rPr>
          <w:rFonts w:ascii="Times New Roman" w:hAnsi="Times New Roman"/>
        </w:rPr>
        <w:t xml:space="preserve">персонала </w:t>
      </w:r>
      <w:r>
        <w:rPr>
          <w:rFonts w:ascii="Times New Roman" w:hAnsi="Times New Roman"/>
        </w:rPr>
        <w:tab/>
      </w:r>
      <w:r>
        <w:rPr>
          <w:rFonts w:ascii="Times New Roman" w:hAnsi="Times New Roman"/>
        </w:rPr>
        <w:tab/>
        <w:t xml:space="preserve">в персонале </w:t>
      </w:r>
      <w:r>
        <w:rPr>
          <w:rFonts w:ascii="Times New Roman" w:hAnsi="Times New Roman"/>
        </w:rPr>
        <w:tab/>
      </w:r>
      <w:r>
        <w:rPr>
          <w:rFonts w:ascii="Times New Roman" w:hAnsi="Times New Roman"/>
        </w:rPr>
        <w:tab/>
        <w:t>персонала</w:t>
      </w:r>
      <w:r>
        <w:rPr>
          <w:rFonts w:ascii="Times New Roman" w:hAnsi="Times New Roman"/>
        </w:rPr>
        <w:tab/>
      </w:r>
      <w:r>
        <w:rPr>
          <w:rFonts w:ascii="Times New Roman" w:hAnsi="Times New Roman"/>
        </w:rPr>
        <w:tab/>
        <w:t xml:space="preserve"> в персонал</w:t>
      </w:r>
    </w:p>
    <w:p w:rsidR="00210DA9" w:rsidRDefault="00210DA9" w:rsidP="00210DA9">
      <w:pPr>
        <w:pStyle w:val="a8"/>
        <w:ind w:firstLine="709"/>
        <w:jc w:val="both"/>
        <w:rPr>
          <w:rFonts w:ascii="Times New Roman" w:hAnsi="Times New Roman"/>
        </w:rPr>
      </w:pPr>
    </w:p>
    <w:p w:rsidR="00210DA9" w:rsidRDefault="00210DA9" w:rsidP="00210DA9">
      <w:pPr>
        <w:pStyle w:val="a8"/>
        <w:ind w:left="1416" w:firstLine="709"/>
        <w:jc w:val="both"/>
        <w:rPr>
          <w:rFonts w:ascii="Times New Roman" w:hAnsi="Times New Roman"/>
        </w:rPr>
      </w:pPr>
      <w:r>
        <w:rPr>
          <w:rFonts w:ascii="Times New Roman" w:hAnsi="Times New Roman"/>
        </w:rPr>
        <w:t xml:space="preserve">Планирование </w:t>
      </w:r>
      <w:r>
        <w:rPr>
          <w:rFonts w:ascii="Times New Roman" w:hAnsi="Times New Roman"/>
        </w:rPr>
        <w:tab/>
      </w:r>
      <w:r>
        <w:rPr>
          <w:rFonts w:ascii="Times New Roman" w:hAnsi="Times New Roman"/>
        </w:rPr>
        <w:tab/>
      </w:r>
      <w:r>
        <w:rPr>
          <w:rFonts w:ascii="Times New Roman" w:hAnsi="Times New Roman"/>
        </w:rPr>
        <w:tab/>
        <w:t xml:space="preserve">Планирование </w:t>
      </w:r>
      <w:r>
        <w:rPr>
          <w:rFonts w:ascii="Times New Roman" w:hAnsi="Times New Roman"/>
        </w:rPr>
        <w:tab/>
      </w:r>
      <w:r>
        <w:rPr>
          <w:rFonts w:ascii="Times New Roman" w:hAnsi="Times New Roman"/>
        </w:rPr>
        <w:tab/>
      </w:r>
      <w:r>
        <w:rPr>
          <w:rFonts w:ascii="Times New Roman" w:hAnsi="Times New Roman"/>
        </w:rPr>
        <w:tab/>
        <w:t>Планирование</w:t>
      </w:r>
    </w:p>
    <w:p w:rsidR="00210DA9" w:rsidRDefault="00210DA9" w:rsidP="00210DA9">
      <w:pPr>
        <w:pStyle w:val="a8"/>
        <w:ind w:left="1416" w:firstLine="709"/>
        <w:jc w:val="both"/>
        <w:rPr>
          <w:rFonts w:ascii="Times New Roman" w:hAnsi="Times New Roman"/>
        </w:rPr>
      </w:pPr>
      <w:r>
        <w:rPr>
          <w:rFonts w:ascii="Times New Roman" w:hAnsi="Times New Roman"/>
        </w:rPr>
        <w:t xml:space="preserve">обеспечения </w:t>
      </w:r>
      <w:r>
        <w:rPr>
          <w:rFonts w:ascii="Times New Roman" w:hAnsi="Times New Roman"/>
        </w:rPr>
        <w:tab/>
      </w:r>
      <w:r>
        <w:rPr>
          <w:rFonts w:ascii="Times New Roman" w:hAnsi="Times New Roman"/>
        </w:rPr>
        <w:tab/>
      </w:r>
      <w:r>
        <w:rPr>
          <w:rFonts w:ascii="Times New Roman" w:hAnsi="Times New Roman"/>
        </w:rPr>
        <w:tab/>
        <w:t xml:space="preserve">развития </w:t>
      </w:r>
      <w:r>
        <w:rPr>
          <w:rFonts w:ascii="Times New Roman" w:hAnsi="Times New Roman"/>
        </w:rPr>
        <w:tab/>
      </w:r>
      <w:r>
        <w:rPr>
          <w:rFonts w:ascii="Times New Roman" w:hAnsi="Times New Roman"/>
        </w:rPr>
        <w:tab/>
      </w:r>
      <w:r>
        <w:rPr>
          <w:rFonts w:ascii="Times New Roman" w:hAnsi="Times New Roman"/>
        </w:rPr>
        <w:tab/>
        <w:t>возможного со</w:t>
      </w:r>
      <w:r>
        <w:rPr>
          <w:rFonts w:ascii="Times New Roman" w:hAnsi="Times New Roman"/>
        </w:rPr>
        <w:softHyphen/>
        <w:t>кращения</w:t>
      </w:r>
    </w:p>
    <w:p w:rsidR="00210DA9" w:rsidRDefault="00210DA9" w:rsidP="00210DA9">
      <w:pPr>
        <w:pStyle w:val="a8"/>
        <w:ind w:left="1416" w:firstLine="709"/>
        <w:jc w:val="both"/>
        <w:rPr>
          <w:rFonts w:ascii="Times New Roman" w:hAnsi="Times New Roman"/>
        </w:rPr>
      </w:pPr>
      <w:r>
        <w:rPr>
          <w:rFonts w:ascii="Times New Roman" w:hAnsi="Times New Roman"/>
        </w:rPr>
        <w:t xml:space="preserve">персоналом </w:t>
      </w:r>
      <w:r>
        <w:rPr>
          <w:rFonts w:ascii="Times New Roman" w:hAnsi="Times New Roman"/>
        </w:rPr>
        <w:tab/>
      </w:r>
      <w:r>
        <w:rPr>
          <w:rFonts w:ascii="Times New Roman" w:hAnsi="Times New Roman"/>
        </w:rPr>
        <w:tab/>
      </w:r>
      <w:r>
        <w:rPr>
          <w:rFonts w:ascii="Times New Roman" w:hAnsi="Times New Roman"/>
        </w:rPr>
        <w:tab/>
        <w:t>персо</w:t>
      </w:r>
      <w:r>
        <w:rPr>
          <w:rFonts w:ascii="Times New Roman" w:hAnsi="Times New Roman"/>
        </w:rPr>
        <w:softHyphen/>
        <w:t xml:space="preserve">нала </w:t>
      </w:r>
      <w:r>
        <w:rPr>
          <w:rFonts w:ascii="Times New Roman" w:hAnsi="Times New Roman"/>
        </w:rPr>
        <w:tab/>
      </w:r>
      <w:r>
        <w:rPr>
          <w:rFonts w:ascii="Times New Roman" w:hAnsi="Times New Roman"/>
        </w:rPr>
        <w:tab/>
      </w:r>
      <w:r>
        <w:rPr>
          <w:rFonts w:ascii="Times New Roman" w:hAnsi="Times New Roman"/>
        </w:rPr>
        <w:tab/>
        <w:t>пер</w:t>
      </w:r>
      <w:r>
        <w:rPr>
          <w:rFonts w:ascii="Times New Roman" w:hAnsi="Times New Roman"/>
        </w:rPr>
        <w:softHyphen/>
        <w:t>сонала</w:t>
      </w:r>
    </w:p>
    <w:p w:rsidR="00210DA9" w:rsidRDefault="00210DA9" w:rsidP="00210DA9">
      <w:pPr>
        <w:pStyle w:val="a8"/>
        <w:ind w:firstLine="709"/>
        <w:jc w:val="center"/>
        <w:rPr>
          <w:rFonts w:ascii="Times New Roman" w:hAnsi="Times New Roman"/>
        </w:rPr>
      </w:pPr>
      <w:r>
        <w:rPr>
          <w:rFonts w:ascii="Times New Roman" w:hAnsi="Times New Roman"/>
        </w:rPr>
        <w:t>Рис. 25. Составные части кадрового планирования</w:t>
      </w:r>
    </w:p>
    <w:p w:rsidR="00210DA9" w:rsidRDefault="00210DA9" w:rsidP="00210DA9">
      <w:pPr>
        <w:pStyle w:val="a8"/>
        <w:ind w:firstLine="709"/>
        <w:jc w:val="both"/>
        <w:rPr>
          <w:rFonts w:ascii="Times New Roman" w:hAnsi="Times New Roman"/>
        </w:rPr>
      </w:pPr>
      <w:r>
        <w:rPr>
          <w:rFonts w:ascii="Times New Roman" w:hAnsi="Times New Roman"/>
        </w:rPr>
        <w:t>При необходимости возможно и сокращение избыточного персонала. Следует заметить, что планирование стабилизации (сохранения) персонала нацелено на удержание работников орга</w:t>
      </w:r>
      <w:r>
        <w:rPr>
          <w:rFonts w:ascii="Times New Roman" w:hAnsi="Times New Roman"/>
        </w:rPr>
        <w:softHyphen/>
        <w:t>низации, например, посредством поддержания соответствующего уровня заработной платы, социальных льгот и др.</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2. Определение потребности в персонале организации</w:t>
      </w:r>
    </w:p>
    <w:p w:rsidR="00210DA9" w:rsidRDefault="00210DA9" w:rsidP="00210DA9">
      <w:pPr>
        <w:pStyle w:val="a8"/>
        <w:ind w:firstLine="709"/>
        <w:jc w:val="both"/>
        <w:rPr>
          <w:rFonts w:ascii="Times New Roman" w:hAnsi="Times New Roman"/>
        </w:rPr>
      </w:pPr>
      <w:r>
        <w:rPr>
          <w:rFonts w:ascii="Times New Roman" w:hAnsi="Times New Roman"/>
        </w:rPr>
        <w:t>Потребность организации в персонале — это установление не</w:t>
      </w:r>
      <w:r>
        <w:rPr>
          <w:rFonts w:ascii="Times New Roman" w:hAnsi="Times New Roman"/>
        </w:rPr>
        <w:softHyphen/>
        <w:t>обходимых количественных и качественных характеристик персонала, соответствующих выбранной стратегии развития органи</w:t>
      </w:r>
      <w:r>
        <w:rPr>
          <w:rFonts w:ascii="Times New Roman" w:hAnsi="Times New Roman"/>
        </w:rPr>
        <w:softHyphen/>
        <w:t>зации.</w:t>
      </w:r>
    </w:p>
    <w:p w:rsidR="00210DA9" w:rsidRDefault="00210DA9" w:rsidP="00210DA9">
      <w:pPr>
        <w:pStyle w:val="a8"/>
        <w:ind w:firstLine="709"/>
        <w:jc w:val="both"/>
        <w:rPr>
          <w:rFonts w:ascii="Times New Roman" w:hAnsi="Times New Roman"/>
        </w:rPr>
      </w:pPr>
      <w:r>
        <w:rPr>
          <w:rFonts w:ascii="Times New Roman" w:hAnsi="Times New Roman"/>
        </w:rPr>
        <w:t>Виды потребности. В теории и практике различают следующие виды потребности в персонале:</w:t>
      </w:r>
    </w:p>
    <w:p w:rsidR="00210DA9" w:rsidRDefault="00210DA9" w:rsidP="00210DA9">
      <w:pPr>
        <w:pStyle w:val="a8"/>
        <w:ind w:firstLine="709"/>
        <w:jc w:val="both"/>
        <w:rPr>
          <w:rFonts w:ascii="Times New Roman" w:hAnsi="Times New Roman"/>
        </w:rPr>
      </w:pPr>
      <w:r>
        <w:rPr>
          <w:rFonts w:ascii="Times New Roman" w:hAnsi="Times New Roman"/>
        </w:rPr>
        <w:lastRenderedPageBreak/>
        <w:t>1)  потребность в обучении персонала, которая определяется различием в уровне квалификации и профессиональных знаний, необходимом для выполнения должностных обязанностей, и тем, которым обладает выполняющий их работник;</w:t>
      </w:r>
    </w:p>
    <w:p w:rsidR="00210DA9" w:rsidRDefault="00210DA9" w:rsidP="00210DA9">
      <w:pPr>
        <w:pStyle w:val="a8"/>
        <w:ind w:firstLine="709"/>
        <w:jc w:val="both"/>
        <w:rPr>
          <w:rFonts w:ascii="Times New Roman" w:hAnsi="Times New Roman"/>
        </w:rPr>
      </w:pPr>
      <w:r>
        <w:rPr>
          <w:rFonts w:ascii="Times New Roman" w:hAnsi="Times New Roman"/>
        </w:rPr>
        <w:t>2)  потребность в персонале качественная — это совокупность работников различной квалификации с точки зрения задач, подлежащих выполнению в конкретный период, и требований, предъявляемых конкретной должностью;</w:t>
      </w:r>
    </w:p>
    <w:p w:rsidR="00210DA9" w:rsidRDefault="00210DA9" w:rsidP="00210DA9">
      <w:pPr>
        <w:pStyle w:val="a8"/>
        <w:ind w:firstLine="709"/>
        <w:jc w:val="both"/>
        <w:rPr>
          <w:rFonts w:ascii="Times New Roman" w:hAnsi="Times New Roman"/>
        </w:rPr>
      </w:pPr>
      <w:r>
        <w:rPr>
          <w:rFonts w:ascii="Times New Roman" w:hAnsi="Times New Roman"/>
        </w:rPr>
        <w:t>3) потребность в персонале количественная — это численность работников определенной квалификации, необходимых органи</w:t>
      </w:r>
      <w:r>
        <w:rPr>
          <w:rFonts w:ascii="Times New Roman" w:hAnsi="Times New Roman"/>
        </w:rPr>
        <w:softHyphen/>
        <w:t>зации для реализации стоящих перед нею задач;</w:t>
      </w:r>
    </w:p>
    <w:p w:rsidR="00210DA9" w:rsidRDefault="00210DA9" w:rsidP="00210DA9">
      <w:pPr>
        <w:pStyle w:val="a8"/>
        <w:ind w:firstLine="709"/>
        <w:jc w:val="both"/>
        <w:rPr>
          <w:rFonts w:ascii="Times New Roman" w:hAnsi="Times New Roman"/>
        </w:rPr>
      </w:pPr>
      <w:r>
        <w:rPr>
          <w:rFonts w:ascii="Times New Roman" w:hAnsi="Times New Roman"/>
        </w:rPr>
        <w:t>4)  потребность отдельного работника — это осознание отсут</w:t>
      </w:r>
      <w:r>
        <w:rPr>
          <w:rFonts w:ascii="Times New Roman" w:hAnsi="Times New Roman"/>
        </w:rPr>
        <w:softHyphen/>
        <w:t>ствия (дефицита) чего-либо, вызывающего у сотрудника побуж</w:t>
      </w:r>
      <w:r>
        <w:rPr>
          <w:rFonts w:ascii="Times New Roman" w:hAnsi="Times New Roman"/>
        </w:rPr>
        <w:softHyphen/>
        <w:t>дение к действию.</w:t>
      </w:r>
    </w:p>
    <w:p w:rsidR="00210DA9" w:rsidRDefault="00210DA9" w:rsidP="00210DA9">
      <w:pPr>
        <w:pStyle w:val="a8"/>
        <w:ind w:firstLine="709"/>
        <w:jc w:val="both"/>
        <w:rPr>
          <w:rFonts w:ascii="Times New Roman" w:hAnsi="Times New Roman"/>
        </w:rPr>
      </w:pPr>
      <w:r>
        <w:rPr>
          <w:rFonts w:ascii="Times New Roman" w:hAnsi="Times New Roman"/>
        </w:rPr>
        <w:t>Конечная цель определения потребности в персонале состоит в установлении его количества, необходимого для надежного вы</w:t>
      </w:r>
      <w:r>
        <w:rPr>
          <w:rFonts w:ascii="Times New Roman" w:hAnsi="Times New Roman"/>
        </w:rPr>
        <w:softHyphen/>
        <w:t>полнения работниками должностных и профессиональных обя</w:t>
      </w:r>
      <w:r>
        <w:rPr>
          <w:rFonts w:ascii="Times New Roman" w:hAnsi="Times New Roman"/>
        </w:rPr>
        <w:softHyphen/>
        <w:t>занностей. В этом случае принимаются решения о потребности в них — количестве и качестве, времени и продолжительности, а также месте.</w:t>
      </w:r>
    </w:p>
    <w:p w:rsidR="00210DA9" w:rsidRDefault="00210DA9" w:rsidP="00210DA9">
      <w:pPr>
        <w:pStyle w:val="a8"/>
        <w:ind w:firstLine="709"/>
        <w:jc w:val="both"/>
        <w:rPr>
          <w:rFonts w:ascii="Times New Roman" w:hAnsi="Times New Roman"/>
        </w:rPr>
      </w:pPr>
      <w:r>
        <w:rPr>
          <w:rFonts w:ascii="Times New Roman" w:hAnsi="Times New Roman"/>
        </w:rPr>
        <w:t>Определение качественной и количественной потребности в персонале на практике неразделимо и поэтому осуществляется одновременно. Однако данные о потребности в персонале бес</w:t>
      </w:r>
      <w:r>
        <w:rPr>
          <w:rFonts w:ascii="Times New Roman" w:hAnsi="Times New Roman"/>
        </w:rPr>
        <w:softHyphen/>
        <w:t>полезны, если нет данных о времени и продолжительности по</w:t>
      </w:r>
      <w:r>
        <w:rPr>
          <w:rFonts w:ascii="Times New Roman" w:hAnsi="Times New Roman"/>
        </w:rPr>
        <w:softHyphen/>
        <w:t>требности в них. Временной аспект является критерием, позволя</w:t>
      </w:r>
      <w:r>
        <w:rPr>
          <w:rFonts w:ascii="Times New Roman" w:hAnsi="Times New Roman"/>
        </w:rPr>
        <w:softHyphen/>
        <w:t>ющим определить потребность в персонале. Обучение персонала требует также соответствующих расчетов во времени. В целом потребность в персонале устанавливается на определенное время или к определенному сроку. Кроме того, должно быть запланиро</w:t>
      </w:r>
      <w:r>
        <w:rPr>
          <w:rFonts w:ascii="Times New Roman" w:hAnsi="Times New Roman"/>
        </w:rPr>
        <w:softHyphen/>
        <w:t>вано время, необходимое для отбора работников, потребность в которых должна быть спланирована.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Переход от краткосрочного к среднесрочному планированию потребности в персонале осуществляется постоянно. Однако опре</w:t>
      </w:r>
      <w:r>
        <w:rPr>
          <w:rFonts w:ascii="Times New Roman" w:hAnsi="Times New Roman"/>
        </w:rPr>
        <w:softHyphen/>
        <w:t>деление среднесрочной и долгосрочной потребности в персонале требует корректировки общего плана. В целом потребность в персонале определяется в соответствии с плановым штатным составом конкретной организации.</w:t>
      </w:r>
    </w:p>
    <w:p w:rsidR="00210DA9" w:rsidRDefault="00210DA9" w:rsidP="00210DA9">
      <w:pPr>
        <w:pStyle w:val="a8"/>
        <w:ind w:firstLine="709"/>
        <w:jc w:val="both"/>
        <w:rPr>
          <w:rFonts w:ascii="Times New Roman" w:hAnsi="Times New Roman"/>
        </w:rPr>
      </w:pPr>
      <w:r>
        <w:rPr>
          <w:rFonts w:ascii="Times New Roman" w:hAnsi="Times New Roman"/>
        </w:rPr>
        <w:t>Сравнение планового штатного состава с имеющимся налич</w:t>
      </w:r>
      <w:r>
        <w:rPr>
          <w:rFonts w:ascii="Times New Roman" w:hAnsi="Times New Roman"/>
        </w:rPr>
        <w:softHyphen/>
        <w:t>ным персоналом позволяет выявить либо нормальное удовлетво</w:t>
      </w:r>
      <w:r>
        <w:rPr>
          <w:rFonts w:ascii="Times New Roman" w:hAnsi="Times New Roman"/>
        </w:rPr>
        <w:softHyphen/>
        <w:t>рение потребности, либо недостаток или излишек персонала ор</w:t>
      </w:r>
      <w:r>
        <w:rPr>
          <w:rFonts w:ascii="Times New Roman" w:hAnsi="Times New Roman"/>
        </w:rPr>
        <w:softHyphen/>
        <w:t>ганизации.</w:t>
      </w:r>
    </w:p>
    <w:p w:rsidR="00210DA9" w:rsidRDefault="00210DA9" w:rsidP="00210DA9">
      <w:pPr>
        <w:pStyle w:val="a8"/>
        <w:ind w:firstLine="709"/>
        <w:jc w:val="both"/>
        <w:rPr>
          <w:rFonts w:ascii="Times New Roman" w:hAnsi="Times New Roman"/>
        </w:rPr>
      </w:pPr>
      <w:r>
        <w:rPr>
          <w:rFonts w:ascii="Times New Roman" w:hAnsi="Times New Roman"/>
        </w:rPr>
        <w:t>В случае превышения потребности в персонале по качествен</w:t>
      </w:r>
      <w:r>
        <w:rPr>
          <w:rFonts w:ascii="Times New Roman" w:hAnsi="Times New Roman"/>
        </w:rPr>
        <w:softHyphen/>
        <w:t>ным, количественным, временным или локальным показателям принимаются корректирующие меры, которые выражаются в вы</w:t>
      </w:r>
      <w:r>
        <w:rPr>
          <w:rFonts w:ascii="Times New Roman" w:hAnsi="Times New Roman"/>
        </w:rPr>
        <w:softHyphen/>
        <w:t>свобождении персонала.</w:t>
      </w:r>
    </w:p>
    <w:p w:rsidR="00210DA9" w:rsidRDefault="00210DA9" w:rsidP="00210DA9">
      <w:pPr>
        <w:pStyle w:val="a8"/>
        <w:ind w:firstLine="709"/>
        <w:jc w:val="both"/>
        <w:rPr>
          <w:rFonts w:ascii="Times New Roman" w:hAnsi="Times New Roman"/>
        </w:rPr>
      </w:pPr>
      <w:r>
        <w:rPr>
          <w:rFonts w:ascii="Times New Roman" w:hAnsi="Times New Roman"/>
        </w:rPr>
        <w:t>Целесообразно определить потребность персонала с учетом двух взаимосвязанных фаз: в данное время и на будущее.</w:t>
      </w:r>
    </w:p>
    <w:p w:rsidR="00210DA9" w:rsidRDefault="00210DA9" w:rsidP="00210DA9">
      <w:pPr>
        <w:pStyle w:val="a8"/>
        <w:ind w:firstLine="709"/>
        <w:jc w:val="both"/>
        <w:rPr>
          <w:rFonts w:ascii="Times New Roman" w:hAnsi="Times New Roman"/>
        </w:rPr>
      </w:pPr>
      <w:r>
        <w:rPr>
          <w:rFonts w:ascii="Times New Roman" w:hAnsi="Times New Roman"/>
        </w:rPr>
        <w:t>Перед определением потребности в персонале целесообразно сначала проанализировать имеющийся в организации кадровый состав с количественной и качественной стороны и на этой ос</w:t>
      </w:r>
      <w:r>
        <w:rPr>
          <w:rFonts w:ascii="Times New Roman" w:hAnsi="Times New Roman"/>
        </w:rPr>
        <w:softHyphen/>
        <w:t>нове оценить будущий кадровый состав с помощью имеющихся инструментов - информационной техники и методик оценки персонала в количественном и качественном отношении.</w:t>
      </w:r>
    </w:p>
    <w:p w:rsidR="00210DA9" w:rsidRDefault="00210DA9" w:rsidP="00210DA9">
      <w:pPr>
        <w:pStyle w:val="a8"/>
        <w:ind w:firstLine="709"/>
        <w:jc w:val="both"/>
        <w:rPr>
          <w:rFonts w:ascii="Times New Roman" w:hAnsi="Times New Roman"/>
        </w:rPr>
      </w:pPr>
      <w:r>
        <w:rPr>
          <w:rFonts w:ascii="Times New Roman" w:hAnsi="Times New Roman"/>
        </w:rPr>
        <w:t>Качественное и количественное определение потребности в персонале создает основу для планирования издержек организа</w:t>
      </w:r>
      <w:r>
        <w:rPr>
          <w:rFonts w:ascii="Times New Roman" w:hAnsi="Times New Roman"/>
        </w:rPr>
        <w:softHyphen/>
        <w:t>ции, целью которого является снижение расходов на оплату пер</w:t>
      </w:r>
      <w:r>
        <w:rPr>
          <w:rFonts w:ascii="Times New Roman" w:hAnsi="Times New Roman"/>
        </w:rPr>
        <w:softHyphen/>
        <w:t>сонала.</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 xml:space="preserve">Технология установления потребности в персонале. </w:t>
      </w:r>
      <w:r>
        <w:rPr>
          <w:rFonts w:ascii="Times New Roman" w:hAnsi="Times New Roman"/>
        </w:rPr>
        <w:t>Исходным пунктом для определения будущей потребности в персонале яв</w:t>
      </w:r>
      <w:r>
        <w:rPr>
          <w:rFonts w:ascii="Times New Roman" w:hAnsi="Times New Roman"/>
        </w:rPr>
        <w:softHyphen/>
        <w:t>ляется установление необходимого кадрового состава в настоя</w:t>
      </w:r>
      <w:r>
        <w:rPr>
          <w:rFonts w:ascii="Times New Roman" w:hAnsi="Times New Roman"/>
        </w:rPr>
        <w:softHyphen/>
        <w:t>щее время. Для этого в организации ведется учет:</w:t>
      </w:r>
    </w:p>
    <w:p w:rsidR="00210DA9" w:rsidRDefault="00210DA9" w:rsidP="00210DA9">
      <w:pPr>
        <w:pStyle w:val="a8"/>
        <w:ind w:firstLine="709"/>
        <w:jc w:val="both"/>
        <w:rPr>
          <w:rFonts w:ascii="Times New Roman" w:hAnsi="Times New Roman"/>
        </w:rPr>
      </w:pPr>
      <w:r>
        <w:rPr>
          <w:rFonts w:ascii="Times New Roman" w:hAnsi="Times New Roman"/>
        </w:rPr>
        <w:t>— вида работ;</w:t>
      </w:r>
    </w:p>
    <w:p w:rsidR="00210DA9" w:rsidRDefault="00210DA9" w:rsidP="00210DA9">
      <w:pPr>
        <w:pStyle w:val="a8"/>
        <w:ind w:firstLine="709"/>
        <w:jc w:val="both"/>
        <w:rPr>
          <w:rFonts w:ascii="Times New Roman" w:hAnsi="Times New Roman"/>
        </w:rPr>
      </w:pPr>
      <w:r>
        <w:rPr>
          <w:rFonts w:ascii="Times New Roman" w:hAnsi="Times New Roman"/>
        </w:rPr>
        <w:t>— времени назначения на должность;</w:t>
      </w:r>
    </w:p>
    <w:p w:rsidR="00210DA9" w:rsidRDefault="00210DA9" w:rsidP="00210DA9">
      <w:pPr>
        <w:pStyle w:val="a8"/>
        <w:ind w:firstLine="709"/>
        <w:jc w:val="both"/>
        <w:rPr>
          <w:rFonts w:ascii="Times New Roman" w:hAnsi="Times New Roman"/>
        </w:rPr>
      </w:pPr>
      <w:r>
        <w:rPr>
          <w:rFonts w:ascii="Times New Roman" w:hAnsi="Times New Roman"/>
        </w:rPr>
        <w:t>— увольнений в связи с достижением определенного возраста;</w:t>
      </w:r>
    </w:p>
    <w:p w:rsidR="00210DA9" w:rsidRDefault="00210DA9" w:rsidP="00210DA9">
      <w:pPr>
        <w:pStyle w:val="a8"/>
        <w:ind w:firstLine="709"/>
        <w:jc w:val="both"/>
        <w:rPr>
          <w:rFonts w:ascii="Times New Roman" w:hAnsi="Times New Roman"/>
        </w:rPr>
      </w:pPr>
      <w:r>
        <w:rPr>
          <w:rFonts w:ascii="Times New Roman" w:hAnsi="Times New Roman"/>
        </w:rPr>
        <w:t>— намеченных перемещений или повышений по службе;</w:t>
      </w:r>
    </w:p>
    <w:p w:rsidR="00210DA9" w:rsidRDefault="00210DA9" w:rsidP="00210DA9">
      <w:pPr>
        <w:pStyle w:val="a8"/>
        <w:ind w:firstLine="709"/>
        <w:jc w:val="both"/>
        <w:rPr>
          <w:rFonts w:ascii="Times New Roman" w:hAnsi="Times New Roman"/>
        </w:rPr>
      </w:pPr>
      <w:r>
        <w:rPr>
          <w:rFonts w:ascii="Times New Roman" w:hAnsi="Times New Roman"/>
        </w:rPr>
        <w:t>— краткой характеристики работника;</w:t>
      </w:r>
    </w:p>
    <w:p w:rsidR="00210DA9" w:rsidRDefault="00210DA9" w:rsidP="00210DA9">
      <w:pPr>
        <w:pStyle w:val="a8"/>
        <w:ind w:firstLine="709"/>
        <w:jc w:val="both"/>
        <w:rPr>
          <w:rFonts w:ascii="Times New Roman" w:hAnsi="Times New Roman"/>
        </w:rPr>
      </w:pPr>
      <w:r>
        <w:rPr>
          <w:rFonts w:ascii="Times New Roman" w:hAnsi="Times New Roman"/>
        </w:rPr>
        <w:t>— должностного оклада;</w:t>
      </w:r>
    </w:p>
    <w:p w:rsidR="00210DA9" w:rsidRDefault="00210DA9" w:rsidP="00210DA9">
      <w:pPr>
        <w:pStyle w:val="a8"/>
        <w:ind w:firstLine="709"/>
        <w:jc w:val="both"/>
        <w:rPr>
          <w:rFonts w:ascii="Times New Roman" w:hAnsi="Times New Roman"/>
        </w:rPr>
      </w:pPr>
      <w:r>
        <w:rPr>
          <w:rFonts w:ascii="Times New Roman" w:hAnsi="Times New Roman"/>
        </w:rPr>
        <w:t>— компенсаций и др.</w:t>
      </w:r>
    </w:p>
    <w:p w:rsidR="00210DA9" w:rsidRDefault="00210DA9" w:rsidP="00210DA9">
      <w:pPr>
        <w:pStyle w:val="a8"/>
        <w:ind w:firstLine="709"/>
        <w:jc w:val="both"/>
        <w:rPr>
          <w:rFonts w:ascii="Times New Roman" w:hAnsi="Times New Roman"/>
        </w:rPr>
      </w:pPr>
      <w:r>
        <w:rPr>
          <w:rFonts w:ascii="Times New Roman" w:hAnsi="Times New Roman"/>
        </w:rPr>
        <w:t>Для указанного анализа могут быть учтены и другие данные, необходимые для планирования персонала в организации.</w:t>
      </w:r>
    </w:p>
    <w:p w:rsidR="00210DA9" w:rsidRDefault="00210DA9" w:rsidP="00210DA9">
      <w:pPr>
        <w:pStyle w:val="a8"/>
        <w:ind w:firstLine="709"/>
        <w:jc w:val="both"/>
        <w:rPr>
          <w:rFonts w:ascii="Times New Roman" w:hAnsi="Times New Roman"/>
        </w:rPr>
      </w:pPr>
      <w:r>
        <w:rPr>
          <w:rFonts w:ascii="Times New Roman" w:hAnsi="Times New Roman"/>
        </w:rPr>
        <w:lastRenderedPageBreak/>
        <w:t>Плановое количество персонала складывается из требуемо</w:t>
      </w:r>
      <w:r>
        <w:rPr>
          <w:rFonts w:ascii="Times New Roman" w:hAnsi="Times New Roman"/>
        </w:rPr>
        <w:softHyphen/>
        <w:t>го количества работников организации и его резерва. При этом требуемое количество задействованных работников соответствует общему расчетному количеству персонала за вычетом того персонала, который отсутствует в связи с отпусками, болезнью, несчаст</w:t>
      </w:r>
      <w:r>
        <w:rPr>
          <w:rFonts w:ascii="Times New Roman" w:hAnsi="Times New Roman"/>
        </w:rPr>
        <w:softHyphen/>
        <w:t>ными случаями и др.</w:t>
      </w:r>
    </w:p>
    <w:p w:rsidR="00210DA9" w:rsidRDefault="00210DA9" w:rsidP="00210DA9">
      <w:pPr>
        <w:pStyle w:val="a8"/>
        <w:ind w:firstLine="709"/>
        <w:jc w:val="both"/>
        <w:rPr>
          <w:rFonts w:ascii="Times New Roman" w:hAnsi="Times New Roman"/>
        </w:rPr>
      </w:pPr>
      <w:r>
        <w:rPr>
          <w:rFonts w:ascii="Times New Roman" w:hAnsi="Times New Roman"/>
        </w:rPr>
        <w:t>Потребность в восполнении персонала возникает в виде раз</w:t>
      </w:r>
      <w:r>
        <w:rPr>
          <w:rFonts w:ascii="Times New Roman" w:hAnsi="Times New Roman"/>
        </w:rPr>
        <w:softHyphen/>
        <w:t>ницы между количеством принятых на должность и количеством освобожденных (уволенных) работников за плановый период плюс потребность в покрытии отставания (недобор) за преды</w:t>
      </w:r>
      <w:r>
        <w:rPr>
          <w:rFonts w:ascii="Times New Roman" w:hAnsi="Times New Roman"/>
        </w:rPr>
        <w:softHyphen/>
        <w:t>дущий период (потребность в восполнении = штатный состав на данный момент) минус фактический состав на данный момент. Она возникает в результате текучести и движения персонала в связи с уходом на пенсию, призывом в армию, инвалидностью, повышением по службе, перемещением, увольнением и др. Кроме того, потребность в персонале возникает в связи с расширением функциональных обязанностей должностных лиц, изменением организационной структуры организации и др.</w:t>
      </w:r>
    </w:p>
    <w:p w:rsidR="00210DA9" w:rsidRDefault="00210DA9" w:rsidP="00210DA9">
      <w:pPr>
        <w:pStyle w:val="a8"/>
        <w:ind w:firstLine="709"/>
        <w:jc w:val="both"/>
        <w:rPr>
          <w:rFonts w:ascii="Times New Roman" w:hAnsi="Times New Roman"/>
        </w:rPr>
      </w:pPr>
      <w:r>
        <w:rPr>
          <w:rFonts w:ascii="Times New Roman" w:hAnsi="Times New Roman"/>
        </w:rPr>
        <w:t>В целом численность и качество персонала должны быть рас</w:t>
      </w:r>
      <w:r>
        <w:rPr>
          <w:rFonts w:ascii="Times New Roman" w:hAnsi="Times New Roman"/>
        </w:rPr>
        <w:softHyphen/>
        <w:t>считаны так, чтобы выполнялись долгосрочные задачи организа</w:t>
      </w:r>
      <w:r>
        <w:rPr>
          <w:rFonts w:ascii="Times New Roman" w:hAnsi="Times New Roman"/>
        </w:rPr>
        <w:softHyphen/>
        <w:t>ции, так как нехватка персонала ставит под угрозу решение задач, а переизбыток его вызывает излишние финансовые расходы.</w:t>
      </w:r>
    </w:p>
    <w:p w:rsidR="00210DA9" w:rsidRDefault="00210DA9" w:rsidP="00210DA9">
      <w:pPr>
        <w:pStyle w:val="a8"/>
        <w:ind w:firstLine="709"/>
        <w:jc w:val="both"/>
        <w:rPr>
          <w:rFonts w:ascii="Times New Roman" w:hAnsi="Times New Roman"/>
        </w:rPr>
      </w:pPr>
      <w:r>
        <w:rPr>
          <w:rFonts w:ascii="Times New Roman" w:hAnsi="Times New Roman"/>
        </w:rPr>
        <w:t>На рис. 26 схематически представлена процедура обеспече</w:t>
      </w:r>
      <w:r>
        <w:rPr>
          <w:rFonts w:ascii="Times New Roman" w:hAnsi="Times New Roman"/>
        </w:rPr>
        <w:softHyphen/>
        <w:t>ния организации персоналом. Исходным моментом, как было отмечено выше, является определение потребности в персонале. При наличии необходимой информации руководство организа</w:t>
      </w:r>
      <w:r>
        <w:rPr>
          <w:rFonts w:ascii="Times New Roman" w:hAnsi="Times New Roman"/>
        </w:rPr>
        <w:softHyphen/>
        <w:t>ции предпринимает шаги по установлению контактов с будущи</w:t>
      </w:r>
      <w:r>
        <w:rPr>
          <w:rFonts w:ascii="Times New Roman" w:hAnsi="Times New Roman"/>
        </w:rPr>
        <w:softHyphen/>
        <w:t>ми работниками. Сначала рассматриваются возможности при</w:t>
      </w:r>
      <w:r>
        <w:rPr>
          <w:rFonts w:ascii="Times New Roman" w:hAnsi="Times New Roman"/>
        </w:rPr>
        <w:softHyphen/>
        <w:t>влечения персонала, существующие внутри самой организации. После установления контактов с требуемыми работниками про</w:t>
      </w:r>
      <w:r>
        <w:rPr>
          <w:rFonts w:ascii="Times New Roman" w:hAnsi="Times New Roman"/>
        </w:rPr>
        <w:softHyphen/>
        <w:t>изводится отбор соответствующих кандидатов. Предпосылкой для этого является описание требований вакантных должностей и квалификации претендентов, включая возможности повыше</w:t>
      </w:r>
      <w:r>
        <w:rPr>
          <w:rFonts w:ascii="Times New Roman" w:hAnsi="Times New Roman"/>
        </w:rPr>
        <w:softHyphen/>
        <w:t>ния квалификации.</w:t>
      </w:r>
    </w:p>
    <w:p w:rsidR="00210DA9" w:rsidRDefault="00210DA9" w:rsidP="00210DA9">
      <w:pPr>
        <w:pStyle w:val="a8"/>
        <w:ind w:firstLine="709"/>
        <w:jc w:val="both"/>
        <w:rPr>
          <w:rFonts w:ascii="Times New Roman" w:hAnsi="Times New Roman"/>
        </w:rPr>
      </w:pPr>
      <w:r>
        <w:rPr>
          <w:rFonts w:ascii="Times New Roman" w:hAnsi="Times New Roman"/>
        </w:rPr>
        <w:t>При планировании потребности в персонале следует разли</w:t>
      </w:r>
      <w:r>
        <w:rPr>
          <w:rFonts w:ascii="Times New Roman" w:hAnsi="Times New Roman"/>
        </w:rPr>
        <w:softHyphen/>
        <w:t>чать:</w:t>
      </w:r>
    </w:p>
    <w:p w:rsidR="00210DA9" w:rsidRDefault="00210DA9" w:rsidP="00210DA9">
      <w:pPr>
        <w:pStyle w:val="a8"/>
        <w:ind w:firstLine="709"/>
        <w:jc w:val="both"/>
        <w:rPr>
          <w:rFonts w:ascii="Times New Roman" w:hAnsi="Times New Roman"/>
        </w:rPr>
      </w:pPr>
      <w:r>
        <w:rPr>
          <w:rFonts w:ascii="Times New Roman" w:hAnsi="Times New Roman"/>
        </w:rPr>
        <w:t>—  общую потребность, представляющую собой всю числен</w:t>
      </w:r>
      <w:r>
        <w:rPr>
          <w:rFonts w:ascii="Times New Roman" w:hAnsi="Times New Roman"/>
        </w:rPr>
        <w:softHyphen/>
        <w:t>ность персонала, необходимую организации для выполнения должностных функций;</w:t>
      </w:r>
    </w:p>
    <w:p w:rsidR="00210DA9" w:rsidRDefault="00210DA9" w:rsidP="00210DA9">
      <w:pPr>
        <w:pStyle w:val="a8"/>
        <w:ind w:firstLine="709"/>
        <w:jc w:val="both"/>
        <w:rPr>
          <w:rFonts w:ascii="Times New Roman" w:hAnsi="Times New Roman"/>
        </w:rPr>
      </w:pPr>
      <w:r>
        <w:rPr>
          <w:rFonts w:ascii="Times New Roman" w:hAnsi="Times New Roman"/>
        </w:rPr>
        <w:t>— дополнительную потребность, представляющую количество работников, которое необходимо в планируемом периоде допол</w:t>
      </w:r>
      <w:r>
        <w:rPr>
          <w:rFonts w:ascii="Times New Roman" w:hAnsi="Times New Roman"/>
        </w:rPr>
        <w:softHyphen/>
        <w:t>нительно к имеющейся численности базового года, обусловлен</w:t>
      </w:r>
      <w:r>
        <w:rPr>
          <w:rFonts w:ascii="Times New Roman" w:hAnsi="Times New Roman"/>
        </w:rPr>
        <w:softHyphen/>
        <w:t>ной текущими нуждами организации.</w:t>
      </w:r>
    </w:p>
    <w:p w:rsidR="00210DA9" w:rsidRDefault="00210DA9" w:rsidP="00210DA9">
      <w:pPr>
        <w:pStyle w:val="a8"/>
        <w:ind w:firstLine="709"/>
        <w:jc w:val="both"/>
        <w:rPr>
          <w:rFonts w:ascii="Times New Roman" w:hAnsi="Times New Roman"/>
          <w:smallCaps/>
        </w:rPr>
      </w:pPr>
    </w:p>
    <w:p w:rsidR="00210DA9" w:rsidRDefault="00210DA9" w:rsidP="00210DA9">
      <w:pPr>
        <w:pStyle w:val="a8"/>
        <w:ind w:left="709" w:firstLine="709"/>
        <w:jc w:val="both"/>
        <w:rPr>
          <w:rFonts w:ascii="Times New Roman" w:hAnsi="Times New Roman"/>
          <w:smallCaps/>
        </w:rPr>
      </w:pPr>
      <w:r>
        <w:rPr>
          <w:rFonts w:ascii="Times New Roman" w:hAnsi="Times New Roman"/>
          <w:smallCaps/>
        </w:rPr>
        <w:t xml:space="preserve">Планы организации, </w:t>
      </w:r>
      <w:r>
        <w:rPr>
          <w:rFonts w:ascii="Times New Roman" w:hAnsi="Times New Roman"/>
          <w:smallCaps/>
        </w:rPr>
        <w:tab/>
      </w:r>
      <w:r>
        <w:rPr>
          <w:rFonts w:ascii="Times New Roman" w:hAnsi="Times New Roman"/>
          <w:smallCaps/>
        </w:rPr>
        <w:tab/>
      </w:r>
      <w:r>
        <w:rPr>
          <w:rFonts w:ascii="Times New Roman" w:hAnsi="Times New Roman"/>
          <w:smallCaps/>
        </w:rPr>
        <w:tab/>
      </w:r>
      <w:r>
        <w:rPr>
          <w:rFonts w:ascii="Times New Roman" w:hAnsi="Times New Roman"/>
          <w:smallCaps/>
        </w:rPr>
        <w:tab/>
        <w:t>Информация о персонале,</w:t>
      </w:r>
    </w:p>
    <w:p w:rsidR="00210DA9" w:rsidRDefault="00210DA9" w:rsidP="00210DA9">
      <w:pPr>
        <w:pStyle w:val="a8"/>
        <w:ind w:left="709" w:firstLine="709"/>
        <w:jc w:val="both"/>
        <w:rPr>
          <w:rFonts w:ascii="Times New Roman" w:hAnsi="Times New Roman"/>
        </w:rPr>
      </w:pPr>
      <w:r>
        <w:rPr>
          <w:rFonts w:ascii="Times New Roman" w:hAnsi="Times New Roman"/>
          <w:smallCaps/>
        </w:rPr>
        <w:t xml:space="preserve"> </w:t>
      </w:r>
      <w:r>
        <w:rPr>
          <w:rFonts w:ascii="Times New Roman" w:hAnsi="Times New Roman"/>
        </w:rPr>
        <w:t xml:space="preserve">например: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например:</w:t>
      </w:r>
    </w:p>
    <w:p w:rsidR="00210DA9" w:rsidRDefault="00210DA9" w:rsidP="00210DA9">
      <w:pPr>
        <w:pStyle w:val="a8"/>
        <w:ind w:left="709" w:firstLine="709"/>
        <w:jc w:val="both"/>
        <w:rPr>
          <w:rFonts w:ascii="Times New Roman" w:hAnsi="Times New Roman"/>
        </w:rPr>
      </w:pPr>
      <w:r>
        <w:rPr>
          <w:rFonts w:ascii="Times New Roman" w:hAnsi="Times New Roman"/>
        </w:rPr>
        <w:t xml:space="preserve">-план развития;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-статистика по персоналу;</w:t>
      </w:r>
    </w:p>
    <w:p w:rsidR="00210DA9" w:rsidRDefault="00210DA9" w:rsidP="00210DA9">
      <w:pPr>
        <w:pStyle w:val="a8"/>
        <w:ind w:left="709" w:firstLine="709"/>
        <w:jc w:val="both"/>
        <w:rPr>
          <w:rFonts w:ascii="Times New Roman" w:hAnsi="Times New Roman"/>
        </w:rPr>
      </w:pPr>
      <w:r>
        <w:rPr>
          <w:rFonts w:ascii="Times New Roman" w:hAnsi="Times New Roman"/>
        </w:rPr>
        <w:t xml:space="preserve">-производственный план;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-оценки;</w:t>
      </w:r>
    </w:p>
    <w:p w:rsidR="00210DA9" w:rsidRDefault="00210DA9" w:rsidP="00210DA9">
      <w:pPr>
        <w:pStyle w:val="a8"/>
        <w:ind w:left="709" w:firstLine="709"/>
        <w:jc w:val="both"/>
        <w:rPr>
          <w:rFonts w:ascii="Times New Roman" w:hAnsi="Times New Roman"/>
        </w:rPr>
      </w:pPr>
      <w:r>
        <w:rPr>
          <w:rFonts w:ascii="Times New Roman" w:hAnsi="Times New Roman"/>
        </w:rPr>
        <w:t>-инвестиционный план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-картотека молодых специалистов</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 xml:space="preserve">Предварительный расчет будущей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Определение сегодняшнего и</w:t>
      </w:r>
    </w:p>
    <w:p w:rsidR="00210DA9" w:rsidRDefault="00210DA9" w:rsidP="00210DA9">
      <w:pPr>
        <w:pStyle w:val="a8"/>
        <w:ind w:firstLine="709"/>
        <w:jc w:val="both"/>
        <w:rPr>
          <w:rFonts w:ascii="Times New Roman" w:hAnsi="Times New Roman"/>
        </w:rPr>
      </w:pPr>
      <w:r>
        <w:rPr>
          <w:rFonts w:ascii="Times New Roman" w:hAnsi="Times New Roman"/>
        </w:rPr>
        <w:t>по</w:t>
      </w:r>
      <w:r>
        <w:rPr>
          <w:rFonts w:ascii="Times New Roman" w:hAnsi="Times New Roman"/>
        </w:rPr>
        <w:softHyphen/>
        <w:t xml:space="preserve">требности в персонале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с точки прогно</w:t>
      </w:r>
      <w:r>
        <w:rPr>
          <w:rFonts w:ascii="Times New Roman" w:hAnsi="Times New Roman"/>
        </w:rPr>
        <w:softHyphen/>
        <w:t>зируемого персонала</w:t>
      </w:r>
    </w:p>
    <w:p w:rsidR="00210DA9" w:rsidRDefault="00210DA9" w:rsidP="00210DA9">
      <w:pPr>
        <w:pStyle w:val="a8"/>
        <w:ind w:firstLine="709"/>
        <w:jc w:val="both"/>
        <w:rPr>
          <w:rFonts w:ascii="Times New Roman" w:hAnsi="Times New Roman"/>
        </w:rPr>
      </w:pPr>
      <w:r>
        <w:rPr>
          <w:rFonts w:ascii="Times New Roman" w:hAnsi="Times New Roman"/>
        </w:rPr>
        <w:t xml:space="preserve">зрения количества и качества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с точки зрения количества и качества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rPr>
      </w:pPr>
      <w:r>
        <w:rPr>
          <w:rFonts w:ascii="Times New Roman" w:hAnsi="Times New Roman"/>
        </w:rPr>
        <w:t>Определение потребности в персонале: сравнение</w:t>
      </w:r>
    </w:p>
    <w:p w:rsidR="00210DA9" w:rsidRDefault="00210DA9" w:rsidP="00210DA9">
      <w:pPr>
        <w:pStyle w:val="a8"/>
        <w:ind w:firstLine="709"/>
        <w:jc w:val="center"/>
        <w:rPr>
          <w:rFonts w:ascii="Times New Roman" w:hAnsi="Times New Roman"/>
        </w:rPr>
      </w:pPr>
      <w:r>
        <w:rPr>
          <w:rFonts w:ascii="Times New Roman" w:hAnsi="Times New Roman"/>
        </w:rPr>
        <w:t>будущей потребности в персонале с его наличием</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center"/>
        <w:rPr>
          <w:rFonts w:ascii="Times New Roman" w:hAnsi="Times New Roman"/>
        </w:rPr>
      </w:pPr>
      <w:r>
        <w:rPr>
          <w:rFonts w:ascii="Times New Roman" w:hAnsi="Times New Roman"/>
        </w:rPr>
        <w:t xml:space="preserve">Планирование мер по достижению или поддержанию количественного соответствия </w:t>
      </w:r>
    </w:p>
    <w:p w:rsidR="00210DA9" w:rsidRDefault="00210DA9" w:rsidP="00210DA9">
      <w:pPr>
        <w:pStyle w:val="a8"/>
        <w:ind w:firstLine="709"/>
        <w:jc w:val="center"/>
        <w:rPr>
          <w:rFonts w:ascii="Times New Roman" w:hAnsi="Times New Roman"/>
        </w:rPr>
      </w:pPr>
      <w:r>
        <w:rPr>
          <w:rFonts w:ascii="Times New Roman" w:hAnsi="Times New Roman"/>
        </w:rPr>
        <w:t>между будущей потребностью в пер</w:t>
      </w:r>
      <w:r>
        <w:rPr>
          <w:rFonts w:ascii="Times New Roman" w:hAnsi="Times New Roman"/>
        </w:rPr>
        <w:softHyphen/>
        <w:t>сонале и его наличием</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smallCaps/>
        </w:rPr>
        <w:t xml:space="preserve">Организационные </w:t>
      </w:r>
      <w:r>
        <w:rPr>
          <w:rFonts w:ascii="Times New Roman" w:hAnsi="Times New Roman"/>
          <w:smallCaps/>
        </w:rPr>
        <w:tab/>
      </w:r>
      <w:r>
        <w:rPr>
          <w:rFonts w:ascii="Times New Roman" w:hAnsi="Times New Roman"/>
          <w:smallCaps/>
        </w:rPr>
        <w:tab/>
      </w:r>
      <w:r>
        <w:rPr>
          <w:rFonts w:ascii="Times New Roman" w:hAnsi="Times New Roman"/>
          <w:smallCaps/>
        </w:rPr>
        <w:tab/>
        <w:t xml:space="preserve">Меры по покрытию </w:t>
      </w:r>
      <w:r>
        <w:rPr>
          <w:rFonts w:ascii="Times New Roman" w:hAnsi="Times New Roman"/>
          <w:smallCaps/>
        </w:rPr>
        <w:tab/>
      </w:r>
      <w:r>
        <w:rPr>
          <w:rFonts w:ascii="Times New Roman" w:hAnsi="Times New Roman"/>
          <w:smallCaps/>
        </w:rPr>
        <w:tab/>
      </w:r>
      <w:r>
        <w:rPr>
          <w:rFonts w:ascii="Times New Roman" w:hAnsi="Times New Roman"/>
          <w:smallCaps/>
        </w:rPr>
        <w:tab/>
        <w:t>Прочие меры:</w:t>
      </w:r>
    </w:p>
    <w:p w:rsidR="00210DA9" w:rsidRDefault="00210DA9" w:rsidP="00210DA9">
      <w:pPr>
        <w:pStyle w:val="a8"/>
        <w:ind w:firstLine="709"/>
        <w:jc w:val="both"/>
        <w:rPr>
          <w:rFonts w:ascii="Times New Roman" w:hAnsi="Times New Roman"/>
          <w:smallCaps/>
        </w:rPr>
      </w:pPr>
      <w:r>
        <w:rPr>
          <w:rFonts w:ascii="Times New Roman" w:hAnsi="Times New Roman"/>
          <w:smallCaps/>
        </w:rPr>
        <w:t xml:space="preserve">меры, </w:t>
      </w:r>
      <w:r>
        <w:rPr>
          <w:rFonts w:ascii="Times New Roman" w:hAnsi="Times New Roman"/>
          <w:smallCaps/>
        </w:rPr>
        <w:tab/>
      </w:r>
      <w:r>
        <w:rPr>
          <w:rFonts w:ascii="Times New Roman" w:hAnsi="Times New Roman"/>
          <w:smallCaps/>
        </w:rPr>
        <w:tab/>
      </w:r>
      <w:r>
        <w:rPr>
          <w:rFonts w:ascii="Times New Roman" w:hAnsi="Times New Roman"/>
          <w:smallCaps/>
        </w:rPr>
        <w:tab/>
      </w:r>
      <w:r>
        <w:rPr>
          <w:rFonts w:ascii="Times New Roman" w:hAnsi="Times New Roman"/>
          <w:smallCaps/>
        </w:rPr>
        <w:tab/>
      </w:r>
      <w:r>
        <w:rPr>
          <w:rFonts w:ascii="Times New Roman" w:hAnsi="Times New Roman"/>
          <w:smallCaps/>
        </w:rPr>
        <w:tab/>
        <w:t>потребности в персонале:</w:t>
      </w:r>
      <w:r>
        <w:rPr>
          <w:rFonts w:ascii="Times New Roman" w:hAnsi="Times New Roman"/>
        </w:rPr>
        <w:t xml:space="preserve"> </w:t>
      </w:r>
      <w:r>
        <w:rPr>
          <w:rFonts w:ascii="Times New Roman" w:hAnsi="Times New Roman"/>
        </w:rPr>
        <w:tab/>
      </w:r>
      <w:r>
        <w:rPr>
          <w:rFonts w:ascii="Times New Roman" w:hAnsi="Times New Roman"/>
        </w:rPr>
        <w:tab/>
        <w:t>- структурирование ра</w:t>
      </w:r>
      <w:r>
        <w:rPr>
          <w:rFonts w:ascii="Times New Roman" w:hAnsi="Times New Roman"/>
        </w:rPr>
        <w:softHyphen/>
        <w:t>бот;</w:t>
      </w:r>
    </w:p>
    <w:p w:rsidR="00210DA9" w:rsidRDefault="00210DA9" w:rsidP="00210DA9">
      <w:pPr>
        <w:pStyle w:val="a8"/>
        <w:ind w:firstLine="709"/>
        <w:jc w:val="both"/>
        <w:rPr>
          <w:rFonts w:ascii="Times New Roman" w:hAnsi="Times New Roman"/>
        </w:rPr>
      </w:pPr>
      <w:r>
        <w:rPr>
          <w:rFonts w:ascii="Times New Roman" w:hAnsi="Times New Roman"/>
          <w:smallCaps/>
        </w:rPr>
        <w:t xml:space="preserve"> </w:t>
      </w:r>
      <w:r>
        <w:rPr>
          <w:rFonts w:ascii="Times New Roman" w:hAnsi="Times New Roman"/>
        </w:rPr>
        <w:t xml:space="preserve">например изменение: </w:t>
      </w:r>
      <w:r>
        <w:rPr>
          <w:rFonts w:ascii="Times New Roman" w:hAnsi="Times New Roman"/>
        </w:rPr>
        <w:tab/>
      </w:r>
      <w:r>
        <w:rPr>
          <w:rFonts w:ascii="Times New Roman" w:hAnsi="Times New Roman"/>
        </w:rPr>
        <w:tab/>
      </w:r>
      <w:r>
        <w:rPr>
          <w:rFonts w:ascii="Times New Roman" w:hAnsi="Times New Roman"/>
        </w:rPr>
        <w:tab/>
        <w:t xml:space="preserve">- привлечение персонала; </w:t>
      </w:r>
      <w:r>
        <w:rPr>
          <w:rFonts w:ascii="Times New Roman" w:hAnsi="Times New Roman"/>
        </w:rPr>
        <w:tab/>
      </w:r>
      <w:r>
        <w:rPr>
          <w:rFonts w:ascii="Times New Roman" w:hAnsi="Times New Roman"/>
        </w:rPr>
        <w:tab/>
        <w:t>- построение социально-</w:t>
      </w:r>
    </w:p>
    <w:p w:rsidR="00210DA9" w:rsidRDefault="00210DA9" w:rsidP="00210DA9">
      <w:pPr>
        <w:pStyle w:val="a8"/>
        <w:ind w:firstLine="709"/>
        <w:jc w:val="both"/>
        <w:rPr>
          <w:rFonts w:ascii="Times New Roman" w:hAnsi="Times New Roman"/>
        </w:rPr>
      </w:pPr>
      <w:r>
        <w:rPr>
          <w:rFonts w:ascii="Times New Roman" w:hAnsi="Times New Roman"/>
        </w:rPr>
        <w:lastRenderedPageBreak/>
        <w:t xml:space="preserve">- оргструктуры; </w:t>
      </w:r>
      <w:r>
        <w:rPr>
          <w:rFonts w:ascii="Times New Roman" w:hAnsi="Times New Roman"/>
        </w:rPr>
        <w:tab/>
      </w:r>
      <w:r>
        <w:rPr>
          <w:rFonts w:ascii="Times New Roman" w:hAnsi="Times New Roman"/>
        </w:rPr>
        <w:tab/>
      </w:r>
      <w:r>
        <w:rPr>
          <w:rFonts w:ascii="Times New Roman" w:hAnsi="Times New Roman"/>
        </w:rPr>
        <w:tab/>
        <w:t xml:space="preserve">- развитие персонала; </w:t>
      </w:r>
      <w:r>
        <w:rPr>
          <w:rFonts w:ascii="Times New Roman" w:hAnsi="Times New Roman"/>
        </w:rPr>
        <w:tab/>
      </w:r>
      <w:r>
        <w:rPr>
          <w:rFonts w:ascii="Times New Roman" w:hAnsi="Times New Roman"/>
        </w:rPr>
        <w:tab/>
      </w:r>
      <w:r>
        <w:rPr>
          <w:rFonts w:ascii="Times New Roman" w:hAnsi="Times New Roman"/>
        </w:rPr>
        <w:tab/>
        <w:t>функциональных от</w:t>
      </w:r>
      <w:r>
        <w:rPr>
          <w:rFonts w:ascii="Times New Roman" w:hAnsi="Times New Roman"/>
        </w:rPr>
        <w:softHyphen/>
        <w:t>ношений;</w:t>
      </w:r>
    </w:p>
    <w:p w:rsidR="00210DA9" w:rsidRDefault="00210DA9" w:rsidP="00210DA9">
      <w:pPr>
        <w:pStyle w:val="a8"/>
        <w:ind w:firstLine="709"/>
        <w:jc w:val="both"/>
        <w:rPr>
          <w:rFonts w:ascii="Times New Roman" w:hAnsi="Times New Roman"/>
        </w:rPr>
      </w:pPr>
      <w:r>
        <w:rPr>
          <w:rFonts w:ascii="Times New Roman" w:hAnsi="Times New Roman"/>
        </w:rPr>
        <w:t xml:space="preserve">- организации труда; </w:t>
      </w:r>
      <w:r>
        <w:rPr>
          <w:rFonts w:ascii="Times New Roman" w:hAnsi="Times New Roman"/>
        </w:rPr>
        <w:tab/>
      </w:r>
      <w:r>
        <w:rPr>
          <w:rFonts w:ascii="Times New Roman" w:hAnsi="Times New Roman"/>
        </w:rPr>
        <w:tab/>
      </w:r>
      <w:r>
        <w:rPr>
          <w:rFonts w:ascii="Times New Roman" w:hAnsi="Times New Roman"/>
        </w:rPr>
        <w:tab/>
        <w:t>- высвобождение персона</w:t>
      </w:r>
      <w:r>
        <w:rPr>
          <w:rFonts w:ascii="Times New Roman" w:hAnsi="Times New Roman"/>
        </w:rPr>
        <w:softHyphen/>
        <w:t xml:space="preserve">ла; </w:t>
      </w:r>
      <w:r>
        <w:rPr>
          <w:rFonts w:ascii="Times New Roman" w:hAnsi="Times New Roman"/>
        </w:rPr>
        <w:tab/>
      </w:r>
      <w:r>
        <w:rPr>
          <w:rFonts w:ascii="Times New Roman" w:hAnsi="Times New Roman"/>
        </w:rPr>
        <w:tab/>
        <w:t>- координация и др.</w:t>
      </w:r>
    </w:p>
    <w:p w:rsidR="00210DA9" w:rsidRDefault="00210DA9" w:rsidP="00210DA9">
      <w:pPr>
        <w:pStyle w:val="a8"/>
        <w:ind w:firstLine="709"/>
        <w:jc w:val="both"/>
        <w:rPr>
          <w:rFonts w:ascii="Times New Roman" w:hAnsi="Times New Roman"/>
        </w:rPr>
      </w:pPr>
      <w:r>
        <w:rPr>
          <w:rFonts w:ascii="Times New Roman" w:hAnsi="Times New Roman"/>
        </w:rPr>
        <w:t>- должностных инст</w:t>
      </w:r>
      <w:r>
        <w:rPr>
          <w:rFonts w:ascii="Times New Roman" w:hAnsi="Times New Roman"/>
        </w:rPr>
        <w:softHyphen/>
        <w:t>рукций</w:t>
      </w:r>
      <w:r>
        <w:rPr>
          <w:rFonts w:ascii="Times New Roman" w:hAnsi="Times New Roman"/>
        </w:rPr>
        <w:tab/>
      </w:r>
      <w:r>
        <w:rPr>
          <w:rFonts w:ascii="Times New Roman" w:hAnsi="Times New Roman"/>
        </w:rPr>
        <w:tab/>
        <w:t>- задействование персонала</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rPr>
      </w:pPr>
      <w:r>
        <w:rPr>
          <w:rFonts w:ascii="Times New Roman" w:hAnsi="Times New Roman"/>
        </w:rPr>
        <w:t>Рис. 26. Схема обеспечения организации персоналом</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При разработке штата на первом этапе с позиции целесооб</w:t>
      </w:r>
      <w:r>
        <w:rPr>
          <w:rFonts w:ascii="Times New Roman" w:hAnsi="Times New Roman"/>
        </w:rPr>
        <w:softHyphen/>
        <w:t>разности исходят из имеющихся в организации (занятых и вакант</w:t>
      </w:r>
      <w:r>
        <w:rPr>
          <w:rFonts w:ascii="Times New Roman" w:hAnsi="Times New Roman"/>
        </w:rPr>
        <w:softHyphen/>
        <w:t>ных) должностей. С течением времени штат может приблизиться к «должному» благодаря тому, что при любом расширении и изме</w:t>
      </w:r>
      <w:r>
        <w:rPr>
          <w:rFonts w:ascii="Times New Roman" w:hAnsi="Times New Roman"/>
        </w:rPr>
        <w:softHyphen/>
        <w:t>нении штат рассматривается с позиции:</w:t>
      </w:r>
    </w:p>
    <w:p w:rsidR="00210DA9" w:rsidRDefault="00210DA9" w:rsidP="00210DA9">
      <w:pPr>
        <w:pStyle w:val="a8"/>
        <w:ind w:firstLine="709"/>
        <w:jc w:val="both"/>
        <w:rPr>
          <w:rFonts w:ascii="Times New Roman" w:hAnsi="Times New Roman"/>
        </w:rPr>
      </w:pPr>
      <w:r>
        <w:rPr>
          <w:rFonts w:ascii="Times New Roman" w:hAnsi="Times New Roman"/>
        </w:rPr>
        <w:t>— необходима ли еще данная должность;</w:t>
      </w:r>
    </w:p>
    <w:p w:rsidR="00210DA9" w:rsidRDefault="00210DA9" w:rsidP="00210DA9">
      <w:pPr>
        <w:pStyle w:val="a8"/>
        <w:ind w:firstLine="709"/>
        <w:jc w:val="both"/>
        <w:rPr>
          <w:rFonts w:ascii="Times New Roman" w:hAnsi="Times New Roman"/>
        </w:rPr>
      </w:pPr>
      <w:r>
        <w:rPr>
          <w:rFonts w:ascii="Times New Roman" w:hAnsi="Times New Roman"/>
        </w:rPr>
        <w:t>—  соответствует ли ее организационное включение, прежде всеговотношениивыполнениядолжностных обязанностей, прин</w:t>
      </w:r>
      <w:r>
        <w:rPr>
          <w:rFonts w:ascii="Times New Roman" w:hAnsi="Times New Roman"/>
        </w:rPr>
        <w:softHyphen/>
        <w:t>ципам целесообразности и рационализации;</w:t>
      </w:r>
    </w:p>
    <w:p w:rsidR="00210DA9" w:rsidRDefault="00210DA9" w:rsidP="00210DA9">
      <w:pPr>
        <w:pStyle w:val="a8"/>
        <w:ind w:firstLine="709"/>
        <w:jc w:val="both"/>
        <w:rPr>
          <w:rFonts w:ascii="Times New Roman" w:hAnsi="Times New Roman"/>
        </w:rPr>
      </w:pPr>
      <w:r>
        <w:rPr>
          <w:rFonts w:ascii="Times New Roman" w:hAnsi="Times New Roman"/>
        </w:rPr>
        <w:t>— оптимальным ли образом организована работа и др.</w:t>
      </w:r>
    </w:p>
    <w:p w:rsidR="00210DA9" w:rsidRDefault="00210DA9" w:rsidP="00210DA9">
      <w:pPr>
        <w:pStyle w:val="a8"/>
        <w:ind w:firstLine="709"/>
        <w:jc w:val="both"/>
        <w:rPr>
          <w:rFonts w:ascii="Times New Roman" w:hAnsi="Times New Roman"/>
        </w:rPr>
      </w:pPr>
      <w:r>
        <w:rPr>
          <w:rFonts w:ascii="Times New Roman" w:hAnsi="Times New Roman"/>
        </w:rPr>
        <w:t>При планировании потребности в персонале следует учиты</w:t>
      </w:r>
      <w:r>
        <w:rPr>
          <w:rFonts w:ascii="Times New Roman" w:hAnsi="Times New Roman"/>
        </w:rPr>
        <w:softHyphen/>
        <w:t>вать также возможности замены и переводов. В этих случаях в штате, наряду с признаками деятельности, следует учитывать так</w:t>
      </w:r>
      <w:r>
        <w:rPr>
          <w:rFonts w:ascii="Times New Roman" w:hAnsi="Times New Roman"/>
        </w:rPr>
        <w:softHyphen/>
        <w:t>же группы должностей, на которых заняты штатные единицы.</w:t>
      </w:r>
    </w:p>
    <w:p w:rsidR="00210DA9" w:rsidRDefault="00210DA9" w:rsidP="00210DA9">
      <w:pPr>
        <w:pStyle w:val="a8"/>
        <w:ind w:firstLine="709"/>
        <w:jc w:val="both"/>
        <w:rPr>
          <w:rFonts w:ascii="Times New Roman" w:hAnsi="Times New Roman"/>
        </w:rPr>
      </w:pPr>
      <w:r>
        <w:rPr>
          <w:rFonts w:ascii="Times New Roman" w:hAnsi="Times New Roman"/>
        </w:rPr>
        <w:t>В каждом случае в определении потребности в персонале рекомендуется участие руководителей структурных подразделе</w:t>
      </w:r>
      <w:r>
        <w:rPr>
          <w:rFonts w:ascii="Times New Roman" w:hAnsi="Times New Roman"/>
        </w:rPr>
        <w:softHyphen/>
        <w:t>ний, а также работников, в отношении которых принимаются решения.</w:t>
      </w:r>
    </w:p>
    <w:p w:rsidR="00210DA9" w:rsidRDefault="00210DA9" w:rsidP="00210DA9">
      <w:pPr>
        <w:pStyle w:val="a8"/>
        <w:ind w:firstLine="709"/>
        <w:jc w:val="both"/>
        <w:rPr>
          <w:rFonts w:ascii="Times New Roman" w:hAnsi="Times New Roman"/>
        </w:rPr>
      </w:pPr>
      <w:r>
        <w:rPr>
          <w:rFonts w:ascii="Times New Roman" w:hAnsi="Times New Roman"/>
        </w:rPr>
        <w:t>Опыт показывает, что среди методов долгосрочного определе</w:t>
      </w:r>
      <w:r>
        <w:rPr>
          <w:rFonts w:ascii="Times New Roman" w:hAnsi="Times New Roman"/>
        </w:rPr>
        <w:softHyphen/>
        <w:t>ния потребности в персонале можно выделить ориентированные на прошлое и на будущее.</w:t>
      </w:r>
    </w:p>
    <w:p w:rsidR="00210DA9" w:rsidRDefault="00210DA9" w:rsidP="00210DA9">
      <w:pPr>
        <w:pStyle w:val="a8"/>
        <w:ind w:firstLine="709"/>
        <w:jc w:val="both"/>
        <w:rPr>
          <w:rFonts w:ascii="Times New Roman" w:hAnsi="Times New Roman"/>
        </w:rPr>
      </w:pPr>
      <w:r>
        <w:rPr>
          <w:rFonts w:ascii="Times New Roman" w:hAnsi="Times New Roman"/>
        </w:rPr>
        <w:t>Методы, ориентированные на прошлый опыт, базируются на оценке статистических данных и исходят из предположения, что их можно перенести на будущее развитие. К таким методам относятся:</w:t>
      </w:r>
    </w:p>
    <w:p w:rsidR="00210DA9" w:rsidRDefault="00210DA9" w:rsidP="00210DA9">
      <w:pPr>
        <w:pStyle w:val="a8"/>
        <w:ind w:firstLine="709"/>
        <w:jc w:val="both"/>
        <w:rPr>
          <w:rFonts w:ascii="Times New Roman" w:hAnsi="Times New Roman"/>
        </w:rPr>
      </w:pPr>
      <w:r>
        <w:rPr>
          <w:rFonts w:ascii="Times New Roman" w:hAnsi="Times New Roman"/>
        </w:rPr>
        <w:t>— экстраполяция главных тенденций;</w:t>
      </w:r>
    </w:p>
    <w:p w:rsidR="00210DA9" w:rsidRDefault="00210DA9" w:rsidP="00210DA9">
      <w:pPr>
        <w:pStyle w:val="a8"/>
        <w:ind w:firstLine="709"/>
        <w:jc w:val="both"/>
        <w:rPr>
          <w:rFonts w:ascii="Times New Roman" w:hAnsi="Times New Roman"/>
        </w:rPr>
      </w:pPr>
      <w:r>
        <w:rPr>
          <w:rFonts w:ascii="Times New Roman" w:hAnsi="Times New Roman"/>
        </w:rPr>
        <w:t>— вывод по аналогии;</w:t>
      </w:r>
    </w:p>
    <w:p w:rsidR="00210DA9" w:rsidRDefault="00210DA9" w:rsidP="00210DA9">
      <w:pPr>
        <w:pStyle w:val="a8"/>
        <w:ind w:firstLine="709"/>
        <w:jc w:val="both"/>
        <w:rPr>
          <w:rFonts w:ascii="Times New Roman" w:hAnsi="Times New Roman"/>
        </w:rPr>
      </w:pPr>
      <w:r>
        <w:rPr>
          <w:rFonts w:ascii="Times New Roman" w:hAnsi="Times New Roman"/>
        </w:rPr>
        <w:t>— регрессионные и корреляционные методы;</w:t>
      </w:r>
    </w:p>
    <w:p w:rsidR="00210DA9" w:rsidRDefault="00210DA9" w:rsidP="00210DA9">
      <w:pPr>
        <w:pStyle w:val="a8"/>
        <w:ind w:firstLine="709"/>
        <w:jc w:val="both"/>
        <w:rPr>
          <w:rFonts w:ascii="Times New Roman" w:hAnsi="Times New Roman"/>
        </w:rPr>
      </w:pPr>
      <w:r>
        <w:rPr>
          <w:rFonts w:ascii="Times New Roman" w:hAnsi="Times New Roman"/>
        </w:rPr>
        <w:t>— экономические модели.</w:t>
      </w:r>
    </w:p>
    <w:p w:rsidR="00210DA9" w:rsidRDefault="00210DA9" w:rsidP="00210DA9">
      <w:pPr>
        <w:pStyle w:val="a8"/>
        <w:ind w:firstLine="709"/>
        <w:jc w:val="both"/>
        <w:rPr>
          <w:rFonts w:ascii="Times New Roman" w:hAnsi="Times New Roman"/>
        </w:rPr>
      </w:pPr>
      <w:r>
        <w:rPr>
          <w:rFonts w:ascii="Times New Roman" w:hAnsi="Times New Roman"/>
        </w:rPr>
        <w:t>Так, при экстраполяции главных тенденций количественная потребность в персонале рассматривается единовременно во вре</w:t>
      </w:r>
      <w:r>
        <w:rPr>
          <w:rFonts w:ascii="Times New Roman" w:hAnsi="Times New Roman"/>
        </w:rPr>
        <w:softHyphen/>
        <w:t>менном масштабе, т.е. в рамках единичного прогноза развития потребности ставится в зависимость только от времени.</w:t>
      </w:r>
    </w:p>
    <w:p w:rsidR="00210DA9" w:rsidRDefault="00210DA9" w:rsidP="00210DA9">
      <w:pPr>
        <w:pStyle w:val="a8"/>
        <w:ind w:firstLine="709"/>
        <w:jc w:val="both"/>
        <w:rPr>
          <w:rFonts w:ascii="Times New Roman" w:hAnsi="Times New Roman"/>
        </w:rPr>
      </w:pPr>
      <w:r>
        <w:rPr>
          <w:rFonts w:ascii="Times New Roman" w:hAnsi="Times New Roman"/>
        </w:rPr>
        <w:t>Регрессионные и корреляционные расчеты являются матема</w:t>
      </w:r>
      <w:r>
        <w:rPr>
          <w:rFonts w:ascii="Times New Roman" w:hAnsi="Times New Roman"/>
        </w:rPr>
        <w:softHyphen/>
        <w:t>тическими методами, которые анализируют отношение между пе</w:t>
      </w:r>
      <w:r>
        <w:rPr>
          <w:rFonts w:ascii="Times New Roman" w:hAnsi="Times New Roman"/>
        </w:rPr>
        <w:softHyphen/>
        <w:t>ременными величинами. Особое значение при прогнозировании потребности в персонале имеет систематический учет мнения экс</w:t>
      </w:r>
      <w:r>
        <w:rPr>
          <w:rFonts w:ascii="Times New Roman" w:hAnsi="Times New Roman"/>
        </w:rPr>
        <w:softHyphen/>
        <w:t>пертов. При определении потребности в персонале с помощью экономических моделей делается попытка стимулировать буду</w:t>
      </w:r>
      <w:r>
        <w:rPr>
          <w:rFonts w:ascii="Times New Roman" w:hAnsi="Times New Roman"/>
        </w:rPr>
        <w:softHyphen/>
        <w:t>щую количественную потребность на основе простых или более сложных регрессивных анализов и расчетов.</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Выводы</w:t>
      </w:r>
    </w:p>
    <w:p w:rsidR="00210DA9" w:rsidRDefault="00210DA9" w:rsidP="00210DA9">
      <w:pPr>
        <w:pStyle w:val="a8"/>
        <w:ind w:firstLine="709"/>
        <w:jc w:val="both"/>
        <w:rPr>
          <w:rFonts w:ascii="Times New Roman" w:hAnsi="Times New Roman"/>
        </w:rPr>
      </w:pPr>
      <w:r>
        <w:rPr>
          <w:rFonts w:ascii="Times New Roman" w:hAnsi="Times New Roman"/>
        </w:rPr>
        <w:t>Эффективная работа с персоналом в организации, как показы</w:t>
      </w:r>
      <w:r>
        <w:rPr>
          <w:rFonts w:ascii="Times New Roman" w:hAnsi="Times New Roman"/>
        </w:rPr>
        <w:softHyphen/>
        <w:t>вает теория и практика управления, зависит от форм и методов пла</w:t>
      </w:r>
      <w:r>
        <w:rPr>
          <w:rFonts w:ascii="Times New Roman" w:hAnsi="Times New Roman"/>
        </w:rPr>
        <w:softHyphen/>
        <w:t>нирования и прогнозирования потребности в персонале. При этом кадровое планирование включает выявление необходимого коли</w:t>
      </w:r>
      <w:r>
        <w:rPr>
          <w:rFonts w:ascii="Times New Roman" w:hAnsi="Times New Roman"/>
        </w:rPr>
        <w:softHyphen/>
        <w:t>чественного и качественного состава работников организации, а также применение соответствующих форм их найма, использования и развития. При этом важно определить основные факторы, оказывающие значительное влияние на процессы планирования.</w:t>
      </w:r>
    </w:p>
    <w:p w:rsidR="00210DA9" w:rsidRDefault="00210DA9" w:rsidP="00210DA9">
      <w:pPr>
        <w:pStyle w:val="a8"/>
        <w:ind w:firstLine="709"/>
        <w:jc w:val="both"/>
        <w:rPr>
          <w:rFonts w:ascii="Times New Roman" w:hAnsi="Times New Roman"/>
        </w:rPr>
      </w:pPr>
      <w:r>
        <w:rPr>
          <w:rFonts w:ascii="Times New Roman" w:hAnsi="Times New Roman"/>
        </w:rPr>
        <w:t>Наряду с планированием персонала в организации следует уде</w:t>
      </w:r>
      <w:r>
        <w:rPr>
          <w:rFonts w:ascii="Times New Roman" w:hAnsi="Times New Roman"/>
        </w:rPr>
        <w:softHyphen/>
        <w:t>лять внимание определению потребности в персонале на ближай</w:t>
      </w:r>
      <w:r>
        <w:rPr>
          <w:rFonts w:ascii="Times New Roman" w:hAnsi="Times New Roman"/>
        </w:rPr>
        <w:softHyphen/>
        <w:t>шую или долговременную перспективу. Потребность организации в персонале во многом зависит от выбранной стратегии ее разви</w:t>
      </w:r>
      <w:r>
        <w:rPr>
          <w:rFonts w:ascii="Times New Roman" w:hAnsi="Times New Roman"/>
        </w:rPr>
        <w:softHyphen/>
        <w:t>тия. Усвоение процессов, связанных с планированием персонала и определением потребности в нем, создает условия и возможности эффективного функционирования организации и дальнейшего развития с учетом ее миссии и целей.</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Контрольные вопросы и задания</w:t>
      </w:r>
    </w:p>
    <w:p w:rsidR="00210DA9" w:rsidRDefault="00210DA9" w:rsidP="00210DA9">
      <w:pPr>
        <w:pStyle w:val="a8"/>
        <w:ind w:firstLine="709"/>
        <w:jc w:val="both"/>
        <w:rPr>
          <w:rFonts w:ascii="Times New Roman" w:hAnsi="Times New Roman"/>
        </w:rPr>
      </w:pPr>
      <w:r>
        <w:rPr>
          <w:rFonts w:ascii="Times New Roman" w:hAnsi="Times New Roman"/>
        </w:rPr>
        <w:lastRenderedPageBreak/>
        <w:t>1. Для каких целей предназначено кадровое планирование?</w:t>
      </w:r>
    </w:p>
    <w:p w:rsidR="00210DA9" w:rsidRDefault="00210DA9" w:rsidP="00210DA9">
      <w:pPr>
        <w:pStyle w:val="a8"/>
        <w:ind w:firstLine="709"/>
        <w:jc w:val="both"/>
        <w:rPr>
          <w:rFonts w:ascii="Times New Roman" w:hAnsi="Times New Roman"/>
        </w:rPr>
      </w:pPr>
      <w:r>
        <w:rPr>
          <w:rFonts w:ascii="Times New Roman" w:hAnsi="Times New Roman"/>
        </w:rPr>
        <w:t>2. Раскройте содержание оперативного плана работы с персоналом.</w:t>
      </w:r>
    </w:p>
    <w:p w:rsidR="00210DA9" w:rsidRDefault="00210DA9" w:rsidP="00210DA9">
      <w:pPr>
        <w:pStyle w:val="a8"/>
        <w:ind w:firstLine="709"/>
        <w:jc w:val="both"/>
        <w:rPr>
          <w:rFonts w:ascii="Times New Roman" w:hAnsi="Times New Roman"/>
        </w:rPr>
      </w:pPr>
      <w:r>
        <w:rPr>
          <w:rFonts w:ascii="Times New Roman" w:hAnsi="Times New Roman"/>
        </w:rPr>
        <w:t>3. В чем заключаются стратегические цели планирования пер</w:t>
      </w:r>
      <w:r>
        <w:rPr>
          <w:rFonts w:ascii="Times New Roman" w:hAnsi="Times New Roman"/>
        </w:rPr>
        <w:softHyphen/>
        <w:t>сонала?</w:t>
      </w:r>
    </w:p>
    <w:p w:rsidR="00210DA9" w:rsidRDefault="00210DA9" w:rsidP="00210DA9">
      <w:pPr>
        <w:pStyle w:val="a8"/>
        <w:ind w:firstLine="709"/>
        <w:jc w:val="both"/>
        <w:rPr>
          <w:rFonts w:ascii="Times New Roman" w:hAnsi="Times New Roman"/>
        </w:rPr>
      </w:pPr>
      <w:r>
        <w:rPr>
          <w:rFonts w:ascii="Times New Roman" w:hAnsi="Times New Roman"/>
        </w:rPr>
        <w:t>4.  Раскройте содержание количественного и качественного планирования персонала.</w:t>
      </w:r>
    </w:p>
    <w:p w:rsidR="00210DA9" w:rsidRDefault="00210DA9" w:rsidP="00210DA9">
      <w:pPr>
        <w:pStyle w:val="a8"/>
        <w:ind w:firstLine="709"/>
        <w:jc w:val="both"/>
        <w:rPr>
          <w:rFonts w:ascii="Times New Roman" w:hAnsi="Times New Roman"/>
        </w:rPr>
      </w:pPr>
      <w:r>
        <w:rPr>
          <w:rFonts w:ascii="Times New Roman" w:hAnsi="Times New Roman"/>
        </w:rPr>
        <w:t>5.  Дайте определение понятия «определение потребности в персонале» и раскройте его содержание.</w:t>
      </w:r>
    </w:p>
    <w:p w:rsidR="00210DA9" w:rsidRDefault="00210DA9" w:rsidP="00210DA9">
      <w:pPr>
        <w:pStyle w:val="a8"/>
        <w:ind w:firstLine="709"/>
        <w:jc w:val="both"/>
        <w:rPr>
          <w:rFonts w:ascii="Times New Roman" w:hAnsi="Times New Roman"/>
        </w:rPr>
      </w:pPr>
      <w:r>
        <w:rPr>
          <w:rFonts w:ascii="Times New Roman" w:hAnsi="Times New Roman"/>
        </w:rPr>
        <w:t>6. Изложите виды потребности в персонале и раскройте их со</w:t>
      </w:r>
      <w:r>
        <w:rPr>
          <w:rFonts w:ascii="Times New Roman" w:hAnsi="Times New Roman"/>
        </w:rPr>
        <w:softHyphen/>
        <w:t>держание.</w:t>
      </w:r>
    </w:p>
    <w:p w:rsidR="00210DA9" w:rsidRDefault="00210DA9" w:rsidP="00210DA9">
      <w:pPr>
        <w:pStyle w:val="a8"/>
        <w:ind w:firstLine="709"/>
        <w:jc w:val="both"/>
        <w:rPr>
          <w:rFonts w:ascii="Times New Roman" w:hAnsi="Times New Roman"/>
        </w:rPr>
      </w:pPr>
      <w:r>
        <w:rPr>
          <w:rFonts w:ascii="Times New Roman" w:hAnsi="Times New Roman"/>
        </w:rPr>
        <w:t>7.  Изложите схематически сущность планирования потреб</w:t>
      </w:r>
      <w:r>
        <w:rPr>
          <w:rFonts w:ascii="Times New Roman" w:hAnsi="Times New Roman"/>
        </w:rPr>
        <w:softHyphen/>
        <w:t>ности в персонале.</w:t>
      </w:r>
    </w:p>
    <w:p w:rsidR="00210DA9" w:rsidRDefault="00210DA9" w:rsidP="00210DA9">
      <w:pPr>
        <w:pStyle w:val="a8"/>
        <w:ind w:firstLine="709"/>
        <w:jc w:val="both"/>
        <w:rPr>
          <w:rFonts w:ascii="Times New Roman" w:hAnsi="Times New Roman"/>
        </w:rPr>
      </w:pPr>
      <w:r>
        <w:rPr>
          <w:rFonts w:ascii="Times New Roman" w:hAnsi="Times New Roman"/>
        </w:rPr>
        <w:t>8. Раскройте содержание методов определения потребности в персонале.</w:t>
      </w:r>
    </w:p>
    <w:p w:rsidR="00210DA9" w:rsidRDefault="00210DA9" w:rsidP="00210DA9">
      <w:pPr>
        <w:pStyle w:val="a8"/>
        <w:ind w:firstLine="709"/>
        <w:jc w:val="both"/>
        <w:rPr>
          <w:rFonts w:ascii="Times New Roman" w:hAnsi="Times New Roman"/>
        </w:rPr>
      </w:pPr>
      <w:r>
        <w:rPr>
          <w:rFonts w:ascii="Times New Roman" w:hAnsi="Times New Roman"/>
        </w:rPr>
        <w:t>9.  Определите разницу между планированием персонала и определением потребности в персонале.</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both"/>
        <w:rPr>
          <w:rFonts w:ascii="Times New Roman" w:hAnsi="Times New Roman"/>
        </w:rPr>
      </w:pPr>
      <w:r>
        <w:rPr>
          <w:rFonts w:ascii="Times New Roman" w:hAnsi="Times New Roman"/>
          <w:b/>
          <w:bCs/>
        </w:rPr>
        <w:t>Список литературы</w:t>
      </w:r>
    </w:p>
    <w:p w:rsidR="00210DA9" w:rsidRDefault="00210DA9" w:rsidP="00210DA9">
      <w:pPr>
        <w:pStyle w:val="a8"/>
        <w:ind w:firstLine="709"/>
        <w:jc w:val="both"/>
        <w:rPr>
          <w:rFonts w:ascii="Times New Roman" w:hAnsi="Times New Roman"/>
        </w:rPr>
      </w:pPr>
      <w:r>
        <w:rPr>
          <w:rFonts w:ascii="Times New Roman" w:hAnsi="Times New Roman"/>
          <w:iCs/>
        </w:rPr>
        <w:t xml:space="preserve">Кротова Н.В., Клеппер Е.В. </w:t>
      </w:r>
      <w:r>
        <w:rPr>
          <w:rFonts w:ascii="Times New Roman" w:hAnsi="Times New Roman"/>
        </w:rPr>
        <w:t>Управление персоналом: Учебник. М., 2005.</w:t>
      </w:r>
    </w:p>
    <w:p w:rsidR="00210DA9" w:rsidRDefault="00210DA9" w:rsidP="00210DA9">
      <w:pPr>
        <w:pStyle w:val="a8"/>
        <w:ind w:firstLine="709"/>
        <w:jc w:val="both"/>
        <w:rPr>
          <w:rFonts w:ascii="Times New Roman" w:hAnsi="Times New Roman"/>
        </w:rPr>
      </w:pPr>
      <w:r>
        <w:rPr>
          <w:rFonts w:ascii="Times New Roman" w:hAnsi="Times New Roman"/>
        </w:rPr>
        <w:t>Теория и практика управления персоналом: Учебно-методи</w:t>
      </w:r>
      <w:r>
        <w:rPr>
          <w:rFonts w:ascii="Times New Roman" w:hAnsi="Times New Roman"/>
        </w:rPr>
        <w:softHyphen/>
        <w:t>ческое пособие. 2-е изд., стереотип. Киев, 2003.</w:t>
      </w:r>
    </w:p>
    <w:p w:rsidR="00210DA9" w:rsidRDefault="00210DA9" w:rsidP="00210DA9">
      <w:pPr>
        <w:pStyle w:val="a8"/>
        <w:ind w:firstLine="709"/>
        <w:jc w:val="both"/>
        <w:rPr>
          <w:rFonts w:ascii="Times New Roman" w:hAnsi="Times New Roman"/>
        </w:rPr>
      </w:pPr>
      <w:r>
        <w:rPr>
          <w:rFonts w:ascii="Times New Roman" w:hAnsi="Times New Roman"/>
          <w:iCs/>
        </w:rPr>
        <w:t xml:space="preserve">Шапиров С.А. </w:t>
      </w:r>
      <w:r>
        <w:rPr>
          <w:rFonts w:ascii="Times New Roman" w:hAnsi="Times New Roman"/>
        </w:rPr>
        <w:t>Управление человеческими ресурсами. М., 2005.</w:t>
      </w:r>
    </w:p>
    <w:p w:rsidR="00210DA9" w:rsidRDefault="00210DA9" w:rsidP="00210DA9">
      <w:pPr>
        <w:pStyle w:val="a8"/>
        <w:ind w:firstLine="709"/>
        <w:jc w:val="both"/>
        <w:rPr>
          <w:rFonts w:ascii="Times New Roman" w:hAnsi="Times New Roman"/>
        </w:rPr>
      </w:pPr>
      <w:r>
        <w:rPr>
          <w:rFonts w:ascii="Times New Roman" w:hAnsi="Times New Roman"/>
        </w:rPr>
        <w:t>© Троицкая Е.В.</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right"/>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19. ОТБОР ПЕРСОНАЛА</w:t>
      </w:r>
    </w:p>
    <w:p w:rsidR="00210DA9" w:rsidRDefault="00210DA9" w:rsidP="00210DA9">
      <w:pPr>
        <w:pStyle w:val="a8"/>
        <w:ind w:firstLine="709"/>
        <w:jc w:val="center"/>
        <w:rPr>
          <w:rFonts w:ascii="Times New Roman" w:hAnsi="Times New Roman"/>
          <w:b/>
        </w:rPr>
      </w:pPr>
      <w:r>
        <w:rPr>
          <w:rFonts w:ascii="Times New Roman" w:hAnsi="Times New Roman"/>
          <w:b/>
        </w:rPr>
        <w:t>И СПОСОБЫ ЗАМЕЩЕНИЯ ДОЛЖНОСТЕЙ</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t>В практике управления персоналом отбор занимает одно из центральных мест. По своей структуре и функциям это слож</w:t>
      </w:r>
      <w:r>
        <w:rPr>
          <w:rFonts w:ascii="Times New Roman" w:hAnsi="Times New Roman"/>
        </w:rPr>
        <w:softHyphen/>
        <w:t>ная кадровая технология.</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1. Отбор как кадровая технология</w:t>
      </w:r>
    </w:p>
    <w:p w:rsidR="00210DA9" w:rsidRDefault="00210DA9" w:rsidP="00210DA9">
      <w:pPr>
        <w:pStyle w:val="a8"/>
        <w:ind w:firstLine="709"/>
        <w:jc w:val="both"/>
        <w:rPr>
          <w:rFonts w:ascii="Times New Roman" w:hAnsi="Times New Roman"/>
        </w:rPr>
      </w:pPr>
      <w:r>
        <w:rPr>
          <w:rFonts w:ascii="Times New Roman" w:hAnsi="Times New Roman"/>
        </w:rPr>
        <w:t>Среди кадровых технологий одна из важней</w:t>
      </w:r>
      <w:r>
        <w:rPr>
          <w:rFonts w:ascii="Times New Roman" w:hAnsi="Times New Roman"/>
        </w:rPr>
        <w:softHyphen/>
        <w:t>ших — отбор персонала. Это комплексная кадро</w:t>
      </w:r>
      <w:r>
        <w:rPr>
          <w:rFonts w:ascii="Times New Roman" w:hAnsi="Times New Roman"/>
        </w:rPr>
        <w:softHyphen/>
        <w:t>вая технология, обеспечивающая соответствие качеств человека требованиям вида деятельности или должности в организации. Без этой кадро</w:t>
      </w:r>
      <w:r>
        <w:rPr>
          <w:rFonts w:ascii="Times New Roman" w:hAnsi="Times New Roman"/>
        </w:rPr>
        <w:softHyphen/>
        <w:t>вой технологии практически не осуществляется управление персоналом. Ее содержание форми</w:t>
      </w:r>
      <w:r>
        <w:rPr>
          <w:rFonts w:ascii="Times New Roman" w:hAnsi="Times New Roman"/>
        </w:rPr>
        <w:softHyphen/>
        <w:t>ровалось на протяжении человеческой истории и в тесной связи с развитием управленческой деятельности, в том числе и государственного управления.</w:t>
      </w:r>
    </w:p>
    <w:p w:rsidR="00210DA9" w:rsidRDefault="00210DA9" w:rsidP="00210DA9">
      <w:pPr>
        <w:pStyle w:val="a8"/>
        <w:ind w:firstLine="709"/>
        <w:jc w:val="both"/>
        <w:rPr>
          <w:rFonts w:ascii="Times New Roman" w:hAnsi="Times New Roman"/>
        </w:rPr>
      </w:pPr>
      <w:r>
        <w:rPr>
          <w:rFonts w:ascii="Times New Roman" w:hAnsi="Times New Roman"/>
        </w:rPr>
        <w:t>История развития государства как социально</w:t>
      </w:r>
      <w:r>
        <w:rPr>
          <w:rFonts w:ascii="Times New Roman" w:hAnsi="Times New Roman"/>
        </w:rPr>
        <w:softHyphen/>
        <w:t>го и правового института, как органа управления свидетельствует, что общество стремилось к тому, чтобы им управляли преимущественно культур</w:t>
      </w:r>
      <w:r>
        <w:rPr>
          <w:rFonts w:ascii="Times New Roman" w:hAnsi="Times New Roman"/>
        </w:rPr>
        <w:softHyphen/>
        <w:t>ные, образованные и способные к этому гражда</w:t>
      </w:r>
      <w:r>
        <w:rPr>
          <w:rFonts w:ascii="Times New Roman" w:hAnsi="Times New Roman"/>
        </w:rPr>
        <w:softHyphen/>
        <w:t>не. Человечество на протяжении столетий формировало требования к тем, кто причастен к правлению, создавало способы, методы, механизмы, которые обеспечивали бы формиро</w:t>
      </w:r>
      <w:r>
        <w:rPr>
          <w:rFonts w:ascii="Times New Roman" w:hAnsi="Times New Roman"/>
        </w:rPr>
        <w:softHyphen/>
        <w:t>вание квалифицированного состава служащих государства.</w:t>
      </w:r>
    </w:p>
    <w:p w:rsidR="00210DA9" w:rsidRDefault="00210DA9" w:rsidP="00210DA9">
      <w:pPr>
        <w:pStyle w:val="a8"/>
        <w:ind w:firstLine="709"/>
        <w:jc w:val="both"/>
        <w:rPr>
          <w:rFonts w:ascii="Times New Roman" w:hAnsi="Times New Roman"/>
        </w:rPr>
      </w:pPr>
      <w:r>
        <w:rPr>
          <w:rFonts w:ascii="Times New Roman" w:hAnsi="Times New Roman"/>
        </w:rPr>
        <w:t>Понимание и обоснование мысли о том, что не все люди спо</w:t>
      </w:r>
      <w:r>
        <w:rPr>
          <w:rFonts w:ascii="Times New Roman" w:hAnsi="Times New Roman"/>
        </w:rPr>
        <w:softHyphen/>
        <w:t>собны в равной степени хорошо выполнять одну и ту же работу, а следовательно, их необходимо отбирать по определенным крите</w:t>
      </w:r>
      <w:r>
        <w:rPr>
          <w:rFonts w:ascii="Times New Roman" w:hAnsi="Times New Roman"/>
        </w:rPr>
        <w:softHyphen/>
        <w:t>риям, дается уже в трудах мыслителей древнего мира.</w:t>
      </w:r>
    </w:p>
    <w:p w:rsidR="00210DA9" w:rsidRDefault="00210DA9" w:rsidP="00210DA9">
      <w:pPr>
        <w:pStyle w:val="a8"/>
        <w:ind w:firstLine="709"/>
        <w:jc w:val="both"/>
        <w:rPr>
          <w:rFonts w:ascii="Times New Roman" w:hAnsi="Times New Roman"/>
        </w:rPr>
      </w:pPr>
      <w:r>
        <w:rPr>
          <w:rFonts w:ascii="Times New Roman" w:hAnsi="Times New Roman"/>
        </w:rPr>
        <w:t>В отечественной и зарубежной практике накоплено немало способов, обеспечивающих качество отбора персонала при по</w:t>
      </w:r>
      <w:r>
        <w:rPr>
          <w:rFonts w:ascii="Times New Roman" w:hAnsi="Times New Roman"/>
        </w:rPr>
        <w:softHyphen/>
        <w:t>ступлении на государственную службу. Значительная их часть бе</w:t>
      </w:r>
      <w:r>
        <w:rPr>
          <w:rFonts w:ascii="Times New Roman" w:hAnsi="Times New Roman"/>
        </w:rPr>
        <w:softHyphen/>
        <w:t>рет свое начало еще в глубокой древности. Среди основных исто</w:t>
      </w:r>
      <w:r>
        <w:rPr>
          <w:rFonts w:ascii="Times New Roman" w:hAnsi="Times New Roman"/>
        </w:rPr>
        <w:softHyphen/>
        <w:t>рических способов занятия государственных должностей следует выделить:</w:t>
      </w:r>
    </w:p>
    <w:p w:rsidR="00210DA9" w:rsidRDefault="00210DA9" w:rsidP="00210DA9">
      <w:pPr>
        <w:pStyle w:val="a8"/>
        <w:ind w:firstLine="709"/>
        <w:jc w:val="both"/>
        <w:rPr>
          <w:rFonts w:ascii="Times New Roman" w:hAnsi="Times New Roman"/>
        </w:rPr>
      </w:pPr>
      <w:r>
        <w:rPr>
          <w:rFonts w:ascii="Times New Roman" w:hAnsi="Times New Roman"/>
        </w:rPr>
        <w:t>— выборы на должность;</w:t>
      </w:r>
    </w:p>
    <w:p w:rsidR="00210DA9" w:rsidRDefault="00210DA9" w:rsidP="00210DA9">
      <w:pPr>
        <w:pStyle w:val="a8"/>
        <w:ind w:firstLine="709"/>
        <w:jc w:val="both"/>
        <w:rPr>
          <w:rFonts w:ascii="Times New Roman" w:hAnsi="Times New Roman"/>
        </w:rPr>
      </w:pPr>
      <w:r>
        <w:rPr>
          <w:rFonts w:ascii="Times New Roman" w:hAnsi="Times New Roman"/>
        </w:rPr>
        <w:t>— занятие должности по праву наследования;</w:t>
      </w:r>
    </w:p>
    <w:p w:rsidR="00210DA9" w:rsidRDefault="00210DA9" w:rsidP="00210DA9">
      <w:pPr>
        <w:pStyle w:val="a8"/>
        <w:ind w:firstLine="709"/>
        <w:jc w:val="both"/>
        <w:rPr>
          <w:rFonts w:ascii="Times New Roman" w:hAnsi="Times New Roman"/>
        </w:rPr>
      </w:pPr>
      <w:r>
        <w:rPr>
          <w:rFonts w:ascii="Times New Roman" w:hAnsi="Times New Roman"/>
        </w:rPr>
        <w:t>— насильственный способ занятия должности;</w:t>
      </w:r>
    </w:p>
    <w:p w:rsidR="00210DA9" w:rsidRDefault="00210DA9" w:rsidP="00210DA9">
      <w:pPr>
        <w:pStyle w:val="a8"/>
        <w:ind w:firstLine="709"/>
        <w:jc w:val="both"/>
        <w:rPr>
          <w:rFonts w:ascii="Times New Roman" w:hAnsi="Times New Roman"/>
        </w:rPr>
      </w:pPr>
      <w:r>
        <w:rPr>
          <w:rFonts w:ascii="Times New Roman" w:hAnsi="Times New Roman"/>
        </w:rPr>
        <w:t>— выкуп должности;</w:t>
      </w:r>
    </w:p>
    <w:p w:rsidR="00210DA9" w:rsidRDefault="00210DA9" w:rsidP="00210DA9">
      <w:pPr>
        <w:pStyle w:val="a8"/>
        <w:ind w:firstLine="709"/>
        <w:jc w:val="both"/>
        <w:rPr>
          <w:rFonts w:ascii="Times New Roman" w:hAnsi="Times New Roman"/>
        </w:rPr>
      </w:pPr>
      <w:r>
        <w:rPr>
          <w:rFonts w:ascii="Times New Roman" w:hAnsi="Times New Roman"/>
        </w:rPr>
        <w:t>— выбор на должность за личную преданность;</w:t>
      </w:r>
    </w:p>
    <w:p w:rsidR="00210DA9" w:rsidRDefault="00210DA9" w:rsidP="00210DA9">
      <w:pPr>
        <w:pStyle w:val="a8"/>
        <w:ind w:firstLine="709"/>
        <w:jc w:val="both"/>
        <w:rPr>
          <w:rFonts w:ascii="Times New Roman" w:hAnsi="Times New Roman"/>
        </w:rPr>
      </w:pPr>
      <w:r>
        <w:rPr>
          <w:rFonts w:ascii="Times New Roman" w:hAnsi="Times New Roman"/>
        </w:rPr>
        <w:t>— назначение на должность за заслуги.</w:t>
      </w:r>
    </w:p>
    <w:p w:rsidR="00210DA9" w:rsidRDefault="00210DA9" w:rsidP="00210DA9">
      <w:pPr>
        <w:pStyle w:val="a8"/>
        <w:ind w:firstLine="709"/>
        <w:jc w:val="both"/>
        <w:rPr>
          <w:rFonts w:ascii="Times New Roman" w:hAnsi="Times New Roman"/>
        </w:rPr>
      </w:pPr>
      <w:r>
        <w:rPr>
          <w:rFonts w:ascii="Times New Roman" w:hAnsi="Times New Roman"/>
        </w:rPr>
        <w:t>Среди особенностей этих способов отбора на должности сле</w:t>
      </w:r>
      <w:r>
        <w:rPr>
          <w:rFonts w:ascii="Times New Roman" w:hAnsi="Times New Roman"/>
        </w:rPr>
        <w:softHyphen/>
        <w:t>дует отметить:</w:t>
      </w:r>
    </w:p>
    <w:p w:rsidR="00210DA9" w:rsidRDefault="00210DA9" w:rsidP="00210DA9">
      <w:pPr>
        <w:pStyle w:val="a8"/>
        <w:ind w:firstLine="709"/>
        <w:jc w:val="both"/>
        <w:rPr>
          <w:rFonts w:ascii="Times New Roman" w:hAnsi="Times New Roman"/>
        </w:rPr>
      </w:pPr>
      <w:r>
        <w:rPr>
          <w:rFonts w:ascii="Times New Roman" w:hAnsi="Times New Roman"/>
        </w:rPr>
        <w:t>— стихийный характер использования;</w:t>
      </w:r>
    </w:p>
    <w:p w:rsidR="00210DA9" w:rsidRDefault="00210DA9" w:rsidP="00210DA9">
      <w:pPr>
        <w:pStyle w:val="a8"/>
        <w:ind w:firstLine="709"/>
        <w:jc w:val="both"/>
        <w:rPr>
          <w:rFonts w:ascii="Times New Roman" w:hAnsi="Times New Roman"/>
        </w:rPr>
      </w:pPr>
      <w:r>
        <w:rPr>
          <w:rFonts w:ascii="Times New Roman" w:hAnsi="Times New Roman"/>
        </w:rPr>
        <w:t>—  примитивное и эмпирическое обоснование содержания и необходимости применения;</w:t>
      </w:r>
    </w:p>
    <w:p w:rsidR="00210DA9" w:rsidRDefault="00210DA9" w:rsidP="00210DA9">
      <w:pPr>
        <w:pStyle w:val="a8"/>
        <w:ind w:firstLine="709"/>
        <w:jc w:val="both"/>
        <w:rPr>
          <w:rFonts w:ascii="Times New Roman" w:hAnsi="Times New Roman"/>
        </w:rPr>
      </w:pPr>
      <w:r>
        <w:rPr>
          <w:rFonts w:ascii="Times New Roman" w:hAnsi="Times New Roman"/>
        </w:rPr>
        <w:t>— преимущественно ненормативный характер применения.</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Таким образом, отбор персонала — это исторически обуслов</w:t>
      </w:r>
      <w:r>
        <w:rPr>
          <w:rFonts w:ascii="Times New Roman" w:hAnsi="Times New Roman"/>
        </w:rPr>
        <w:softHyphen/>
        <w:t>ленная технология поиска качеств граждан, наиболее соответ</w:t>
      </w:r>
      <w:r>
        <w:rPr>
          <w:rFonts w:ascii="Times New Roman" w:hAnsi="Times New Roman"/>
        </w:rPr>
        <w:softHyphen/>
        <w:t>ствующих требованиям вида деятельности или социального ин</w:t>
      </w:r>
      <w:r>
        <w:rPr>
          <w:rFonts w:ascii="Times New Roman" w:hAnsi="Times New Roman"/>
        </w:rPr>
        <w:softHyphen/>
        <w:t>ститута.</w:t>
      </w:r>
    </w:p>
    <w:p w:rsidR="00210DA9" w:rsidRDefault="00210DA9" w:rsidP="00210DA9">
      <w:pPr>
        <w:pStyle w:val="a8"/>
        <w:ind w:firstLine="709"/>
        <w:jc w:val="both"/>
        <w:rPr>
          <w:rFonts w:ascii="Times New Roman" w:hAnsi="Times New Roman"/>
        </w:rPr>
      </w:pPr>
      <w:r>
        <w:rPr>
          <w:rFonts w:ascii="Times New Roman" w:hAnsi="Times New Roman"/>
        </w:rPr>
        <w:t>Отбор — это многоактное действо, в котором человек участ</w:t>
      </w:r>
      <w:r>
        <w:rPr>
          <w:rFonts w:ascii="Times New Roman" w:hAnsi="Times New Roman"/>
        </w:rPr>
        <w:softHyphen/>
        <w:t>вует на протяжении практически всего периода своей активной профессиональной деятельности.</w:t>
      </w:r>
    </w:p>
    <w:p w:rsidR="00210DA9" w:rsidRDefault="00210DA9" w:rsidP="00210DA9">
      <w:pPr>
        <w:pStyle w:val="a8"/>
        <w:ind w:firstLine="709"/>
        <w:jc w:val="both"/>
        <w:rPr>
          <w:rFonts w:ascii="Times New Roman" w:hAnsi="Times New Roman"/>
        </w:rPr>
      </w:pPr>
      <w:r>
        <w:rPr>
          <w:rFonts w:ascii="Times New Roman" w:hAnsi="Times New Roman"/>
        </w:rPr>
        <w:t>Следует различать отбор при поступлении на службу (отбор на государственную или муниципальную службу) и отбор, мно</w:t>
      </w:r>
      <w:r>
        <w:rPr>
          <w:rFonts w:ascii="Times New Roman" w:hAnsi="Times New Roman"/>
        </w:rPr>
        <w:softHyphen/>
        <w:t>гократно проводимый в период нахождения на государственной и муниципальной службе (отбор на государственной и муници</w:t>
      </w:r>
      <w:r>
        <w:rPr>
          <w:rFonts w:ascii="Times New Roman" w:hAnsi="Times New Roman"/>
        </w:rPr>
        <w:softHyphen/>
        <w:t>пальной службе, отбор в процессе прохождения службы, отбор в процессе службы — пролонгированный отбор).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отборе человека на работу в организацию (на службу) происходит идентификация его характеристик с требования</w:t>
      </w:r>
      <w:r>
        <w:rPr>
          <w:rFonts w:ascii="Times New Roman" w:hAnsi="Times New Roman"/>
          <w:lang w:eastAsia="ru-RU"/>
        </w:rPr>
        <w:softHyphen/>
        <w:t>ми, выдвигаемыми как организацией в целом, так и конкретной должностью, ее предметной областью. На этом этапе отбора при</w:t>
      </w:r>
      <w:r>
        <w:rPr>
          <w:rFonts w:ascii="Times New Roman" w:hAnsi="Times New Roman"/>
          <w:lang w:eastAsia="ru-RU"/>
        </w:rPr>
        <w:softHyphen/>
        <w:t>оритетное значение имеют социальные характеристики человека и формальные критерии отбора.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отбора персонала на службу (государственную или муниципальную) решаются задачи комплектования долж</w:t>
      </w:r>
      <w:r>
        <w:rPr>
          <w:rFonts w:ascii="Times New Roman" w:hAnsi="Times New Roman"/>
          <w:lang w:eastAsia="ru-RU"/>
        </w:rPr>
        <w:softHyphen/>
        <w:t>ностей исходя из наиболее общих требований к человеку как носителю определенных социальных качеств. Это отбор для государственной и муниципальной службы как социального института, а не как для конкретного вида профессиональной деятельности. Критерии отбора на государственную и муници</w:t>
      </w:r>
      <w:r>
        <w:rPr>
          <w:rFonts w:ascii="Times New Roman" w:hAnsi="Times New Roman"/>
          <w:lang w:eastAsia="ru-RU"/>
        </w:rPr>
        <w:softHyphen/>
        <w:t>пальную службу имеют наиболее общий характер и представ</w:t>
      </w:r>
      <w:r>
        <w:rPr>
          <w:rFonts w:ascii="Times New Roman" w:hAnsi="Times New Roman"/>
          <w:lang w:eastAsia="ru-RU"/>
        </w:rPr>
        <w:softHyphen/>
        <w:t>лены в законодательстве о государственной и муниципальной службе. Это, как правило, требования по уровню образования, наличию гражданства, предельным границам возраста, знанию положений нормативных актов, стажу работы, состоянию здо</w:t>
      </w:r>
      <w:r>
        <w:rPr>
          <w:rFonts w:ascii="Times New Roman" w:hAnsi="Times New Roman"/>
          <w:lang w:eastAsia="ru-RU"/>
        </w:rPr>
        <w:softHyphen/>
        <w:t>ровья и другие.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Отбор в период прохождения службы — пролонгированный отбор. Он проводится в процессе профессионального развития и изменения должностного статуса служащего, при внутриоргани-зационном должностном перемещении человека, формировании резерва и в других случаях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Пролонгированный отбор существует и при распределении профессиональных задач, которые должны решаться служащи</w:t>
      </w:r>
      <w:r>
        <w:rPr>
          <w:rFonts w:ascii="Times New Roman" w:hAnsi="Times New Roman"/>
          <w:lang w:eastAsia="ru-RU"/>
        </w:rPr>
        <w:softHyphen/>
        <w:t>ми по поручению руководителя в повседневной деятельности организации. Не обходится без отбора и практика организации учебы персонала. Наконец, отбор существует и при решении за</w:t>
      </w:r>
      <w:r>
        <w:rPr>
          <w:rFonts w:ascii="Times New Roman" w:hAnsi="Times New Roman"/>
          <w:lang w:eastAsia="ru-RU"/>
        </w:rPr>
        <w:softHyphen/>
        <w:t>дач сокращения персонала в организации, переводе сотрудника из одного структурного подразделения в другое и увольнении. В ходе этих разновидностей отбора приоритет имеют профес</w:t>
      </w:r>
      <w:r>
        <w:rPr>
          <w:rFonts w:ascii="Times New Roman" w:hAnsi="Times New Roman"/>
          <w:lang w:eastAsia="ru-RU"/>
        </w:rPr>
        <w:softHyphen/>
        <w:t>сиональные характеристики человека, поскольку социальные характеристики, как правило, адекватны требованиям госу</w:t>
      </w:r>
      <w:r>
        <w:rPr>
          <w:rFonts w:ascii="Times New Roman" w:hAnsi="Times New Roman"/>
          <w:lang w:eastAsia="ru-RU"/>
        </w:rPr>
        <w:softHyphen/>
        <w:t>дарственной службы, иначе он не был бы государственным слу</w:t>
      </w:r>
      <w:r>
        <w:rPr>
          <w:rFonts w:ascii="Times New Roman" w:hAnsi="Times New Roman"/>
          <w:lang w:eastAsia="ru-RU"/>
        </w:rPr>
        <w:softHyphen/>
        <w:t>жащим.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Поскольку отбор персонала представляет собой одну из слож</w:t>
      </w:r>
      <w:r>
        <w:rPr>
          <w:rFonts w:ascii="Times New Roman" w:hAnsi="Times New Roman"/>
          <w:lang w:eastAsia="ru-RU"/>
        </w:rPr>
        <w:softHyphen/>
        <w:t>ных кадровых технологий, для ее осуществления важно соблюсти следующие необходимые условия: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определить наиболее общие характерные черты государ</w:t>
      </w:r>
      <w:r>
        <w:rPr>
          <w:rFonts w:ascii="Times New Roman" w:hAnsi="Times New Roman"/>
          <w:lang w:eastAsia="ru-RU"/>
        </w:rPr>
        <w:softHyphen/>
        <w:t>ственной и муниципальной службы как социального института и на их основе сформулировать существенные социальные требова</w:t>
      </w:r>
      <w:r>
        <w:rPr>
          <w:rFonts w:ascii="Times New Roman" w:hAnsi="Times New Roman"/>
          <w:lang w:eastAsia="ru-RU"/>
        </w:rPr>
        <w:softHyphen/>
        <w:t>ния к человеку;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раскрыть содержание, характер и условия профессиональ</w:t>
      </w:r>
      <w:r>
        <w:rPr>
          <w:rFonts w:ascii="Times New Roman" w:hAnsi="Times New Roman"/>
          <w:lang w:eastAsia="ru-RU"/>
        </w:rPr>
        <w:softHyphen/>
        <w:t>ной деятельности служащего, определяемые службой как публич</w:t>
      </w:r>
      <w:r>
        <w:rPr>
          <w:rFonts w:ascii="Times New Roman" w:hAnsi="Times New Roman"/>
          <w:lang w:eastAsia="ru-RU"/>
        </w:rPr>
        <w:softHyphen/>
        <w:t>ным, социальным, правовым и организационным институтом по обеспечению выполнения функций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сформулировать и конституировать (официально устано</w:t>
      </w:r>
      <w:r>
        <w:rPr>
          <w:rFonts w:ascii="Times New Roman" w:hAnsi="Times New Roman"/>
          <w:lang w:eastAsia="ru-RU"/>
        </w:rPr>
        <w:softHyphen/>
        <w:t>вить) с учетом профиля должности и социальных требований к службе необходимые профессионально-квалификационные тре</w:t>
      </w:r>
      <w:r>
        <w:rPr>
          <w:rFonts w:ascii="Times New Roman" w:hAnsi="Times New Roman"/>
          <w:lang w:eastAsia="ru-RU"/>
        </w:rPr>
        <w:softHyphen/>
        <w:t>бования (профессиограмму должности) к претендентам на заме</w:t>
      </w:r>
      <w:r>
        <w:rPr>
          <w:rFonts w:ascii="Times New Roman" w:hAnsi="Times New Roman"/>
          <w:lang w:eastAsia="ru-RU"/>
        </w:rPr>
        <w:softHyphen/>
        <w:t>щение должности государственной и муниципальной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изучить, используя разнообразные методы, качества и спо</w:t>
      </w:r>
      <w:r>
        <w:rPr>
          <w:rFonts w:ascii="Times New Roman" w:hAnsi="Times New Roman"/>
          <w:lang w:eastAsia="ru-RU"/>
        </w:rPr>
        <w:softHyphen/>
        <w:t>собности претендентов на должности и произвести их идентифи</w:t>
      </w:r>
      <w:r>
        <w:rPr>
          <w:rFonts w:ascii="Times New Roman" w:hAnsi="Times New Roman"/>
          <w:lang w:eastAsia="ru-RU"/>
        </w:rPr>
        <w:softHyphen/>
        <w:t>кацию (сопоставление, сравнение) с требованиями соответствую</w:t>
      </w:r>
      <w:r>
        <w:rPr>
          <w:rFonts w:ascii="Times New Roman" w:hAnsi="Times New Roman"/>
          <w:lang w:eastAsia="ru-RU"/>
        </w:rPr>
        <w:softHyphen/>
        <w:t>щей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установить полномочия субъектов управления процессом отбора, порядок его проведения и оформление его результатов.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Как </w:t>
      </w:r>
      <w:r>
        <w:rPr>
          <w:rFonts w:ascii="Times New Roman" w:hAnsi="Times New Roman"/>
          <w:b/>
          <w:bCs/>
          <w:lang w:eastAsia="ru-RU"/>
        </w:rPr>
        <w:t xml:space="preserve">социальный институт отбор персонала </w:t>
      </w:r>
      <w:r>
        <w:rPr>
          <w:rFonts w:ascii="Times New Roman" w:hAnsi="Times New Roman"/>
          <w:lang w:eastAsia="ru-RU"/>
        </w:rPr>
        <w:t>на государственную и муниципальную службу представляет систему мероприятий и субъектов отбора, обеспечивающих формирование такого соста</w:t>
      </w:r>
      <w:r>
        <w:rPr>
          <w:rFonts w:ascii="Times New Roman" w:hAnsi="Times New Roman"/>
          <w:lang w:eastAsia="ru-RU"/>
        </w:rPr>
        <w:softHyphen/>
        <w:t>ва государственных служащих, количественные и качественные характеристики которого отвечали бы целям и задачам государ</w:t>
      </w:r>
      <w:r>
        <w:rPr>
          <w:rFonts w:ascii="Times New Roman" w:hAnsi="Times New Roman"/>
          <w:lang w:eastAsia="ru-RU"/>
        </w:rPr>
        <w:softHyphen/>
        <w:t>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С точки зрения </w:t>
      </w:r>
      <w:r>
        <w:rPr>
          <w:rFonts w:ascii="Times New Roman" w:hAnsi="Times New Roman"/>
          <w:b/>
          <w:bCs/>
          <w:lang w:eastAsia="ru-RU"/>
        </w:rPr>
        <w:t xml:space="preserve">содержания отбор персонала </w:t>
      </w:r>
      <w:r>
        <w:rPr>
          <w:rFonts w:ascii="Times New Roman" w:hAnsi="Times New Roman"/>
          <w:lang w:eastAsia="ru-RU"/>
        </w:rPr>
        <w:t>как кадровая тех</w:t>
      </w:r>
      <w:r>
        <w:rPr>
          <w:rFonts w:ascii="Times New Roman" w:hAnsi="Times New Roman"/>
          <w:lang w:eastAsia="ru-RU"/>
        </w:rPr>
        <w:softHyphen/>
        <w:t>нология — это идентификация, сопоставление, соотнесение на</w:t>
      </w:r>
      <w:r>
        <w:rPr>
          <w:rFonts w:ascii="Times New Roman" w:hAnsi="Times New Roman"/>
          <w:lang w:eastAsia="ru-RU"/>
        </w:rPr>
        <w:softHyphen/>
        <w:t>иболее общих требований, выдвигаемых организацией, сферой деятельности, с характеристиками персонала, конкретного чело</w:t>
      </w:r>
      <w:r>
        <w:rPr>
          <w:rFonts w:ascii="Times New Roman" w:hAnsi="Times New Roman"/>
          <w:lang w:eastAsia="ru-RU"/>
        </w:rPr>
        <w:softHyphen/>
        <w:t>века.</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Отбор </w:t>
      </w:r>
      <w:r>
        <w:rPr>
          <w:rFonts w:ascii="Times New Roman" w:hAnsi="Times New Roman"/>
          <w:lang w:eastAsia="ru-RU"/>
        </w:rPr>
        <w:t xml:space="preserve">персонала необходимо отличать от </w:t>
      </w:r>
      <w:r>
        <w:rPr>
          <w:rFonts w:ascii="Times New Roman" w:hAnsi="Times New Roman"/>
          <w:b/>
          <w:bCs/>
          <w:lang w:eastAsia="ru-RU"/>
        </w:rPr>
        <w:t xml:space="preserve">подбора </w:t>
      </w:r>
      <w:r>
        <w:rPr>
          <w:rFonts w:ascii="Times New Roman" w:hAnsi="Times New Roman"/>
          <w:lang w:eastAsia="ru-RU"/>
        </w:rPr>
        <w:t>персонала. Схематично различие отбора и подбора представлено на рис. 27. В процессе отбора происходит поиск людей под определенные должности, установленные требования социального института, виды деятельности в сфере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подборе осуществляется поиск, идентификация требо</w:t>
      </w:r>
      <w:r>
        <w:rPr>
          <w:rFonts w:ascii="Times New Roman" w:hAnsi="Times New Roman"/>
          <w:lang w:eastAsia="ru-RU"/>
        </w:rPr>
        <w:softHyphen/>
        <w:t>ваний различных должностей, видов деятельности в сфере госу</w:t>
      </w:r>
      <w:r>
        <w:rPr>
          <w:rFonts w:ascii="Times New Roman" w:hAnsi="Times New Roman"/>
          <w:lang w:eastAsia="ru-RU"/>
        </w:rPr>
        <w:softHyphen/>
        <w:t>дарственной службы под известные возможности, накопленный профессиональный опыт, стаж, способности человека.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283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78560" behindDoc="0" locked="0" layoutInCell="1" allowOverlap="1">
                <wp:simplePos x="0" y="0"/>
                <wp:positionH relativeFrom="column">
                  <wp:posOffset>1188085</wp:posOffset>
                </wp:positionH>
                <wp:positionV relativeFrom="paragraph">
                  <wp:posOffset>83185</wp:posOffset>
                </wp:positionV>
                <wp:extent cx="1016000" cy="165100"/>
                <wp:effectExtent l="6985" t="54610" r="24765" b="889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93.55pt;margin-top:6.55pt;width:80pt;height:13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">
                <v:stroke endarrow="block"/>
              </v:shape>
            </w:pict>
          </mc:Fallback>
        </mc:AlternateContent>
      </w:r>
      <w:r>
        <w:rPr>
          <w:rFonts w:ascii="Times New Roman" w:hAnsi="Times New Roman"/>
          <w:lang w:eastAsia="ru-RU"/>
        </w:rPr>
        <w:t xml:space="preserve">человек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83680" behindDoc="0" locked="0" layoutInCell="1" allowOverlap="1">
                <wp:simplePos x="0" y="0"/>
                <wp:positionH relativeFrom="column">
                  <wp:posOffset>4731385</wp:posOffset>
                </wp:positionH>
                <wp:positionV relativeFrom="paragraph">
                  <wp:posOffset>87630</wp:posOffset>
                </wp:positionV>
                <wp:extent cx="571500" cy="0"/>
                <wp:effectExtent l="16510" t="59055" r="12065" b="5524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372.55pt;margin-top:6.9pt;width:45pt;height:0;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&#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779584" behindDoc="0" locked="0" layoutInCell="1" allowOverlap="1">
                <wp:simplePos x="0" y="0"/>
                <wp:positionH relativeFrom="column">
                  <wp:posOffset>1188085</wp:posOffset>
                </wp:positionH>
                <wp:positionV relativeFrom="paragraph">
                  <wp:posOffset>87630</wp:posOffset>
                </wp:positionV>
                <wp:extent cx="1016000" cy="127000"/>
                <wp:effectExtent l="6985" t="59055" r="24765" b="1397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93.55pt;margin-top:6.9pt;width:80pt;height:10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">
                <v:stroke endarrow="block"/>
              </v:shape>
            </w:pict>
          </mc:Fallback>
        </mc:AlternateContent>
      </w:r>
      <w:r>
        <w:rPr>
          <w:rFonts w:ascii="Times New Roman" w:hAnsi="Times New Roman"/>
          <w:lang w:eastAsia="ru-RU"/>
        </w:rPr>
        <w:t xml:space="preserve">Поиск под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человек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дожность </w:t>
      </w:r>
      <w:r>
        <w:rPr>
          <w:rFonts w:ascii="Times New Roman" w:hAnsi="Times New Roman"/>
          <w:lang w:eastAsia="ru-RU"/>
        </w:rPr>
        <w:tab/>
      </w:r>
      <w:r>
        <w:rPr>
          <w:rFonts w:ascii="Times New Roman" w:hAnsi="Times New Roman"/>
          <w:lang w:eastAsia="ru-RU"/>
        </w:rPr>
        <w:tab/>
        <w:t>Поиск под</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84704" behindDoc="0" locked="0" layoutInCell="1" allowOverlap="1">
                <wp:simplePos x="0" y="0"/>
                <wp:positionH relativeFrom="column">
                  <wp:posOffset>4731385</wp:posOffset>
                </wp:positionH>
                <wp:positionV relativeFrom="paragraph">
                  <wp:posOffset>53975</wp:posOffset>
                </wp:positionV>
                <wp:extent cx="571500" cy="0"/>
                <wp:effectExtent l="16510" t="53975" r="12065" b="6032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372.55pt;margin-top:4.25pt;width:45pt;height:0;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780608" behindDoc="0" locked="0" layoutInCell="1" allowOverlap="1">
                <wp:simplePos x="0" y="0"/>
                <wp:positionH relativeFrom="column">
                  <wp:posOffset>1251585</wp:posOffset>
                </wp:positionH>
                <wp:positionV relativeFrom="paragraph">
                  <wp:posOffset>117475</wp:posOffset>
                </wp:positionV>
                <wp:extent cx="952500" cy="38100"/>
                <wp:effectExtent l="13335" t="60325" r="24765" b="15875"/>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98.55pt;margin-top:9.25pt;width:75pt;height:3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">
                <v:stroke endarrow="block"/>
              </v:shape>
            </w:pict>
          </mc:Fallback>
        </mc:AlternateContent>
      </w:r>
      <w:r>
        <w:rPr>
          <w:rFonts w:ascii="Times New Roman" w:hAnsi="Times New Roman"/>
          <w:lang w:eastAsia="ru-RU"/>
        </w:rPr>
        <w:t xml:space="preserve">требования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человек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должность </w:t>
      </w:r>
      <w:r>
        <w:rPr>
          <w:rFonts w:ascii="Times New Roman" w:hAnsi="Times New Roman"/>
          <w:lang w:eastAsia="ru-RU"/>
        </w:rPr>
        <w:tab/>
      </w:r>
      <w:r>
        <w:rPr>
          <w:rFonts w:ascii="Times New Roman" w:hAnsi="Times New Roman"/>
          <w:lang w:eastAsia="ru-RU"/>
        </w:rPr>
        <w:tab/>
        <w:t>качества</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4794885</wp:posOffset>
                </wp:positionH>
                <wp:positionV relativeFrom="paragraph">
                  <wp:posOffset>109855</wp:posOffset>
                </wp:positionV>
                <wp:extent cx="508000" cy="151765"/>
                <wp:effectExtent l="32385" t="5080" r="12065" b="6223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377.55pt;margin-top:8.65pt;width:40pt;height:11.95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4731385</wp:posOffset>
                </wp:positionH>
                <wp:positionV relativeFrom="paragraph">
                  <wp:posOffset>-5080</wp:posOffset>
                </wp:positionV>
                <wp:extent cx="571500" cy="114935"/>
                <wp:effectExtent l="26035" t="13970" r="12065" b="6159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372.55pt;margin-top:-.4pt;width:45pt;height:9.05pt;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781632" behindDoc="0" locked="0" layoutInCell="1" allowOverlap="1">
                <wp:simplePos x="0" y="0"/>
                <wp:positionH relativeFrom="column">
                  <wp:posOffset>1251585</wp:posOffset>
                </wp:positionH>
                <wp:positionV relativeFrom="paragraph">
                  <wp:posOffset>96520</wp:posOffset>
                </wp:positionV>
                <wp:extent cx="952500" cy="12700"/>
                <wp:effectExtent l="13335" t="48895" r="15240" b="52705"/>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98.55pt;margin-top:7.6pt;width:75pt;height: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">
                <v:stroke endarrow="block"/>
              </v:shape>
            </w:pict>
          </mc:Fallback>
        </mc:AlternateContent>
      </w:r>
      <w:r>
        <w:rPr>
          <w:rFonts w:ascii="Times New Roman" w:hAnsi="Times New Roman"/>
          <w:lang w:eastAsia="ru-RU"/>
        </w:rPr>
        <w:t xml:space="preserve">должности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человек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должность </w:t>
      </w:r>
      <w:r>
        <w:rPr>
          <w:rFonts w:ascii="Times New Roman" w:hAnsi="Times New Roman"/>
          <w:lang w:eastAsia="ru-RU"/>
        </w:rPr>
        <w:tab/>
      </w:r>
      <w:r>
        <w:rPr>
          <w:rFonts w:ascii="Times New Roman" w:hAnsi="Times New Roman"/>
          <w:lang w:eastAsia="ru-RU"/>
        </w:rPr>
        <w:tab/>
        <w:t>человека</w:t>
      </w:r>
    </w:p>
    <w:p w:rsidR="00210DA9" w:rsidRDefault="00210DA9" w:rsidP="00210DA9">
      <w:pPr>
        <w:pStyle w:val="a8"/>
        <w:ind w:left="283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82656" behindDoc="0" locked="0" layoutInCell="1" allowOverlap="1">
                <wp:simplePos x="0" y="0"/>
                <wp:positionH relativeFrom="column">
                  <wp:posOffset>1251585</wp:posOffset>
                </wp:positionH>
                <wp:positionV relativeFrom="paragraph">
                  <wp:posOffset>12065</wp:posOffset>
                </wp:positionV>
                <wp:extent cx="952500" cy="88900"/>
                <wp:effectExtent l="13335" t="12065" r="24765" b="6096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8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98.55pt;margin-top:.95pt;width:75pt;height: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">
                <v:stroke endarrow="block"/>
              </v:shape>
            </w:pict>
          </mc:Fallback>
        </mc:AlternateContent>
      </w:r>
      <w:r>
        <w:rPr>
          <w:rFonts w:ascii="Times New Roman" w:hAnsi="Times New Roman"/>
          <w:lang w:eastAsia="ru-RU"/>
        </w:rPr>
        <w:t xml:space="preserve">человек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должность</w:t>
      </w:r>
    </w:p>
    <w:p w:rsidR="00210DA9" w:rsidRDefault="00210DA9" w:rsidP="00210DA9">
      <w:pPr>
        <w:pStyle w:val="a8"/>
        <w:ind w:left="2831" w:firstLine="709"/>
        <w:jc w:val="both"/>
        <w:rPr>
          <w:rFonts w:ascii="Times New Roman" w:hAnsi="Times New Roman"/>
          <w:lang w:eastAsia="ru-RU"/>
        </w:rPr>
      </w:pPr>
    </w:p>
    <w:p w:rsidR="00210DA9" w:rsidRDefault="00210DA9" w:rsidP="00210DA9">
      <w:pPr>
        <w:pStyle w:val="a8"/>
        <w:ind w:left="2831" w:firstLine="709"/>
        <w:jc w:val="both"/>
        <w:rPr>
          <w:rFonts w:ascii="Times New Roman" w:hAnsi="Times New Roman"/>
          <w:lang w:eastAsia="ru-RU"/>
        </w:rPr>
      </w:pPr>
      <w:r>
        <w:rPr>
          <w:rFonts w:ascii="Times New Roman" w:hAnsi="Times New Roman"/>
          <w:b/>
          <w:bCs/>
          <w:iCs/>
          <w:lang w:eastAsia="ru-RU"/>
        </w:rPr>
        <w:t xml:space="preserve">Отбор </w:t>
      </w:r>
      <w:r>
        <w:rPr>
          <w:rFonts w:ascii="Times New Roman" w:hAnsi="Times New Roman"/>
          <w:b/>
          <w:bCs/>
          <w:iCs/>
          <w:lang w:eastAsia="ru-RU"/>
        </w:rPr>
        <w:tab/>
      </w:r>
      <w:r>
        <w:rPr>
          <w:rFonts w:ascii="Times New Roman" w:hAnsi="Times New Roman"/>
          <w:b/>
          <w:bCs/>
          <w:iCs/>
          <w:lang w:eastAsia="ru-RU"/>
        </w:rPr>
        <w:tab/>
      </w:r>
      <w:r>
        <w:rPr>
          <w:rFonts w:ascii="Times New Roman" w:hAnsi="Times New Roman"/>
          <w:b/>
          <w:bCs/>
          <w:iCs/>
          <w:lang w:eastAsia="ru-RU"/>
        </w:rPr>
        <w:tab/>
      </w:r>
      <w:r>
        <w:rPr>
          <w:rFonts w:ascii="Times New Roman" w:hAnsi="Times New Roman"/>
          <w:b/>
          <w:bCs/>
          <w:iCs/>
          <w:lang w:eastAsia="ru-RU"/>
        </w:rPr>
        <w:tab/>
        <w:t>Подбор</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27. Различие отбора и подбора персонала</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Таким образом, в процессе </w:t>
      </w:r>
      <w:r>
        <w:rPr>
          <w:rFonts w:ascii="Times New Roman" w:hAnsi="Times New Roman"/>
          <w:b/>
          <w:bCs/>
          <w:lang w:eastAsia="ru-RU"/>
        </w:rPr>
        <w:t xml:space="preserve">отбора персонала </w:t>
      </w:r>
      <w:r>
        <w:rPr>
          <w:rFonts w:ascii="Times New Roman" w:hAnsi="Times New Roman"/>
          <w:lang w:eastAsia="ru-RU"/>
        </w:rPr>
        <w:t>на государствен</w:t>
      </w:r>
      <w:r>
        <w:rPr>
          <w:rFonts w:ascii="Times New Roman" w:hAnsi="Times New Roman"/>
          <w:lang w:eastAsia="ru-RU"/>
        </w:rPr>
        <w:softHyphen/>
        <w:t>ную и муниципальную службу решаются задачи комплектования персоналом органа государственной власти, государственных должностей исходя из:</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наиболее общих требований к человеку как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требований к претенденту как субъекту социальных отноше</w:t>
      </w:r>
      <w:r>
        <w:rPr>
          <w:rFonts w:ascii="Times New Roman" w:hAnsi="Times New Roman"/>
          <w:iCs/>
          <w:lang w:eastAsia="ru-RU"/>
        </w:rPr>
        <w:softHyphen/>
        <w:t>ний и носителю определенных социальных качеств;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состояния здоровья;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возраста;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наличия гражданства;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общего стажа работы, в том числе и стажа работы на госу</w:t>
      </w:r>
      <w:r>
        <w:rPr>
          <w:rFonts w:ascii="Times New Roman" w:hAnsi="Times New Roman"/>
          <w:iCs/>
          <w:lang w:eastAsia="ru-RU"/>
        </w:rPr>
        <w:softHyphen/>
        <w:t xml:space="preserve">дарственной и муниципальной службе, </w:t>
      </w:r>
      <w:r>
        <w:rPr>
          <w:rFonts w:ascii="Times New Roman" w:hAnsi="Times New Roman"/>
          <w:lang w:eastAsia="ru-RU"/>
        </w:rPr>
        <w:t>и ряда других.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 отбор для государственной службы как социального инсти</w:t>
      </w:r>
      <w:r>
        <w:rPr>
          <w:rFonts w:ascii="Times New Roman" w:hAnsi="Times New Roman"/>
          <w:lang w:eastAsia="ru-RU"/>
        </w:rPr>
        <w:softHyphen/>
        <w:t>тута, а не как конкретного вида профессиональной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Составной частью отбора граждан на государственную и му</w:t>
      </w:r>
      <w:r>
        <w:rPr>
          <w:rFonts w:ascii="Times New Roman" w:hAnsi="Times New Roman"/>
          <w:lang w:eastAsia="ru-RU"/>
        </w:rPr>
        <w:softHyphen/>
        <w:t>ниципальную службу является профессиональный отбор. Это бо</w:t>
      </w:r>
      <w:r>
        <w:rPr>
          <w:rFonts w:ascii="Times New Roman" w:hAnsi="Times New Roman"/>
          <w:lang w:eastAsia="ru-RU"/>
        </w:rPr>
        <w:softHyphen/>
        <w:t>лее тонкая, по сравнению с отбором, процедура идентификации характеристик человека к требованиям конкретной государствен</w:t>
      </w:r>
      <w:r>
        <w:rPr>
          <w:rFonts w:ascii="Times New Roman" w:hAnsi="Times New Roman"/>
          <w:lang w:eastAsia="ru-RU"/>
        </w:rPr>
        <w:softHyphen/>
        <w:t>ной и муниципальной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Критерии профессионального отбора обусловлены той пред</w:t>
      </w:r>
      <w:r>
        <w:rPr>
          <w:rFonts w:ascii="Times New Roman" w:hAnsi="Times New Roman"/>
          <w:lang w:eastAsia="ru-RU"/>
        </w:rPr>
        <w:softHyphen/>
        <w:t>метной областью, которая составляет содержание функционала должности или требований профессионального вида деятель</w:t>
      </w:r>
      <w:r>
        <w:rPr>
          <w:rFonts w:ascii="Times New Roman" w:hAnsi="Times New Roman"/>
          <w:lang w:eastAsia="ru-RU"/>
        </w:rPr>
        <w:softHyphen/>
        <w:t>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ходе профессионального отбора человек подбирается на должность с учетом: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профессиональных способностей;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личностных качеств;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уровня и профиля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стажа работы по специальности;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профессионального опыта - профессионального психологиче</w:t>
      </w:r>
      <w:r>
        <w:rPr>
          <w:rFonts w:ascii="Times New Roman" w:hAnsi="Times New Roman"/>
          <w:iCs/>
          <w:lang w:eastAsia="ru-RU"/>
        </w:rPr>
        <w:softHyphen/>
        <w:t>ского опыта, профессиональных знаний, профессиональных действий.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Большая часть указанных требований определяет, по сути, потребность в интеллектуальном отборе государственных и муни</w:t>
      </w:r>
      <w:r>
        <w:rPr>
          <w:rFonts w:ascii="Times New Roman" w:hAnsi="Times New Roman"/>
          <w:lang w:eastAsia="ru-RU"/>
        </w:rPr>
        <w:softHyphen/>
        <w:t>ципальных служащих, поскольку основным критерием професси</w:t>
      </w:r>
      <w:r>
        <w:rPr>
          <w:rFonts w:ascii="Times New Roman" w:hAnsi="Times New Roman"/>
          <w:lang w:eastAsia="ru-RU"/>
        </w:rPr>
        <w:softHyphen/>
        <w:t>онального отбора становится профессиональный опыт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Профессиональный опыт личности </w:t>
      </w:r>
      <w:r>
        <w:rPr>
          <w:rFonts w:ascii="Times New Roman" w:hAnsi="Times New Roman"/>
          <w:lang w:eastAsia="ru-RU"/>
        </w:rPr>
        <w:t>- это распредмеченная (ставшая ее достоянием) область социального опыта, представ</w:t>
      </w:r>
      <w:r>
        <w:rPr>
          <w:rFonts w:ascii="Times New Roman" w:hAnsi="Times New Roman"/>
          <w:lang w:eastAsia="ru-RU"/>
        </w:rPr>
        <w:softHyphen/>
        <w:t>ленная в субъективированных его формах - профессии, специ</w:t>
      </w:r>
      <w:r>
        <w:rPr>
          <w:rFonts w:ascii="Times New Roman" w:hAnsi="Times New Roman"/>
          <w:lang w:eastAsia="ru-RU"/>
        </w:rPr>
        <w:softHyphen/>
        <w:t>альности, специализации.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элементом профессионального отбора является про</w:t>
      </w:r>
      <w:r>
        <w:rPr>
          <w:rFonts w:ascii="Times New Roman" w:hAnsi="Times New Roman"/>
          <w:lang w:eastAsia="ru-RU"/>
        </w:rPr>
        <w:softHyphen/>
        <w:t>фессиональный психологический отбор. С его помощью осу</w:t>
      </w:r>
      <w:r>
        <w:rPr>
          <w:rFonts w:ascii="Times New Roman" w:hAnsi="Times New Roman"/>
          <w:lang w:eastAsia="ru-RU"/>
        </w:rPr>
        <w:softHyphen/>
        <w:t>ществляется идентификация психологической структуры про</w:t>
      </w:r>
      <w:r>
        <w:rPr>
          <w:rFonts w:ascii="Times New Roman" w:hAnsi="Times New Roman"/>
          <w:lang w:eastAsia="ru-RU"/>
        </w:rPr>
        <w:softHyphen/>
        <w:t>фессиональной деятельности и психологических характеристик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Исходя из специфики должностей государственной и муни</w:t>
      </w:r>
      <w:r>
        <w:rPr>
          <w:rFonts w:ascii="Times New Roman" w:hAnsi="Times New Roman"/>
          <w:lang w:eastAsia="ru-RU"/>
        </w:rPr>
        <w:softHyphen/>
        <w:t>ципальной службы в структуру профессионального отбора обя</w:t>
      </w:r>
      <w:r>
        <w:rPr>
          <w:rFonts w:ascii="Times New Roman" w:hAnsi="Times New Roman"/>
          <w:lang w:eastAsia="ru-RU"/>
        </w:rPr>
        <w:softHyphen/>
        <w:t>зательно включается отбор медицинский, а при необходимости и его разновидности.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практической работе по управлению персоналом государ</w:t>
      </w:r>
      <w:r>
        <w:rPr>
          <w:rFonts w:ascii="Times New Roman" w:hAnsi="Times New Roman"/>
          <w:lang w:eastAsia="ru-RU"/>
        </w:rPr>
        <w:softHyphen/>
        <w:t>ственной и муниципальной службы профессиональный отбор представляет собой одно из важных направлений деятельнос</w:t>
      </w:r>
      <w:r>
        <w:rPr>
          <w:rFonts w:ascii="Times New Roman" w:hAnsi="Times New Roman"/>
          <w:lang w:eastAsia="ru-RU"/>
        </w:rPr>
        <w:softHyphen/>
        <w:t>ти как руководителей государственных органов, так и кадровых служб. Потребность в нем обусловлена необходимостью комплек</w:t>
      </w:r>
      <w:r>
        <w:rPr>
          <w:rFonts w:ascii="Times New Roman" w:hAnsi="Times New Roman"/>
          <w:lang w:eastAsia="ru-RU"/>
        </w:rPr>
        <w:softHyphen/>
        <w:t>тования государственной и муниципальной службы подходящи</w:t>
      </w:r>
      <w:r>
        <w:rPr>
          <w:rFonts w:ascii="Times New Roman" w:hAnsi="Times New Roman"/>
          <w:lang w:eastAsia="ru-RU"/>
        </w:rPr>
        <w:softHyphen/>
        <w:t>ми для этого профессионалами, гражданами, обладающими вы</w:t>
      </w:r>
      <w:r>
        <w:rPr>
          <w:rFonts w:ascii="Times New Roman" w:hAnsi="Times New Roman"/>
          <w:lang w:eastAsia="ru-RU"/>
        </w:rPr>
        <w:softHyphen/>
        <w:t>соким уровнем профессионализма и компетентности.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структуре отбора следует различать профессиональный от</w:t>
      </w:r>
      <w:r>
        <w:rPr>
          <w:rFonts w:ascii="Times New Roman" w:hAnsi="Times New Roman"/>
          <w:lang w:eastAsia="ru-RU"/>
        </w:rPr>
        <w:softHyphen/>
        <w:t>бор и профессиональный подбор. Жизненные ситуации часто вносят коррективы и в планы кадровых органов, и в планы самого человека. Поэтому очень часто возникает необходимость поиска должностей, видов деятельности под профессиональные способ</w:t>
      </w:r>
      <w:r>
        <w:rPr>
          <w:rFonts w:ascii="Times New Roman" w:hAnsi="Times New Roman"/>
          <w:lang w:eastAsia="ru-RU"/>
        </w:rPr>
        <w:softHyphen/>
        <w:t>ности и профессиональный опыт человека. Иногда это требуется в силу состояния здоровья служащего, нередко по причине вза</w:t>
      </w:r>
      <w:r>
        <w:rPr>
          <w:rFonts w:ascii="Times New Roman" w:hAnsi="Times New Roman"/>
          <w:lang w:eastAsia="ru-RU"/>
        </w:rPr>
        <w:softHyphen/>
        <w:t>имоотношений с руководством или коллегами по службе, по семейным обстоятельствам, с целью соблюдения норм трудового законодательства. Нередко в интересах самого государственного или муниципального органа с целью наиболее рационального ис</w:t>
      </w:r>
      <w:r>
        <w:rPr>
          <w:rFonts w:ascii="Times New Roman" w:hAnsi="Times New Roman"/>
          <w:lang w:eastAsia="ru-RU"/>
        </w:rPr>
        <w:softHyphen/>
        <w:t>пользования профессиональных возможностей служащего требу</w:t>
      </w:r>
      <w:r>
        <w:rPr>
          <w:rFonts w:ascii="Times New Roman" w:hAnsi="Times New Roman"/>
          <w:lang w:eastAsia="ru-RU"/>
        </w:rPr>
        <w:softHyphen/>
        <w:t>ется подобрать для конкретного человека наиболее подходящую должность. В данном случае речь идет о профессиональном под</w:t>
      </w:r>
      <w:r>
        <w:rPr>
          <w:rFonts w:ascii="Times New Roman" w:hAnsi="Times New Roman"/>
          <w:lang w:eastAsia="ru-RU"/>
        </w:rPr>
        <w:softHyphen/>
        <w:t>боре.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профессиональном подборе под профессионально-ква</w:t>
      </w:r>
      <w:r>
        <w:rPr>
          <w:rFonts w:ascii="Times New Roman" w:hAnsi="Times New Roman"/>
          <w:lang w:eastAsia="ru-RU"/>
        </w:rPr>
        <w:softHyphen/>
        <w:t>лификационные качества человека, его профессиональный опыт осуществляется поиск наиболее соответствующих должностей. С внедрением в практику работы кадровых служб технологий пла</w:t>
      </w:r>
      <w:r>
        <w:rPr>
          <w:rFonts w:ascii="Times New Roman" w:hAnsi="Times New Roman"/>
          <w:lang w:eastAsia="ru-RU"/>
        </w:rPr>
        <w:softHyphen/>
        <w:t>нирования карьеры служащих, организации планомерной рабо</w:t>
      </w:r>
      <w:r>
        <w:rPr>
          <w:rFonts w:ascii="Times New Roman" w:hAnsi="Times New Roman"/>
          <w:lang w:eastAsia="ru-RU"/>
        </w:rPr>
        <w:softHyphen/>
        <w:t>ты с резервом кадров, реализации выводов аттестации служащих потребность в профессиональном подборе существенно возрас</w:t>
      </w:r>
      <w:r>
        <w:rPr>
          <w:rFonts w:ascii="Times New Roman" w:hAnsi="Times New Roman"/>
          <w:lang w:eastAsia="ru-RU"/>
        </w:rPr>
        <w:softHyphen/>
        <w:t>тет. Его важнейшая задача состоит в том, чтобы рационально рас</w:t>
      </w:r>
      <w:r>
        <w:rPr>
          <w:rFonts w:ascii="Times New Roman" w:hAnsi="Times New Roman"/>
          <w:lang w:eastAsia="ru-RU"/>
        </w:rPr>
        <w:softHyphen/>
        <w:t>порядиться профессиональным потенциалом государственного и муниципального служащего путем нахождения для него таких должностей, где его профессиональный опыт может быть реали</w:t>
      </w:r>
      <w:r>
        <w:rPr>
          <w:rFonts w:ascii="Times New Roman" w:hAnsi="Times New Roman"/>
          <w:lang w:eastAsia="ru-RU"/>
        </w:rPr>
        <w:softHyphen/>
        <w:t>зован максимально эффективно.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Если при профессиональном отборе приоритет отдается интересам организации и идет поиск человека под професси</w:t>
      </w:r>
      <w:r>
        <w:rPr>
          <w:rFonts w:ascii="Times New Roman" w:hAnsi="Times New Roman"/>
          <w:lang w:eastAsia="ru-RU"/>
        </w:rPr>
        <w:softHyphen/>
        <w:t>онально-квалификационные требования должности, то при профессиональном подборе исходят из приоритета интересов профессионала — посредством этого учитывается интерес органи</w:t>
      </w:r>
      <w:r>
        <w:rPr>
          <w:rFonts w:ascii="Times New Roman" w:hAnsi="Times New Roman"/>
          <w:lang w:eastAsia="ru-RU"/>
        </w:rPr>
        <w:softHyphen/>
        <w:t>зации. В практической деятельности понятия «отбор» и «подбор» зачастую используются как синонимы, что не всегда соответству</w:t>
      </w:r>
      <w:r>
        <w:rPr>
          <w:rFonts w:ascii="Times New Roman" w:hAnsi="Times New Roman"/>
          <w:lang w:eastAsia="ru-RU"/>
        </w:rPr>
        <w:softHyphen/>
        <w:t>ет содержанию деятельности по отношению к персоналу и другим кадровым технологиям.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отбор как кадровая технология имеет слож</w:t>
      </w:r>
      <w:r>
        <w:rPr>
          <w:rFonts w:ascii="Times New Roman" w:hAnsi="Times New Roman"/>
          <w:lang w:eastAsia="ru-RU"/>
        </w:rPr>
        <w:softHyphen/>
        <w:t>ную структуру. Это обусловлено исключительной значимостью этой технологии в практике управления персоналом.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Основные принципы и способы отбора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Отбор и профессиональный отбор персонала на государствен</w:t>
      </w:r>
      <w:r>
        <w:rPr>
          <w:rFonts w:ascii="Times New Roman" w:hAnsi="Times New Roman"/>
          <w:lang w:eastAsia="ru-RU"/>
        </w:rPr>
        <w:softHyphen/>
        <w:t>ную и муниципальную службу как система мероприятий строятся на основе принципов — наиболее общих требований, предъявля</w:t>
      </w:r>
      <w:r>
        <w:rPr>
          <w:rFonts w:ascii="Times New Roman" w:hAnsi="Times New Roman"/>
          <w:lang w:eastAsia="ru-RU"/>
        </w:rPr>
        <w:softHyphen/>
        <w:t>емых к содержанию, организации, критериям этой кадровой тех</w:t>
      </w:r>
      <w:r>
        <w:rPr>
          <w:rFonts w:ascii="Times New Roman" w:hAnsi="Times New Roman"/>
          <w:lang w:eastAsia="ru-RU"/>
        </w:rPr>
        <w:softHyphen/>
        <w:t>нологии.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Важнейшей особенностью отбора служащих является то, что его организация и порядок проведения носят нормативно-пра</w:t>
      </w:r>
      <w:r>
        <w:rPr>
          <w:rFonts w:ascii="Times New Roman" w:hAnsi="Times New Roman"/>
          <w:lang w:eastAsia="ru-RU"/>
        </w:rPr>
        <w:softHyphen/>
        <w:t>вовой характер. Это обусловливает и структуру организационно-правовых принципов отбора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отличие от многих других видов деятельности государ</w:t>
      </w:r>
      <w:r>
        <w:rPr>
          <w:rFonts w:ascii="Times New Roman" w:hAnsi="Times New Roman"/>
          <w:lang w:eastAsia="ru-RU"/>
        </w:rPr>
        <w:softHyphen/>
        <w:t>ственная и муниципальная служба строятся на основе норм пра</w:t>
      </w:r>
      <w:r>
        <w:rPr>
          <w:rFonts w:ascii="Times New Roman" w:hAnsi="Times New Roman"/>
          <w:lang w:eastAsia="ru-RU"/>
        </w:rPr>
        <w:softHyphen/>
        <w:t>ва. И поэтому организация отбора требует установления четкой и обоснованной системы требований. С одной стороны, она долж</w:t>
      </w:r>
      <w:r>
        <w:rPr>
          <w:rFonts w:ascii="Times New Roman" w:hAnsi="Times New Roman"/>
          <w:lang w:eastAsia="ru-RU"/>
        </w:rPr>
        <w:softHyphen/>
        <w:t>на обеспечивать конституционные права и гарантии граждани</w:t>
      </w:r>
      <w:r>
        <w:rPr>
          <w:rFonts w:ascii="Times New Roman" w:hAnsi="Times New Roman"/>
          <w:lang w:eastAsia="ru-RU"/>
        </w:rPr>
        <w:softHyphen/>
        <w:t>на на свободную реализацию своих способностей в избранном виде деятельности. С другой стороны, она призвана защищать общество от проникновения в органы государственного и муни</w:t>
      </w:r>
      <w:r>
        <w:rPr>
          <w:rFonts w:ascii="Times New Roman" w:hAnsi="Times New Roman"/>
          <w:lang w:eastAsia="ru-RU"/>
        </w:rPr>
        <w:softHyphen/>
        <w:t>ципального управления непрофессионалов путем официально</w:t>
      </w:r>
      <w:r>
        <w:rPr>
          <w:rFonts w:ascii="Times New Roman" w:hAnsi="Times New Roman"/>
          <w:lang w:eastAsia="ru-RU"/>
        </w:rPr>
        <w:softHyphen/>
        <w:t>го установления критериев, которым должны соответствовать претенденты на должности государственной и муниципальной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практики организации государственной и муници</w:t>
      </w:r>
      <w:r>
        <w:rPr>
          <w:rFonts w:ascii="Times New Roman" w:hAnsi="Times New Roman"/>
          <w:lang w:eastAsia="ru-RU"/>
        </w:rPr>
        <w:softHyphen/>
        <w:t>пальной службы зарубежных стран свидетельствует о том, что система этих требований охватывает многие стороны взаимных обязательств государства и гражданина, возможности личности, ограничения на виды деятельности для государственных и муни</w:t>
      </w:r>
      <w:r>
        <w:rPr>
          <w:rFonts w:ascii="Times New Roman" w:hAnsi="Times New Roman"/>
          <w:lang w:eastAsia="ru-RU"/>
        </w:rPr>
        <w:softHyphen/>
        <w:t>ципальных служащих и гарантии компенсации за ограничения и ряд других.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Эти требования-принципы не надуманы. Их источником вы</w:t>
      </w:r>
      <w:r>
        <w:rPr>
          <w:rFonts w:ascii="Times New Roman" w:hAnsi="Times New Roman"/>
          <w:lang w:eastAsia="ru-RU"/>
        </w:rPr>
        <w:softHyphen/>
        <w:t>ступает общественная практика. Ее теоретическое осмысление, обобщение в системе научных понятий, а затем и в нормативных правовых актах государственных органов формируют то научное и правовое основание, которое находит отражение в системе нор</w:t>
      </w:r>
      <w:r>
        <w:rPr>
          <w:rFonts w:ascii="Times New Roman" w:hAnsi="Times New Roman"/>
          <w:lang w:eastAsia="ru-RU"/>
        </w:rPr>
        <w:softHyphen/>
        <w:t>мативных принципов.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Отбор на государственную и муниципальную службу основы</w:t>
      </w:r>
      <w:r>
        <w:rPr>
          <w:rFonts w:ascii="Times New Roman" w:hAnsi="Times New Roman"/>
          <w:lang w:eastAsia="ru-RU"/>
        </w:rPr>
        <w:softHyphen/>
        <w:t xml:space="preserve">вается на важнейших </w:t>
      </w:r>
      <w:r>
        <w:rPr>
          <w:rFonts w:ascii="Times New Roman" w:hAnsi="Times New Roman"/>
          <w:b/>
          <w:bCs/>
          <w:lang w:eastAsia="ru-RU"/>
        </w:rPr>
        <w:t xml:space="preserve">конституционных требованиях, </w:t>
      </w:r>
      <w:r>
        <w:rPr>
          <w:rFonts w:ascii="Times New Roman" w:hAnsi="Times New Roman"/>
          <w:lang w:eastAsia="ru-RU"/>
        </w:rPr>
        <w:t>определяю</w:t>
      </w:r>
      <w:r>
        <w:rPr>
          <w:rFonts w:ascii="Times New Roman" w:hAnsi="Times New Roman"/>
          <w:lang w:eastAsia="ru-RU"/>
        </w:rPr>
        <w:softHyphen/>
        <w:t>щих основы правового статуса личности в обществе'. Эти требо</w:t>
      </w:r>
      <w:r>
        <w:rPr>
          <w:rFonts w:ascii="Times New Roman" w:hAnsi="Times New Roman"/>
          <w:lang w:eastAsia="ru-RU"/>
        </w:rPr>
        <w:softHyphen/>
        <w:t>вания в равной мере следует учитывать и при найме граждан на работу в соответствии с Трудовым кодексом РФ, поскольку содер</w:t>
      </w:r>
      <w:r>
        <w:rPr>
          <w:rFonts w:ascii="Times New Roman" w:hAnsi="Times New Roman"/>
          <w:lang w:eastAsia="ru-RU"/>
        </w:rPr>
        <w:softHyphen/>
        <w:t>жание ряда их нашло отражение в принципах правового регули</w:t>
      </w:r>
      <w:r>
        <w:rPr>
          <w:rFonts w:ascii="Times New Roman" w:hAnsi="Times New Roman"/>
          <w:lang w:eastAsia="ru-RU"/>
        </w:rPr>
        <w:softHyphen/>
        <w:t>рования трудовых отношений и иных, непосредственно связан</w:t>
      </w:r>
      <w:r>
        <w:rPr>
          <w:rFonts w:ascii="Times New Roman" w:hAnsi="Times New Roman"/>
          <w:lang w:eastAsia="ru-RU"/>
        </w:rPr>
        <w:softHyphen/>
        <w:t>ных с ними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Эти положения суть </w:t>
      </w:r>
      <w:r>
        <w:rPr>
          <w:rFonts w:ascii="Times New Roman" w:hAnsi="Times New Roman"/>
          <w:b/>
          <w:bCs/>
          <w:lang w:eastAsia="ru-RU"/>
        </w:rPr>
        <w:t xml:space="preserve">принципы, </w:t>
      </w:r>
      <w:r>
        <w:rPr>
          <w:rFonts w:ascii="Times New Roman" w:hAnsi="Times New Roman"/>
          <w:lang w:eastAsia="ru-RU"/>
        </w:rPr>
        <w:t>обеспечивающие равенство прав и свобод гражданина при реализации его права на труд, вы</w:t>
      </w:r>
      <w:r>
        <w:rPr>
          <w:rFonts w:ascii="Times New Roman" w:hAnsi="Times New Roman"/>
          <w:lang w:eastAsia="ru-RU"/>
        </w:rPr>
        <w:softHyphen/>
        <w:t>бор профессии, свободное распоряжение и использование своих способностей и др. Поэтому при найме граждан в организацию и на государственную службу руководители государственных орга</w:t>
      </w:r>
      <w:r>
        <w:rPr>
          <w:rFonts w:ascii="Times New Roman" w:hAnsi="Times New Roman"/>
          <w:lang w:eastAsia="ru-RU"/>
        </w:rPr>
        <w:softHyphen/>
        <w:t>нов и органов местного самоуправления, их кадровых служб обя</w:t>
      </w:r>
      <w:r>
        <w:rPr>
          <w:rFonts w:ascii="Times New Roman" w:hAnsi="Times New Roman"/>
          <w:lang w:eastAsia="ru-RU"/>
        </w:rPr>
        <w:softHyphen/>
        <w:t>заны исходить из конституционных положений. Их нарушение со стороны работодателя следует квалифицировать как ущемление конституционных прав граждан.</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Ряд этих конституционных положений следует рассматривать как </w:t>
      </w:r>
      <w:r>
        <w:rPr>
          <w:rFonts w:ascii="Times New Roman" w:hAnsi="Times New Roman"/>
          <w:b/>
          <w:bCs/>
          <w:lang w:eastAsia="ru-RU"/>
        </w:rPr>
        <w:t xml:space="preserve">базовые принципы отбора </w:t>
      </w:r>
      <w:r>
        <w:rPr>
          <w:rFonts w:ascii="Times New Roman" w:hAnsi="Times New Roman"/>
          <w:lang w:eastAsia="ru-RU"/>
        </w:rPr>
        <w:t xml:space="preserve">и </w:t>
      </w:r>
      <w:r>
        <w:rPr>
          <w:rFonts w:ascii="Times New Roman" w:hAnsi="Times New Roman"/>
          <w:b/>
          <w:bCs/>
          <w:lang w:eastAsia="ru-RU"/>
        </w:rPr>
        <w:t xml:space="preserve">найма </w:t>
      </w:r>
      <w:r>
        <w:rPr>
          <w:rFonts w:ascii="Times New Roman" w:hAnsi="Times New Roman"/>
          <w:lang w:eastAsia="ru-RU"/>
        </w:rPr>
        <w:t xml:space="preserve">граждан в организацию </w:t>
      </w:r>
      <w:r>
        <w:rPr>
          <w:rFonts w:ascii="Times New Roman" w:hAnsi="Times New Roman"/>
          <w:b/>
          <w:bCs/>
          <w:lang w:eastAsia="ru-RU"/>
        </w:rPr>
        <w:t xml:space="preserve">и </w:t>
      </w:r>
      <w:r>
        <w:rPr>
          <w:rFonts w:ascii="Times New Roman" w:hAnsi="Times New Roman"/>
          <w:lang w:eastAsia="ru-RU"/>
        </w:rPr>
        <w:t>на государственную и муниципальную службу. Среди них принципы: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гарантии государством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w:t>
      </w:r>
      <w:r>
        <w:rPr>
          <w:rFonts w:ascii="Times New Roman" w:hAnsi="Times New Roman"/>
          <w:lang w:eastAsia="ru-RU"/>
        </w:rPr>
        <w:softHyphen/>
        <w:t>ности к общественным объединениям, а также других обстоя</w:t>
      </w:r>
      <w:r>
        <w:rPr>
          <w:rFonts w:ascii="Times New Roman" w:hAnsi="Times New Roman"/>
          <w:lang w:eastAsia="ru-RU"/>
        </w:rPr>
        <w:softHyphen/>
        <w:t>тельств;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запрещения любых форм ограничения прав граждан по при</w:t>
      </w:r>
      <w:r>
        <w:rPr>
          <w:rFonts w:ascii="Times New Roman" w:hAnsi="Times New Roman"/>
          <w:lang w:eastAsia="ru-RU"/>
        </w:rPr>
        <w:softHyphen/>
        <w:t>знакам социальной, расовой, национальной, языковой или рели</w:t>
      </w:r>
      <w:r>
        <w:rPr>
          <w:rFonts w:ascii="Times New Roman" w:hAnsi="Times New Roman"/>
          <w:lang w:eastAsia="ru-RU"/>
        </w:rPr>
        <w:softHyphen/>
        <w:t>гиозной принадлежности;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равных прав и свобод и равных возможностей их реализации для мужчины и женщины;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права граждан Российской Федерации участвовать в управ</w:t>
      </w:r>
      <w:r>
        <w:rPr>
          <w:rFonts w:ascii="Times New Roman" w:hAnsi="Times New Roman"/>
          <w:lang w:eastAsia="ru-RU"/>
        </w:rPr>
        <w:softHyphen/>
        <w:t>лении делами государства как непосредственно, так и через своих представителей;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равного права свободно распоряжаться своими способнос</w:t>
      </w:r>
      <w:r>
        <w:rPr>
          <w:rFonts w:ascii="Times New Roman" w:hAnsi="Times New Roman"/>
          <w:lang w:eastAsia="ru-RU"/>
        </w:rPr>
        <w:softHyphen/>
        <w:t>тями к труду, выбирать род деятельности и профессию.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Принципиальное значение для поступления граждан на госу</w:t>
      </w:r>
      <w:r>
        <w:rPr>
          <w:rFonts w:ascii="Times New Roman" w:hAnsi="Times New Roman"/>
          <w:lang w:eastAsia="ru-RU"/>
        </w:rPr>
        <w:softHyphen/>
        <w:t>дарственную, а в равной мере и на муниципальную службу имеет такая конституционная норма, которая устанавливает принцип равного доступа граждан Российской Федерации к государствен</w:t>
      </w:r>
      <w:r>
        <w:rPr>
          <w:rFonts w:ascii="Times New Roman" w:hAnsi="Times New Roman"/>
          <w:lang w:eastAsia="ru-RU"/>
        </w:rPr>
        <w:softHyphen/>
        <w:t>ной службе. В действительности буквальное следование этому принципу обусловливается рядом обстоятельств, которые нельзя не учитывать. Смысл этого принципа состоит в том, что правом поступления (доступа) на государственную и муниципальную службу наделен каждый гражданин, однако прием на службу обусловлен нормативно установленными требованиями. Они от</w:t>
      </w:r>
      <w:r>
        <w:rPr>
          <w:rFonts w:ascii="Times New Roman" w:hAnsi="Times New Roman"/>
          <w:lang w:eastAsia="ru-RU"/>
        </w:rPr>
        <w:softHyphen/>
        <w:t>носятся к уровню образования, состоянию здоровья, согласию на  ограничения в видах деятельности, прозрачности для государства и общества материальных источников существования государс</w:t>
      </w:r>
      <w:r>
        <w:rPr>
          <w:rFonts w:ascii="Times New Roman" w:hAnsi="Times New Roman"/>
          <w:lang w:eastAsia="ru-RU"/>
        </w:rPr>
        <w:softHyphen/>
        <w:t>твенного и муниципального служащего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ряде зарубежных стран законодательно ограничен доступ на государственную службу тем гражданам, которые были осуждены по определенным статьям. В этом случае интересы большинства граждан становятся приоритетными по отношению к интересам отдельных граждан. Эту практику следует учитывать и в отече</w:t>
      </w:r>
      <w:r>
        <w:rPr>
          <w:rFonts w:ascii="Times New Roman" w:hAnsi="Times New Roman"/>
          <w:lang w:eastAsia="ru-RU"/>
        </w:rPr>
        <w:softHyphen/>
        <w:t>ственных условиях.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При найме граждан важно учитывать </w:t>
      </w:r>
      <w:r>
        <w:rPr>
          <w:rFonts w:ascii="Times New Roman" w:hAnsi="Times New Roman"/>
          <w:b/>
          <w:bCs/>
          <w:iCs/>
          <w:lang w:eastAsia="ru-RU"/>
        </w:rPr>
        <w:t xml:space="preserve">принцип </w:t>
      </w:r>
      <w:r>
        <w:rPr>
          <w:rFonts w:ascii="Times New Roman" w:hAnsi="Times New Roman"/>
          <w:lang w:eastAsia="ru-RU"/>
        </w:rPr>
        <w:t>защиты и огра</w:t>
      </w:r>
      <w:r>
        <w:rPr>
          <w:rFonts w:ascii="Times New Roman" w:hAnsi="Times New Roman"/>
          <w:lang w:eastAsia="ru-RU"/>
        </w:rPr>
        <w:softHyphen/>
        <w:t>ничения доступа к сведениям о личностных качествах граждани</w:t>
      </w:r>
      <w:r>
        <w:rPr>
          <w:rFonts w:ascii="Times New Roman" w:hAnsi="Times New Roman"/>
          <w:lang w:eastAsia="ru-RU"/>
        </w:rPr>
        <w:softHyphen/>
        <w:t>на. Этого принципа нет в Конституции РФ, однако ряд ее положе</w:t>
      </w:r>
      <w:r>
        <w:rPr>
          <w:rFonts w:ascii="Times New Roman" w:hAnsi="Times New Roman"/>
          <w:lang w:eastAsia="ru-RU"/>
        </w:rPr>
        <w:softHyphen/>
        <w:t>ний, которые касаются права гражданина на неприкосновенность частной жизни, личную и семейную тайны, защиту чести и до</w:t>
      </w:r>
      <w:r>
        <w:rPr>
          <w:rFonts w:ascii="Times New Roman" w:hAnsi="Times New Roman"/>
          <w:lang w:eastAsia="ru-RU"/>
        </w:rPr>
        <w:softHyphen/>
        <w:t>стоинства, недопустимость без его согласия сбора, хранения, ис</w:t>
      </w:r>
      <w:r>
        <w:rPr>
          <w:rFonts w:ascii="Times New Roman" w:hAnsi="Times New Roman"/>
          <w:lang w:eastAsia="ru-RU"/>
        </w:rPr>
        <w:softHyphen/>
        <w:t>пользования и распространения информации о частной жизни, требуют руководствоваться ими в практике отбора.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Особенно важно в организации отбора персонала учитывать положение Конституции РФ, которое говорит, что «никто не мо</w:t>
      </w:r>
      <w:r>
        <w:rPr>
          <w:rFonts w:ascii="Times New Roman" w:hAnsi="Times New Roman"/>
          <w:lang w:eastAsia="ru-RU"/>
        </w:rPr>
        <w:softHyphen/>
        <w:t>жет быть без добровольного согласия подвергнут медицинским, научным или иным опытам»</w:t>
      </w:r>
      <w:r>
        <w:rPr>
          <w:rFonts w:ascii="Times New Roman" w:hAnsi="Times New Roman"/>
          <w:vertAlign w:val="superscript"/>
          <w:lang w:eastAsia="ru-RU"/>
        </w:rPr>
        <w:t>1</w:t>
      </w:r>
      <w:r>
        <w:rPr>
          <w:rFonts w:ascii="Times New Roman" w:hAnsi="Times New Roman"/>
          <w:lang w:eastAsia="ru-RU"/>
        </w:rPr>
        <w:t>. Для практики отбора и найма граж</w:t>
      </w:r>
      <w:r>
        <w:rPr>
          <w:rFonts w:ascii="Times New Roman" w:hAnsi="Times New Roman"/>
          <w:lang w:eastAsia="ru-RU"/>
        </w:rPr>
        <w:softHyphen/>
        <w:t>дан это положение означает, что только при добровольном согла</w:t>
      </w:r>
      <w:r>
        <w:rPr>
          <w:rFonts w:ascii="Times New Roman" w:hAnsi="Times New Roman"/>
          <w:lang w:eastAsia="ru-RU"/>
        </w:rPr>
        <w:softHyphen/>
        <w:t>сии гражданина можно использовать незапрещенные процедуры оценки (тестирование, например) его личностных, профессио</w:t>
      </w:r>
      <w:r>
        <w:rPr>
          <w:rFonts w:ascii="Times New Roman" w:hAnsi="Times New Roman"/>
          <w:lang w:eastAsia="ru-RU"/>
        </w:rPr>
        <w:softHyphen/>
        <w:t>нальных и иных качеств.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Международная практика применения тестирования личност</w:t>
      </w:r>
      <w:r>
        <w:rPr>
          <w:rFonts w:ascii="Times New Roman" w:hAnsi="Times New Roman"/>
          <w:lang w:eastAsia="ru-RU"/>
        </w:rPr>
        <w:softHyphen/>
        <w:t>ных качеств, психологических процессов и психологических со</w:t>
      </w:r>
      <w:r>
        <w:rPr>
          <w:rFonts w:ascii="Times New Roman" w:hAnsi="Times New Roman"/>
          <w:lang w:eastAsia="ru-RU"/>
        </w:rPr>
        <w:softHyphen/>
        <w:t xml:space="preserve">стояний при отборе граждан не только на государственную и </w:t>
      </w:r>
      <w:r>
        <w:rPr>
          <w:rFonts w:ascii="Times New Roman" w:hAnsi="Times New Roman"/>
          <w:lang w:eastAsia="ru-RU"/>
        </w:rPr>
        <w:lastRenderedPageBreak/>
        <w:t>муни</w:t>
      </w:r>
      <w:r>
        <w:rPr>
          <w:rFonts w:ascii="Times New Roman" w:hAnsi="Times New Roman"/>
          <w:lang w:eastAsia="ru-RU"/>
        </w:rPr>
        <w:softHyphen/>
        <w:t>ципальную службу, но и на другие виды общественной практики, если это не предписано соответствующими нормативными пра</w:t>
      </w:r>
      <w:r>
        <w:rPr>
          <w:rFonts w:ascii="Times New Roman" w:hAnsi="Times New Roman"/>
          <w:lang w:eastAsia="ru-RU"/>
        </w:rPr>
        <w:softHyphen/>
        <w:t>вовыми актами, запрещается. Наиболее распространенными при отборе являются тесты, которые позволяют определить уровень профессиональных знаний, требуемых для тех видов деятельнос</w:t>
      </w:r>
      <w:r>
        <w:rPr>
          <w:rFonts w:ascii="Times New Roman" w:hAnsi="Times New Roman"/>
          <w:lang w:eastAsia="ru-RU"/>
        </w:rPr>
        <w:softHyphen/>
        <w:t>ти и должностей, на которые производится отбор. Эта практика существенным образом повышает объективность оценки интел</w:t>
      </w:r>
      <w:r>
        <w:rPr>
          <w:rFonts w:ascii="Times New Roman" w:hAnsi="Times New Roman"/>
          <w:lang w:eastAsia="ru-RU"/>
        </w:rPr>
        <w:softHyphen/>
        <w:t>лектуальных способностей человека и создает предпосылки для повышения уровня профессионализма государственной службы, формирования системы дистанционного компьютерного тести</w:t>
      </w:r>
      <w:r>
        <w:rPr>
          <w:rFonts w:ascii="Times New Roman" w:hAnsi="Times New Roman"/>
          <w:lang w:eastAsia="ru-RU"/>
        </w:rPr>
        <w:softHyphen/>
        <w:t>рования при конкурсном отборе государственных и муниципаль</w:t>
      </w:r>
      <w:r>
        <w:rPr>
          <w:rFonts w:ascii="Times New Roman" w:hAnsi="Times New Roman"/>
          <w:lang w:eastAsia="ru-RU"/>
        </w:rPr>
        <w:softHyphen/>
        <w:t>ных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Ряд принципов, на которых строится государственная и муни</w:t>
      </w:r>
      <w:r>
        <w:rPr>
          <w:rFonts w:ascii="Times New Roman" w:hAnsi="Times New Roman"/>
          <w:lang w:eastAsia="ru-RU"/>
        </w:rPr>
        <w:softHyphen/>
        <w:t>ципальная служба Российской Федерации, следует рассматривать как специальные принципы отбора, в том числе и профессио</w:t>
      </w:r>
      <w:r>
        <w:rPr>
          <w:rFonts w:ascii="Times New Roman" w:hAnsi="Times New Roman"/>
          <w:lang w:eastAsia="ru-RU"/>
        </w:rPr>
        <w:softHyphen/>
        <w:t xml:space="preserve">нального. </w:t>
      </w:r>
      <w:r>
        <w:rPr>
          <w:rFonts w:ascii="Times New Roman" w:hAnsi="Times New Roman"/>
          <w:b/>
          <w:bCs/>
          <w:iCs/>
          <w:lang w:eastAsia="ru-RU"/>
        </w:rPr>
        <w:t xml:space="preserve">Принцип профессионализма и компетентности </w:t>
      </w:r>
      <w:r>
        <w:rPr>
          <w:rFonts w:ascii="Times New Roman" w:hAnsi="Times New Roman"/>
          <w:lang w:eastAsia="ru-RU"/>
        </w:rPr>
        <w:t>государ</w:t>
      </w:r>
      <w:r>
        <w:rPr>
          <w:rFonts w:ascii="Times New Roman" w:hAnsi="Times New Roman"/>
          <w:lang w:eastAsia="ru-RU"/>
        </w:rPr>
        <w:softHyphen/>
        <w:t>ственных и муниципальных служащих, по сути, устанавливает важнейшие требования к профессиональному отбору служащих на должности. Поэтому неслучайно в этом принципе соединены две важные характеристики человека - профессионализм и ком</w:t>
      </w:r>
      <w:r>
        <w:rPr>
          <w:rFonts w:ascii="Times New Roman" w:hAnsi="Times New Roman"/>
          <w:lang w:eastAsia="ru-RU"/>
        </w:rPr>
        <w:softHyphen/>
        <w:t>петентность.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Профессионализм означает высокую степень овладения про</w:t>
      </w:r>
      <w:r>
        <w:rPr>
          <w:rFonts w:ascii="Times New Roman" w:hAnsi="Times New Roman"/>
          <w:lang w:eastAsia="ru-RU"/>
        </w:rPr>
        <w:softHyphen/>
        <w:t>фессиональными знаниями, умениями, навыками, наличие про</w:t>
      </w:r>
      <w:r>
        <w:rPr>
          <w:rFonts w:ascii="Times New Roman" w:hAnsi="Times New Roman"/>
          <w:lang w:eastAsia="ru-RU"/>
        </w:rPr>
        <w:softHyphen/>
        <w:t>фессионального психологического опыта. Это высшая степень профессионального развития и потенциала профессионального опыта человека.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Компетентность — это степень выраженности, проявленности профессионального опыта в рамках компетенции конкретной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Компетентность — это деятельная сущность профессионала. Профессионализм и компетентность — две стороны, две неразрыв</w:t>
      </w:r>
      <w:r>
        <w:rPr>
          <w:rFonts w:ascii="Times New Roman" w:hAnsi="Times New Roman"/>
          <w:lang w:eastAsia="ru-RU"/>
        </w:rPr>
        <w:softHyphen/>
        <w:t>ные, взаимосвязанные характеристики человека как профессио</w:t>
      </w:r>
      <w:r>
        <w:rPr>
          <w:rFonts w:ascii="Times New Roman" w:hAnsi="Times New Roman"/>
          <w:lang w:eastAsia="ru-RU"/>
        </w:rPr>
        <w:softHyphen/>
        <w:t>нала. Для проявления профессионализма человека необходимы определенные условия. Смысл этого принципа и состоит в том, чтобы содержание профессионализма соответствовало структуре компетенции должности. Только в этом случае можно ожидать выс</w:t>
      </w:r>
      <w:r>
        <w:rPr>
          <w:rFonts w:ascii="Times New Roman" w:hAnsi="Times New Roman"/>
          <w:lang w:eastAsia="ru-RU"/>
        </w:rPr>
        <w:softHyphen/>
        <w:t>шего проявления профессионализма — компетентности человека. Поэтому компетентность — это и показатель степени соответствия, адекватности его профессионализма и содержания компетенции должности. Если содержание профессионализма, профессиональ</w:t>
      </w:r>
      <w:r>
        <w:rPr>
          <w:rFonts w:ascii="Times New Roman" w:hAnsi="Times New Roman"/>
          <w:lang w:eastAsia="ru-RU"/>
        </w:rPr>
        <w:softHyphen/>
        <w:t>ного опыта человека неадекватно структуре профессионально-квалификационных требований должности, ее специализации, компетенции, то нет и достаточных условий для проявления его профессионализма. Вряд ли можно говорить о компетентности служащего на непрофильной для него должности. Профессиона</w:t>
      </w:r>
      <w:r>
        <w:rPr>
          <w:rFonts w:ascii="Times New Roman" w:hAnsi="Times New Roman"/>
          <w:lang w:eastAsia="ru-RU"/>
        </w:rPr>
        <w:softHyphen/>
        <w:t>лизм — это необходимое условие проявления компетентности.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Поэтому профессионализм и компетентность как принцип профессионального отбора призваны обеспечить единство профессиональных возможностей человека и условий его реализа</w:t>
      </w:r>
      <w:r>
        <w:rPr>
          <w:rFonts w:ascii="Times New Roman" w:hAnsi="Times New Roman"/>
          <w:lang w:eastAsia="ru-RU"/>
        </w:rPr>
        <w:softHyphen/>
        <w:t>ции — соответствие компетенции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отборе граждан на государственную и муниципальную службу важно учитывать требования принципа единства основ</w:t>
      </w:r>
      <w:r>
        <w:rPr>
          <w:rFonts w:ascii="Times New Roman" w:hAnsi="Times New Roman"/>
          <w:lang w:eastAsia="ru-RU"/>
        </w:rPr>
        <w:softHyphen/>
        <w:t>ных требований, предъявляемых к государственной и муници</w:t>
      </w:r>
      <w:r>
        <w:rPr>
          <w:rFonts w:ascii="Times New Roman" w:hAnsi="Times New Roman"/>
          <w:lang w:eastAsia="ru-RU"/>
        </w:rPr>
        <w:softHyphen/>
        <w:t>пальной службе. Применительно к практике отбора это означает, что должны быть установлены единые правила приема при по</w:t>
      </w:r>
      <w:r>
        <w:rPr>
          <w:rFonts w:ascii="Times New Roman" w:hAnsi="Times New Roman"/>
          <w:lang w:eastAsia="ru-RU"/>
        </w:rPr>
        <w:softHyphen/>
        <w:t>ступлении граждан на службу, критерии оценки при проведении конкурса, испытаний.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профессионального отбора важно установить еди</w:t>
      </w:r>
      <w:r>
        <w:rPr>
          <w:rFonts w:ascii="Times New Roman" w:hAnsi="Times New Roman"/>
          <w:lang w:eastAsia="ru-RU"/>
        </w:rPr>
        <w:softHyphen/>
        <w:t>ные требования квалификационного экзамена, присвоения класс</w:t>
      </w:r>
      <w:r>
        <w:rPr>
          <w:rFonts w:ascii="Times New Roman" w:hAnsi="Times New Roman"/>
          <w:lang w:eastAsia="ru-RU"/>
        </w:rPr>
        <w:softHyphen/>
        <w:t>ных чинов и иных квалификационных отличий служащих. Из этого принципа вытекает и единство критериев, а также ограни</w:t>
      </w:r>
      <w:r>
        <w:rPr>
          <w:rFonts w:ascii="Times New Roman" w:hAnsi="Times New Roman"/>
          <w:lang w:eastAsia="ru-RU"/>
        </w:rPr>
        <w:softHyphen/>
        <w:t xml:space="preserve">чений, устанавливаемых при приеме граждан на государственную </w:t>
      </w:r>
      <w:r>
        <w:rPr>
          <w:rFonts w:ascii="Times New Roman" w:hAnsi="Times New Roman"/>
          <w:b/>
          <w:bCs/>
          <w:lang w:eastAsia="ru-RU"/>
        </w:rPr>
        <w:t xml:space="preserve">и </w:t>
      </w:r>
      <w:r>
        <w:rPr>
          <w:rFonts w:ascii="Times New Roman" w:hAnsi="Times New Roman"/>
          <w:lang w:eastAsia="ru-RU"/>
        </w:rPr>
        <w:t>муниципальную службу и нахождение на ней.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Принцип независимости государственных и муниципальных служащих от корпоративных интересов социальных групп </w:t>
      </w:r>
      <w:r>
        <w:rPr>
          <w:rFonts w:ascii="Times New Roman" w:hAnsi="Times New Roman"/>
          <w:b/>
          <w:bCs/>
          <w:lang w:eastAsia="ru-RU"/>
        </w:rPr>
        <w:t xml:space="preserve">и </w:t>
      </w:r>
      <w:r>
        <w:rPr>
          <w:rFonts w:ascii="Times New Roman" w:hAnsi="Times New Roman"/>
          <w:lang w:eastAsia="ru-RU"/>
        </w:rPr>
        <w:t>от</w:t>
      </w:r>
      <w:r>
        <w:rPr>
          <w:rFonts w:ascii="Times New Roman" w:hAnsi="Times New Roman"/>
          <w:lang w:eastAsia="ru-RU"/>
        </w:rPr>
        <w:softHyphen/>
        <w:t>дельных граждан в ходе их отбора на государственную и муни</w:t>
      </w:r>
      <w:r>
        <w:rPr>
          <w:rFonts w:ascii="Times New Roman" w:hAnsi="Times New Roman"/>
          <w:lang w:eastAsia="ru-RU"/>
        </w:rPr>
        <w:softHyphen/>
        <w:t>ципальную службу исключает требования учета социальных от</w:t>
      </w:r>
      <w:r>
        <w:rPr>
          <w:rFonts w:ascii="Times New Roman" w:hAnsi="Times New Roman"/>
          <w:lang w:eastAsia="ru-RU"/>
        </w:rPr>
        <w:softHyphen/>
        <w:t>ношений, в которые они включены, их ценностных ориентации, политических, религиозных, корпоративных и иных пристрастий. Вектор этого принципа обращен к общественности и предупреж</w:t>
      </w:r>
      <w:r>
        <w:rPr>
          <w:rFonts w:ascii="Times New Roman" w:hAnsi="Times New Roman"/>
          <w:lang w:eastAsia="ru-RU"/>
        </w:rPr>
        <w:softHyphen/>
        <w:t>дает ее о том, что государственный служащий защищен при ис</w:t>
      </w:r>
      <w:r>
        <w:rPr>
          <w:rFonts w:ascii="Times New Roman" w:hAnsi="Times New Roman"/>
          <w:lang w:eastAsia="ru-RU"/>
        </w:rPr>
        <w:softHyphen/>
        <w:t>полнении профессиональной служебной деятельности от вмеша</w:t>
      </w:r>
      <w:r>
        <w:rPr>
          <w:rFonts w:ascii="Times New Roman" w:hAnsi="Times New Roman"/>
          <w:lang w:eastAsia="ru-RU"/>
        </w:rPr>
        <w:softHyphen/>
        <w:t>тельства политических партий, религиозных и иных социальных групп.</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специальным принципам отбора на государственную граж</w:t>
      </w:r>
      <w:r>
        <w:rPr>
          <w:rFonts w:ascii="Times New Roman" w:hAnsi="Times New Roman"/>
          <w:lang w:eastAsia="ru-RU"/>
        </w:rPr>
        <w:softHyphen/>
        <w:t>данскую службу следует отнести также и целый ряд требований, которые сформулированы в виде ограничений и запретов</w:t>
      </w:r>
      <w:r>
        <w:rPr>
          <w:rFonts w:ascii="Times New Roman" w:hAnsi="Times New Roman"/>
          <w:vertAlign w:val="superscript"/>
          <w:lang w:eastAsia="ru-RU"/>
        </w:rPr>
        <w:t>1</w:t>
      </w:r>
      <w:r>
        <w:rPr>
          <w:rFonts w:ascii="Times New Roman" w:hAnsi="Times New Roman"/>
          <w:lang w:eastAsia="ru-RU"/>
        </w:rPr>
        <w:t xml:space="preserve"> и ко</w:t>
      </w:r>
      <w:r>
        <w:rPr>
          <w:rFonts w:ascii="Times New Roman" w:hAnsi="Times New Roman"/>
          <w:lang w:eastAsia="ru-RU"/>
        </w:rPr>
        <w:softHyphen/>
        <w:t>торые необходимо соблюдать как при отборе на государственную службу, так и в процессе прохождения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Отбор персонала завершается замещением должности на ос</w:t>
      </w:r>
      <w:r>
        <w:rPr>
          <w:rFonts w:ascii="Times New Roman" w:hAnsi="Times New Roman"/>
          <w:lang w:eastAsia="ru-RU"/>
        </w:rPr>
        <w:softHyphen/>
        <w:t>новании соответствующего нормативного акта о назначении на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Назначение на должность </w:t>
      </w:r>
      <w:r>
        <w:rPr>
          <w:rFonts w:ascii="Times New Roman" w:hAnsi="Times New Roman"/>
          <w:lang w:eastAsia="ru-RU"/>
        </w:rPr>
        <w:t>- это юридическое оформление (закрепление) должностного статуса гражданина в организации, государственного  или  муниципального служащего,  произведенное соответствующим органом управления и выраженное в форме распорядительного документа — постановления, указа, приказа и др.</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Замещение должности </w:t>
      </w:r>
      <w:r>
        <w:rPr>
          <w:rFonts w:ascii="Times New Roman" w:hAnsi="Times New Roman"/>
          <w:lang w:eastAsia="ru-RU"/>
        </w:rPr>
        <w:t>— это способ приобретения граждани</w:t>
      </w:r>
      <w:r>
        <w:rPr>
          <w:rFonts w:ascii="Times New Roman" w:hAnsi="Times New Roman"/>
          <w:lang w:eastAsia="ru-RU"/>
        </w:rPr>
        <w:softHyphen/>
        <w:t>ном соответствующего должностного статуса, оформленного на</w:t>
      </w:r>
      <w:r>
        <w:rPr>
          <w:rFonts w:ascii="Times New Roman" w:hAnsi="Times New Roman"/>
          <w:lang w:eastAsia="ru-RU"/>
        </w:rPr>
        <w:softHyphen/>
        <w:t>значением.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отбора применяется ряд способов замещения долж</w:t>
      </w:r>
      <w:r>
        <w:rPr>
          <w:rFonts w:ascii="Times New Roman" w:hAnsi="Times New Roman"/>
          <w:lang w:eastAsia="ru-RU"/>
        </w:rPr>
        <w:softHyphen/>
        <w:t>ностей в зависимости от категории и группы, к которой принадле</w:t>
      </w:r>
      <w:r>
        <w:rPr>
          <w:rFonts w:ascii="Times New Roman" w:hAnsi="Times New Roman"/>
          <w:lang w:eastAsia="ru-RU"/>
        </w:rPr>
        <w:softHyphen/>
        <w:t>жат должности государственной или муниципальной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числу основных способов замещения должностей следу</w:t>
      </w:r>
      <w:r>
        <w:rPr>
          <w:rFonts w:ascii="Times New Roman" w:hAnsi="Times New Roman"/>
          <w:lang w:eastAsia="ru-RU"/>
        </w:rPr>
        <w:softHyphen/>
        <w:t xml:space="preserve">ет отнести: </w:t>
      </w:r>
      <w:r>
        <w:rPr>
          <w:rFonts w:ascii="Times New Roman" w:hAnsi="Times New Roman"/>
          <w:b/>
          <w:bCs/>
          <w:lang w:eastAsia="ru-RU"/>
        </w:rPr>
        <w:t xml:space="preserve">конкурс, избрание, выбор, выборы. </w:t>
      </w:r>
      <w:r>
        <w:rPr>
          <w:rFonts w:ascii="Times New Roman" w:hAnsi="Times New Roman"/>
          <w:lang w:eastAsia="ru-RU"/>
        </w:rPr>
        <w:t>Ни один из них не обходится без свойственных ему методов и техники отбора. Все эти способы нашли отражение в законодательных актах о государ</w:t>
      </w:r>
      <w:r>
        <w:rPr>
          <w:rFonts w:ascii="Times New Roman" w:hAnsi="Times New Roman"/>
          <w:lang w:eastAsia="ru-RU"/>
        </w:rPr>
        <w:softHyphen/>
        <w:t>ственной и муниципальной службе в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Конкурс </w:t>
      </w:r>
      <w:r>
        <w:rPr>
          <w:rFonts w:ascii="Times New Roman" w:hAnsi="Times New Roman"/>
          <w:lang w:eastAsia="ru-RU"/>
        </w:rPr>
        <w:t>на замещение должности — это определение из числа кандидатов на замещение должности наиболее соответствующего требованиям должности (условиям конкурса). Конкурс предпола</w:t>
      </w:r>
      <w:r>
        <w:rPr>
          <w:rFonts w:ascii="Times New Roman" w:hAnsi="Times New Roman"/>
          <w:lang w:eastAsia="ru-RU"/>
        </w:rPr>
        <w:softHyphen/>
        <w:t>гает обязательное наличие: не менее двух претендентов на замеще</w:t>
      </w:r>
      <w:r>
        <w:rPr>
          <w:rFonts w:ascii="Times New Roman" w:hAnsi="Times New Roman"/>
          <w:lang w:eastAsia="ru-RU"/>
        </w:rPr>
        <w:softHyphen/>
        <w:t>ние должности; органа, уполномоченного оценивать характерис</w:t>
      </w:r>
      <w:r>
        <w:rPr>
          <w:rFonts w:ascii="Times New Roman" w:hAnsi="Times New Roman"/>
          <w:lang w:eastAsia="ru-RU"/>
        </w:rPr>
        <w:softHyphen/>
        <w:t>тики конкурсантов (конкурсные комиссии, к примеру); критериев оценки претендентов; процедуры проведения конкурса.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Победителем конкурса становится тот кандидат, показатели которого выше, чем показатели других претендентов. Результаты конкурса, оформленные решением соответствующей комиссии, являются необходимым и достаточным основанием для назначе</w:t>
      </w:r>
      <w:r>
        <w:rPr>
          <w:rFonts w:ascii="Times New Roman" w:hAnsi="Times New Roman"/>
          <w:lang w:eastAsia="ru-RU"/>
        </w:rPr>
        <w:softHyphen/>
        <w:t>ния на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государственной гражданской службе конкурсное замеще</w:t>
      </w:r>
      <w:r>
        <w:rPr>
          <w:rFonts w:ascii="Times New Roman" w:hAnsi="Times New Roman"/>
          <w:lang w:eastAsia="ru-RU"/>
        </w:rPr>
        <w:softHyphen/>
        <w:t>ние должностей государственной службы таких категорий, как «специалисты» и «обеспечивающие специалисты» (за исключе</w:t>
      </w:r>
      <w:r>
        <w:rPr>
          <w:rFonts w:ascii="Times New Roman" w:hAnsi="Times New Roman"/>
          <w:lang w:eastAsia="ru-RU"/>
        </w:rPr>
        <w:softHyphen/>
        <w:t>нием младшей группы должностей), становится основным спосо</w:t>
      </w:r>
      <w:r>
        <w:rPr>
          <w:rFonts w:ascii="Times New Roman" w:hAnsi="Times New Roman"/>
          <w:lang w:eastAsia="ru-RU"/>
        </w:rPr>
        <w:softHyphen/>
        <w:t>бом отбора на вакантные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Избрание на должность </w:t>
      </w:r>
      <w:r>
        <w:rPr>
          <w:rFonts w:ascii="Times New Roman" w:hAnsi="Times New Roman"/>
          <w:lang w:eastAsia="ru-RU"/>
        </w:rPr>
        <w:t>— это определение из числа кандида</w:t>
      </w:r>
      <w:r>
        <w:rPr>
          <w:rFonts w:ascii="Times New Roman" w:hAnsi="Times New Roman"/>
          <w:lang w:eastAsia="ru-RU"/>
        </w:rPr>
        <w:softHyphen/>
        <w:t>тов на замещение должности одного из претендентов специально уполномоченным коллективным органом. Этот способ замеще</w:t>
      </w:r>
      <w:r>
        <w:rPr>
          <w:rFonts w:ascii="Times New Roman" w:hAnsi="Times New Roman"/>
          <w:lang w:eastAsia="ru-RU"/>
        </w:rPr>
        <w:softHyphen/>
        <w:t>ния должности предполагает, как правило, обязательное наличие у претендентов формальных признаков для участия в процедуре избрания. Количество претендентов не обязательно должно быть более одного. Этот способ замещения должностей используется в настоящее время в законодательных органах государственной власти и органах местного самоуправления в Российской Феде</w:t>
      </w:r>
      <w:r>
        <w:rPr>
          <w:rFonts w:ascii="Times New Roman" w:hAnsi="Times New Roman"/>
          <w:lang w:eastAsia="ru-RU"/>
        </w:rPr>
        <w:softHyphen/>
        <w:t>рации.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Выбор на должность </w:t>
      </w:r>
      <w:r>
        <w:rPr>
          <w:rFonts w:ascii="Times New Roman" w:hAnsi="Times New Roman"/>
          <w:lang w:eastAsia="ru-RU"/>
        </w:rPr>
        <w:t>— это определение из числа претен</w:t>
      </w:r>
      <w:r>
        <w:rPr>
          <w:rFonts w:ascii="Times New Roman" w:hAnsi="Times New Roman"/>
          <w:lang w:eastAsia="ru-RU"/>
        </w:rPr>
        <w:softHyphen/>
        <w:t>дентов на замещение должности одного из кандидатов соответ</w:t>
      </w:r>
      <w:r>
        <w:rPr>
          <w:rFonts w:ascii="Times New Roman" w:hAnsi="Times New Roman"/>
          <w:lang w:eastAsia="ru-RU"/>
        </w:rPr>
        <w:softHyphen/>
        <w:t>ствующим органом либо соответствующим должностным ли</w:t>
      </w:r>
      <w:r>
        <w:rPr>
          <w:rFonts w:ascii="Times New Roman" w:hAnsi="Times New Roman"/>
          <w:lang w:eastAsia="ru-RU"/>
        </w:rPr>
        <w:softHyphen/>
        <w:t>цом. Подобный способ замещения должности не обязательно предполагает гласное обсуждение кандидатов (или их докумен</w:t>
      </w:r>
      <w:r>
        <w:rPr>
          <w:rFonts w:ascii="Times New Roman" w:hAnsi="Times New Roman"/>
          <w:lang w:eastAsia="ru-RU"/>
        </w:rPr>
        <w:softHyphen/>
        <w:t>тов) и мотивов выбора уполномоченного органа. Этот способ за</w:t>
      </w:r>
      <w:r>
        <w:rPr>
          <w:rFonts w:ascii="Times New Roman" w:hAnsi="Times New Roman"/>
          <w:lang w:eastAsia="ru-RU"/>
        </w:rPr>
        <w:softHyphen/>
        <w:t>мещения должностей характерен для категорий «руководители», с которыми заключается срочный служебный контракт, и «по</w:t>
      </w:r>
      <w:r>
        <w:rPr>
          <w:rFonts w:ascii="Times New Roman" w:hAnsi="Times New Roman"/>
          <w:lang w:eastAsia="ru-RU"/>
        </w:rPr>
        <w:softHyphen/>
        <w:t>мощники (советники)», а также для группы младших должнос</w:t>
      </w:r>
      <w:r>
        <w:rPr>
          <w:rFonts w:ascii="Times New Roman" w:hAnsi="Times New Roman"/>
          <w:lang w:eastAsia="ru-RU"/>
        </w:rPr>
        <w:softHyphen/>
        <w:t>тей государственной службы.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Выборы на должность </w:t>
      </w:r>
      <w:r>
        <w:rPr>
          <w:rFonts w:ascii="Times New Roman" w:hAnsi="Times New Roman"/>
          <w:lang w:eastAsia="ru-RU"/>
        </w:rPr>
        <w:t>- это определение из числа претенден</w:t>
      </w:r>
      <w:r>
        <w:rPr>
          <w:rFonts w:ascii="Times New Roman" w:hAnsi="Times New Roman"/>
          <w:lang w:eastAsia="ru-RU"/>
        </w:rPr>
        <w:softHyphen/>
        <w:t>тов на должность путем голосования (открытого или тайного) членов коллектива, выборщиков, избирателей. Результаты выбо</w:t>
      </w:r>
      <w:r>
        <w:rPr>
          <w:rFonts w:ascii="Times New Roman" w:hAnsi="Times New Roman"/>
          <w:lang w:eastAsia="ru-RU"/>
        </w:rPr>
        <w:softHyphen/>
        <w:t>ров являются необходимым и достаточным условием для занятия должности. Это основной способ занятия должностей органов го</w:t>
      </w:r>
      <w:r>
        <w:rPr>
          <w:rFonts w:ascii="Times New Roman" w:hAnsi="Times New Roman"/>
          <w:lang w:eastAsia="ru-RU"/>
        </w:rPr>
        <w:softHyphen/>
        <w:t>сударственной власти и органов местного самоуправления, в ко</w:t>
      </w:r>
      <w:r>
        <w:rPr>
          <w:rFonts w:ascii="Times New Roman" w:hAnsi="Times New Roman"/>
          <w:lang w:eastAsia="ru-RU"/>
        </w:rPr>
        <w:softHyphen/>
        <w:t>торых непосредственно воплощаются полномочия этих органов, а также должностей в общественных, политических, научных и других организациях.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Отбор в сфере государственной и муниципальной службы, в том числе и профессиональный, выполняет ряд важных функций. В их числе </w:t>
      </w:r>
      <w:r>
        <w:rPr>
          <w:rFonts w:ascii="Times New Roman" w:hAnsi="Times New Roman"/>
          <w:b/>
          <w:bCs/>
          <w:lang w:eastAsia="ru-RU"/>
        </w:rPr>
        <w:t xml:space="preserve">функция зашиты </w:t>
      </w:r>
      <w:r>
        <w:rPr>
          <w:rFonts w:ascii="Times New Roman" w:hAnsi="Times New Roman"/>
          <w:lang w:eastAsia="ru-RU"/>
        </w:rPr>
        <w:t>общества от тех категорий людей, которые по формальным, социальным, но прежде всего по про</w:t>
      </w:r>
      <w:r>
        <w:rPr>
          <w:rFonts w:ascii="Times New Roman" w:hAnsi="Times New Roman"/>
          <w:lang w:eastAsia="ru-RU"/>
        </w:rPr>
        <w:softHyphen/>
        <w:t>фессионально-квалификационным критериям не удовлетворяют требованиям, предъявляемым к государственным и муниципаль</w:t>
      </w:r>
      <w:r>
        <w:rPr>
          <w:rFonts w:ascii="Times New Roman" w:hAnsi="Times New Roman"/>
          <w:lang w:eastAsia="ru-RU"/>
        </w:rPr>
        <w:softHyphen/>
        <w:t>ным служащим, а также должностям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Профессиональный отбор выполняет </w:t>
      </w:r>
      <w:r>
        <w:rPr>
          <w:rFonts w:ascii="Times New Roman" w:hAnsi="Times New Roman"/>
          <w:b/>
          <w:bCs/>
          <w:lang w:eastAsia="ru-RU"/>
        </w:rPr>
        <w:t>роль механизма, защи</w:t>
      </w:r>
      <w:r>
        <w:rPr>
          <w:rFonts w:ascii="Times New Roman" w:hAnsi="Times New Roman"/>
          <w:b/>
          <w:bCs/>
          <w:lang w:eastAsia="ru-RU"/>
        </w:rPr>
        <w:softHyphen/>
        <w:t xml:space="preserve">щающего общество </w:t>
      </w:r>
      <w:r>
        <w:rPr>
          <w:rFonts w:ascii="Times New Roman" w:hAnsi="Times New Roman"/>
          <w:lang w:eastAsia="ru-RU"/>
        </w:rPr>
        <w:t>от непрофессионалов, людей не только не владеющих соответствующими профессиональными качества</w:t>
      </w:r>
      <w:r>
        <w:rPr>
          <w:rFonts w:ascii="Times New Roman" w:hAnsi="Times New Roman"/>
          <w:lang w:eastAsia="ru-RU"/>
        </w:rPr>
        <w:softHyphen/>
        <w:t>ми, но и не способных их приобрести в будущем. Следователь</w:t>
      </w:r>
      <w:r>
        <w:rPr>
          <w:rFonts w:ascii="Times New Roman" w:hAnsi="Times New Roman"/>
          <w:lang w:eastAsia="ru-RU"/>
        </w:rPr>
        <w:softHyphen/>
        <w:t xml:space="preserve">но, при приеме граждан на </w:t>
      </w:r>
      <w:r>
        <w:rPr>
          <w:rFonts w:ascii="Times New Roman" w:hAnsi="Times New Roman"/>
          <w:lang w:eastAsia="ru-RU"/>
        </w:rPr>
        <w:lastRenderedPageBreak/>
        <w:t>государственную службу необходимо использовать весь арсенал доступных методов оценки профес</w:t>
      </w:r>
      <w:r>
        <w:rPr>
          <w:rFonts w:ascii="Times New Roman" w:hAnsi="Times New Roman"/>
          <w:lang w:eastAsia="ru-RU"/>
        </w:rPr>
        <w:softHyphen/>
        <w:t>сиональной пригодности и профессиональной направленности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Профессиональный отбор выполняет и </w:t>
      </w:r>
      <w:r>
        <w:rPr>
          <w:rFonts w:ascii="Times New Roman" w:hAnsi="Times New Roman"/>
          <w:b/>
          <w:bCs/>
          <w:lang w:eastAsia="ru-RU"/>
        </w:rPr>
        <w:t>функцию рационально</w:t>
      </w:r>
      <w:r>
        <w:rPr>
          <w:rFonts w:ascii="Times New Roman" w:hAnsi="Times New Roman"/>
          <w:b/>
          <w:bCs/>
          <w:lang w:eastAsia="ru-RU"/>
        </w:rPr>
        <w:softHyphen/>
        <w:t xml:space="preserve">го использования </w:t>
      </w:r>
      <w:r>
        <w:rPr>
          <w:rFonts w:ascii="Times New Roman" w:hAnsi="Times New Roman"/>
          <w:lang w:eastAsia="ru-RU"/>
        </w:rPr>
        <w:t>профессиональных возможностей человека. Она воплощается не только в практической помощи человеку в профессиональном самоопределении при поступлении на государ</w:t>
      </w:r>
      <w:r>
        <w:rPr>
          <w:rFonts w:ascii="Times New Roman" w:hAnsi="Times New Roman"/>
          <w:lang w:eastAsia="ru-RU"/>
        </w:rPr>
        <w:softHyphen/>
        <w:t>ственную и муниципальную службу (особенно это важно для мо</w:t>
      </w:r>
      <w:r>
        <w:rPr>
          <w:rFonts w:ascii="Times New Roman" w:hAnsi="Times New Roman"/>
          <w:lang w:eastAsia="ru-RU"/>
        </w:rPr>
        <w:softHyphen/>
        <w:t>лодежи), но и в практике пролонгированного профессионального отбора государственных и муниципальных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Специалисты кадровых служб, руководители структурных подразделений должны уметь выявлять профессиональную пред</w:t>
      </w:r>
      <w:r>
        <w:rPr>
          <w:rFonts w:ascii="Times New Roman" w:hAnsi="Times New Roman"/>
          <w:lang w:eastAsia="ru-RU"/>
        </w:rPr>
        <w:softHyphen/>
        <w:t>расположенность человека, создавать условия для реализации его профессиональных способностей, развивать эти способности. Это более разумный и более рациональный способ повышения эффективности работы любой организации, чем заставлять лю</w:t>
      </w:r>
      <w:r>
        <w:rPr>
          <w:rFonts w:ascii="Times New Roman" w:hAnsi="Times New Roman"/>
          <w:lang w:eastAsia="ru-RU"/>
        </w:rPr>
        <w:softHyphen/>
        <w:t>дей делать то, что они хорошо делать не могут, а если и смогут, то это потребует значительных издержек.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Профессиональный отбор выполняет и </w:t>
      </w:r>
      <w:r>
        <w:rPr>
          <w:rFonts w:ascii="Times New Roman" w:hAnsi="Times New Roman"/>
          <w:b/>
          <w:bCs/>
          <w:lang w:eastAsia="ru-RU"/>
        </w:rPr>
        <w:t xml:space="preserve">функцию активного и динамичного механизма накопления профессионального опыта </w:t>
      </w:r>
      <w:r>
        <w:rPr>
          <w:rFonts w:ascii="Times New Roman" w:hAnsi="Times New Roman"/>
          <w:lang w:eastAsia="ru-RU"/>
        </w:rPr>
        <w:t>предшествующих поколений. Смысл ее состоит в том, что, чем более способен человек усвоить накопленные профессиональные знания, овладеть соответствующими умениями, навыками, тем активнее и динамичнее, а следовательно, и быстрее он это сдела</w:t>
      </w:r>
      <w:r>
        <w:rPr>
          <w:rFonts w:ascii="Times New Roman" w:hAnsi="Times New Roman"/>
          <w:lang w:eastAsia="ru-RU"/>
        </w:rPr>
        <w:softHyphen/>
        <w:t>ет. Поэтому эта функция профессионального отбора всецело ра</w:t>
      </w:r>
      <w:r>
        <w:rPr>
          <w:rFonts w:ascii="Times New Roman" w:hAnsi="Times New Roman"/>
          <w:lang w:eastAsia="ru-RU"/>
        </w:rPr>
        <w:softHyphen/>
        <w:t>ботает на качество и высокие темпы приращения профессиональ</w:t>
      </w:r>
      <w:r>
        <w:rPr>
          <w:rFonts w:ascii="Times New Roman" w:hAnsi="Times New Roman"/>
          <w:lang w:eastAsia="ru-RU"/>
        </w:rPr>
        <w:softHyphen/>
        <w:t>ного опыта, профессионального становления государственной и муниципальной службы, а равно и на снижение экономических затрат общества на ее содержание.</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Отбор и наем граждан в сфере государственной и муници</w:t>
      </w:r>
      <w:r>
        <w:rPr>
          <w:rFonts w:ascii="Times New Roman" w:hAnsi="Times New Roman"/>
          <w:lang w:eastAsia="ru-RU"/>
        </w:rPr>
        <w:softHyphen/>
        <w:t>пальной службы играет значительную роль в становлении эффек</w:t>
      </w:r>
      <w:r>
        <w:rPr>
          <w:rFonts w:ascii="Times New Roman" w:hAnsi="Times New Roman"/>
          <w:lang w:eastAsia="ru-RU"/>
        </w:rPr>
        <w:softHyphen/>
        <w:t>тивной и жизнеспособной отечественной системы государствен</w:t>
      </w:r>
      <w:r>
        <w:rPr>
          <w:rFonts w:ascii="Times New Roman" w:hAnsi="Times New Roman"/>
          <w:lang w:eastAsia="ru-RU"/>
        </w:rPr>
        <w:softHyphen/>
        <w:t>ного управления, а также в продуктивной работе организации. Его основное содержание наработано многовековой практикой работы с персоналом. Эта кадровая технология основывается на ряде требований, которые отражены в законодательстве Российс</w:t>
      </w:r>
      <w:r>
        <w:rPr>
          <w:rFonts w:ascii="Times New Roman" w:hAnsi="Times New Roman"/>
          <w:lang w:eastAsia="ru-RU"/>
        </w:rPr>
        <w:softHyphen/>
        <w:t>кой Федерации, нормативных правовых документах и составляют основные принципы ее функционирования. Дальнейшее совер</w:t>
      </w:r>
      <w:r>
        <w:rPr>
          <w:rFonts w:ascii="Times New Roman" w:hAnsi="Times New Roman"/>
          <w:lang w:eastAsia="ru-RU"/>
        </w:rPr>
        <w:softHyphen/>
        <w:t>шенствование этой технологии кадровой политики и управления персоналом в сфере государственной и муниципальной службы послужит формированию в России высокопрофессионального состава государственных и муниципальных служащих.</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Контрольная задача для письменного ответа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Проанализируйте основные нормативные правовые акты фе</w:t>
      </w:r>
      <w:r>
        <w:rPr>
          <w:rFonts w:ascii="Times New Roman" w:hAnsi="Times New Roman"/>
          <w:lang w:eastAsia="ru-RU"/>
        </w:rPr>
        <w:softHyphen/>
        <w:t>дерального уровня и уровня субъектов Российской Федерации и выберите из них те положения, которые, по Вашему мнению, относятся к отбору персонала на государственную и муници</w:t>
      </w:r>
      <w:r>
        <w:rPr>
          <w:rFonts w:ascii="Times New Roman" w:hAnsi="Times New Roman"/>
          <w:lang w:eastAsia="ru-RU"/>
        </w:rPr>
        <w:softHyphen/>
        <w:t>пальную службу и к отбору на государственной и муниципальной службе (пролонгированный отбор). По результатам работы запол</w:t>
      </w:r>
      <w:r>
        <w:rPr>
          <w:rFonts w:ascii="Times New Roman" w:hAnsi="Times New Roman"/>
          <w:lang w:eastAsia="ru-RU"/>
        </w:rPr>
        <w:softHyphen/>
        <w:t>ните табл.6.</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right"/>
        <w:rPr>
          <w:rFonts w:ascii="Times New Roman" w:hAnsi="Times New Roman"/>
          <w:lang w:eastAsia="ru-RU"/>
        </w:rPr>
      </w:pPr>
      <w:r>
        <w:rPr>
          <w:rFonts w:ascii="Times New Roman" w:hAnsi="Times New Roman"/>
          <w:iCs/>
          <w:lang w:eastAsia="ru-RU"/>
        </w:rPr>
        <w:t>Таблица 6</w:t>
      </w:r>
    </w:p>
    <w:tbl>
      <w:tblPr>
        <w:tblW w:w="0" w:type="auto"/>
        <w:tblInd w:w="40" w:type="dxa"/>
        <w:tblLayout w:type="fixed"/>
        <w:tblCellMar>
          <w:left w:w="40" w:type="dxa"/>
          <w:right w:w="40" w:type="dxa"/>
        </w:tblCellMar>
        <w:tblLook w:val="04A0" w:firstRow="1" w:lastRow="0" w:firstColumn="1" w:lastColumn="0" w:noHBand="0" w:noVBand="1"/>
      </w:tblPr>
      <w:tblGrid>
        <w:gridCol w:w="3969"/>
        <w:gridCol w:w="2977"/>
        <w:gridCol w:w="3119"/>
      </w:tblGrid>
      <w:tr w:rsidR="00210DA9" w:rsidTr="00210DA9">
        <w:trPr>
          <w:trHeight w:val="274"/>
        </w:trPr>
        <w:tc>
          <w:tcPr>
            <w:tcW w:w="3969"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Кадровая технология</w:t>
            </w:r>
          </w:p>
        </w:tc>
        <w:tc>
          <w:tcPr>
            <w:tcW w:w="609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Нормативные правовые акты</w:t>
            </w:r>
          </w:p>
        </w:tc>
      </w:tr>
      <w:tr w:rsidR="00210DA9" w:rsidTr="00210DA9">
        <w:trPr>
          <w:trHeight w:val="461"/>
        </w:trPr>
        <w:tc>
          <w:tcPr>
            <w:tcW w:w="3969"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федерального уровня</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субъектов Федерации</w:t>
            </w:r>
          </w:p>
        </w:tc>
      </w:tr>
      <w:tr w:rsidR="00210DA9" w:rsidTr="00210DA9">
        <w:trPr>
          <w:trHeight w:val="662"/>
        </w:trPr>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Отбор на государственную и муни</w:t>
            </w:r>
            <w:r>
              <w:rPr>
                <w:rFonts w:ascii="Times New Roman" w:hAnsi="Times New Roman"/>
                <w:lang w:eastAsia="ru-RU"/>
              </w:rPr>
              <w:softHyphen/>
              <w:t>ципальную службу</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878"/>
        </w:trPr>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Отбор на государственной и муни</w:t>
            </w:r>
            <w:r>
              <w:rPr>
                <w:rFonts w:ascii="Times New Roman" w:hAnsi="Times New Roman"/>
                <w:lang w:eastAsia="ru-RU"/>
              </w:rPr>
              <w:softHyphen/>
              <w:t>ципальной службе (пролонгиро</w:t>
            </w:r>
            <w:r>
              <w:rPr>
                <w:rFonts w:ascii="Times New Roman" w:hAnsi="Times New Roman"/>
                <w:lang w:eastAsia="ru-RU"/>
              </w:rPr>
              <w:softHyphen/>
              <w:t>ванный отбор)</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bl>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О </w:t>
      </w:r>
      <w:r>
        <w:rPr>
          <w:rFonts w:ascii="Times New Roman" w:hAnsi="Times New Roman"/>
          <w:lang w:eastAsia="ru-RU"/>
        </w:rPr>
        <w:t>государственной гражданской службе Российской Федера</w:t>
      </w:r>
      <w:r>
        <w:rPr>
          <w:rFonts w:ascii="Times New Roman" w:hAnsi="Times New Roman"/>
          <w:lang w:eastAsia="ru-RU"/>
        </w:rPr>
        <w:softHyphen/>
        <w:t>ции: Федеральный закон // Свод законов Российской Федера</w:t>
      </w:r>
      <w:r>
        <w:rPr>
          <w:rFonts w:ascii="Times New Roman" w:hAnsi="Times New Roman"/>
          <w:lang w:eastAsia="ru-RU"/>
        </w:rPr>
        <w:softHyphen/>
        <w:t>ции. 2004. № 31. Ст. 3215.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Кибанов А.Я. </w:t>
      </w:r>
      <w:r>
        <w:rPr>
          <w:rFonts w:ascii="Times New Roman" w:hAnsi="Times New Roman"/>
          <w:lang w:eastAsia="ru-RU"/>
        </w:rPr>
        <w:t>Основы управления персоналом: Учебник. Изд. 2-е, перераб. и доп. М., 2007.</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Кибанов А.Я., Дуракова И.Б. </w:t>
      </w:r>
      <w:r>
        <w:rPr>
          <w:rFonts w:ascii="Times New Roman" w:hAnsi="Times New Roman"/>
          <w:lang w:eastAsia="ru-RU"/>
        </w:rPr>
        <w:t>Управление персоналом органи</w:t>
      </w:r>
      <w:r>
        <w:rPr>
          <w:rFonts w:ascii="Times New Roman" w:hAnsi="Times New Roman"/>
          <w:lang w:eastAsia="ru-RU"/>
        </w:rPr>
        <w:softHyphen/>
        <w:t>зации: отбор и оценка при найме, аттестация. 2-е изд., перераб. и доп. М.,2005.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Турчинов А.И. </w:t>
      </w:r>
      <w:r>
        <w:rPr>
          <w:rFonts w:ascii="Times New Roman" w:hAnsi="Times New Roman"/>
          <w:lang w:eastAsia="ru-RU"/>
        </w:rPr>
        <w:t>Профессионализация и кадровая политика: проблемы развития теории и практики.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©Турчинов А.И.</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20. АДАПТАЦИЯ ПЕРСОНАЛА ГОСУДАРСТВЕННОЙ ГРАЖДАНСКОЙ СЛУЖБЫ</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t>Представляя собой систему особых от</w:t>
      </w:r>
      <w:r>
        <w:rPr>
          <w:rFonts w:ascii="Times New Roman" w:hAnsi="Times New Roman"/>
        </w:rPr>
        <w:softHyphen/>
        <w:t>ношений, государственная граждан</w:t>
      </w:r>
      <w:r>
        <w:rPr>
          <w:rFonts w:ascii="Times New Roman" w:hAnsi="Times New Roman"/>
        </w:rPr>
        <w:softHyphen/>
        <w:t>ская служба находится в процессе регулярного взаимообмена с различ</w:t>
      </w:r>
      <w:r>
        <w:rPr>
          <w:rFonts w:ascii="Times New Roman" w:hAnsi="Times New Roman"/>
        </w:rPr>
        <w:softHyphen/>
        <w:t>ными институтами общества, с социальными группами и слоями населения не только в пла</w:t>
      </w:r>
      <w:r>
        <w:rPr>
          <w:rFonts w:ascii="Times New Roman" w:hAnsi="Times New Roman"/>
        </w:rPr>
        <w:softHyphen/>
        <w:t>не официальных государственно-управленчес</w:t>
      </w:r>
      <w:r>
        <w:rPr>
          <w:rFonts w:ascii="Times New Roman" w:hAnsi="Times New Roman"/>
        </w:rPr>
        <w:softHyphen/>
        <w:t>ких отношений, но и на социально-субъектном уровне: общество служит и социальным источ</w:t>
      </w:r>
      <w:r>
        <w:rPr>
          <w:rFonts w:ascii="Times New Roman" w:hAnsi="Times New Roman"/>
        </w:rPr>
        <w:softHyphen/>
        <w:t>ником, и социальной средой государственной гражданской службы, влияет на формирование ее внутренней социальной среды. В связи с этим одним из важных направлений практики управ</w:t>
      </w:r>
      <w:r>
        <w:rPr>
          <w:rFonts w:ascii="Times New Roman" w:hAnsi="Times New Roman"/>
        </w:rPr>
        <w:softHyphen/>
        <w:t>ления персоналом государственной гражданской службы является успешность его адаптации.</w:t>
      </w:r>
    </w:p>
    <w:p w:rsidR="00210DA9" w:rsidRDefault="00210DA9" w:rsidP="00210DA9">
      <w:pPr>
        <w:pStyle w:val="a8"/>
        <w:ind w:firstLine="709"/>
        <w:jc w:val="center"/>
        <w:rPr>
          <w:rFonts w:ascii="Times New Roman" w:hAnsi="Times New Roman"/>
        </w:rPr>
      </w:pPr>
      <w:r>
        <w:rPr>
          <w:rFonts w:ascii="Times New Roman" w:hAnsi="Times New Roman"/>
          <w:b/>
          <w:bCs/>
        </w:rPr>
        <w:t>1. Виды и этапы адаптации</w:t>
      </w:r>
    </w:p>
    <w:p w:rsidR="00210DA9" w:rsidRDefault="00210DA9" w:rsidP="00210DA9">
      <w:pPr>
        <w:pStyle w:val="a8"/>
        <w:ind w:firstLine="709"/>
        <w:jc w:val="both"/>
        <w:rPr>
          <w:rFonts w:ascii="Times New Roman" w:hAnsi="Times New Roman"/>
        </w:rPr>
      </w:pPr>
      <w:r>
        <w:rPr>
          <w:rFonts w:ascii="Times New Roman" w:hAnsi="Times New Roman"/>
        </w:rPr>
        <w:t>Адаптация — многоаспектное явление, свя</w:t>
      </w:r>
      <w:r>
        <w:rPr>
          <w:rFonts w:ascii="Times New Roman" w:hAnsi="Times New Roman"/>
        </w:rPr>
        <w:softHyphen/>
        <w:t>занное с тем, что понятие «человек» означает личность, индивид, организм, субъект труда. Поэтому адаптация включает в себя:</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социальную </w:t>
      </w:r>
      <w:r>
        <w:rPr>
          <w:rFonts w:ascii="Times New Roman" w:hAnsi="Times New Roman"/>
        </w:rPr>
        <w:t>адаптацию, т. е. получение ин</w:t>
      </w:r>
      <w:r>
        <w:rPr>
          <w:rFonts w:ascii="Times New Roman" w:hAnsi="Times New Roman"/>
        </w:rPr>
        <w:softHyphen/>
        <w:t>формации о ценностях, нормах организации, ее формальных и неформальных группах, лидерах, знакомство и включение в систему деловых и личных взаимоот</w:t>
      </w:r>
      <w:r>
        <w:rPr>
          <w:rFonts w:ascii="Times New Roman" w:hAnsi="Times New Roman"/>
        </w:rPr>
        <w:softHyphen/>
        <w:t>ношений в коллективе. Информация соотносится с прошлым опытом работника, его ценностными ориентирами. Результатом принятия групповых норм является идентификация сотрудника коллективу или одной из формальных или неформальных групп. Э. Шейн рассматривает социальную адаптацию в более широком плане, понимая под ней «процесс познания нитей власти, про</w:t>
      </w:r>
      <w:r>
        <w:rPr>
          <w:rFonts w:ascii="Times New Roman" w:hAnsi="Times New Roman"/>
        </w:rPr>
        <w:softHyphen/>
        <w:t>цесс постижения доктрин, принятых в организации, процесс обу</w:t>
      </w:r>
      <w:r>
        <w:rPr>
          <w:rFonts w:ascii="Times New Roman" w:hAnsi="Times New Roman"/>
        </w:rPr>
        <w:softHyphen/>
        <w:t>чения, осознания того, что является важным в этой организации или ее подразделениях»</w:t>
      </w:r>
      <w:r>
        <w:rPr>
          <w:rFonts w:ascii="Times New Roman" w:hAnsi="Times New Roman"/>
          <w:vertAlign w:val="superscript"/>
        </w:rPr>
        <w:t>1</w:t>
      </w:r>
      <w:r>
        <w:rPr>
          <w:rFonts w:ascii="Times New Roman" w:hAnsi="Times New Roman"/>
        </w:rPr>
        <w:t>;</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организационную </w:t>
      </w:r>
      <w:r>
        <w:rPr>
          <w:rFonts w:ascii="Times New Roman" w:hAnsi="Times New Roman"/>
        </w:rPr>
        <w:t>адаптацию, при которой происходит осо</w:t>
      </w:r>
      <w:r>
        <w:rPr>
          <w:rFonts w:ascii="Times New Roman" w:hAnsi="Times New Roman"/>
        </w:rPr>
        <w:softHyphen/>
        <w:t>знание работником своего места и роли в организации, приобрете</w:t>
      </w:r>
      <w:r>
        <w:rPr>
          <w:rFonts w:ascii="Times New Roman" w:hAnsi="Times New Roman"/>
        </w:rPr>
        <w:softHyphen/>
        <w:t>ние необходимого организационного опыта и культуры, усвоение «правил игры» и т. п.; это достигается при знакомстве с особен</w:t>
      </w:r>
      <w:r>
        <w:rPr>
          <w:rFonts w:ascii="Times New Roman" w:hAnsi="Times New Roman"/>
        </w:rPr>
        <w:softHyphen/>
        <w:t>ностями деятельности подразделения, его местом в общей органи</w:t>
      </w:r>
      <w:r>
        <w:rPr>
          <w:rFonts w:ascii="Times New Roman" w:hAnsi="Times New Roman"/>
        </w:rPr>
        <w:softHyphen/>
        <w:t>зационной структуре, режимом работы, системой управления, а также с механизмом функционирования всей организации;</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профессиональную </w:t>
      </w:r>
      <w:r>
        <w:rPr>
          <w:rFonts w:ascii="Times New Roman" w:hAnsi="Times New Roman"/>
        </w:rPr>
        <w:t>адаптацию, которая характеризуется ос</w:t>
      </w:r>
      <w:r>
        <w:rPr>
          <w:rFonts w:ascii="Times New Roman" w:hAnsi="Times New Roman"/>
        </w:rPr>
        <w:softHyphen/>
        <w:t>воением определенного уровня профессиональных знаний, уме</w:t>
      </w:r>
      <w:r>
        <w:rPr>
          <w:rFonts w:ascii="Times New Roman" w:hAnsi="Times New Roman"/>
        </w:rPr>
        <w:softHyphen/>
        <w:t>ний, навыков сотрудничества, формированием профессионально необходимых качеств и позитивного отношения к своему труду;</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психофизиологическую </w:t>
      </w:r>
      <w:r>
        <w:rPr>
          <w:rFonts w:ascii="Times New Roman" w:hAnsi="Times New Roman"/>
        </w:rPr>
        <w:t>адаптацию, т. е. приспособление к но</w:t>
      </w:r>
      <w:r>
        <w:rPr>
          <w:rFonts w:ascii="Times New Roman" w:hAnsi="Times New Roman"/>
        </w:rPr>
        <w:softHyphen/>
        <w:t>вым психическим и физическим нагрузкам, санитарно-гигиени</w:t>
      </w:r>
      <w:r>
        <w:rPr>
          <w:rFonts w:ascii="Times New Roman" w:hAnsi="Times New Roman"/>
        </w:rPr>
        <w:softHyphen/>
        <w:t>ческим условиям работы, ритму труда и т. д.</w:t>
      </w:r>
    </w:p>
    <w:p w:rsidR="00210DA9" w:rsidRDefault="00210DA9" w:rsidP="00210DA9">
      <w:pPr>
        <w:pStyle w:val="a8"/>
        <w:ind w:firstLine="709"/>
        <w:jc w:val="both"/>
        <w:rPr>
          <w:rFonts w:ascii="Times New Roman" w:hAnsi="Times New Roman"/>
        </w:rPr>
      </w:pPr>
      <w:r>
        <w:rPr>
          <w:rFonts w:ascii="Times New Roman" w:hAnsi="Times New Roman"/>
        </w:rPr>
        <w:t>Принято также выделять первичную адаптацию и вторичную. Первичную адаптацию проходят молодые сотрудники, впервые при</w:t>
      </w:r>
      <w:r>
        <w:rPr>
          <w:rFonts w:ascii="Times New Roman" w:hAnsi="Times New Roman"/>
        </w:rPr>
        <w:softHyphen/>
        <w:t>ступающие к профессиональной деятельности, не имеющие опы</w:t>
      </w:r>
      <w:r>
        <w:rPr>
          <w:rFonts w:ascii="Times New Roman" w:hAnsi="Times New Roman"/>
        </w:rPr>
        <w:softHyphen/>
        <w:t>та работы. Вторичная адаптация — приспособление сотрудников с определенным опытом профессиональной деятельности, в силу ка</w:t>
      </w:r>
      <w:r>
        <w:rPr>
          <w:rFonts w:ascii="Times New Roman" w:hAnsi="Times New Roman"/>
        </w:rPr>
        <w:softHyphen/>
        <w:t>ких-то обстоятельств меняющих место деятельности или должность.</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В процессе трудовой адаптации прослеживаются следующие стадии:</w:t>
      </w:r>
    </w:p>
    <w:p w:rsidR="00210DA9" w:rsidRDefault="00210DA9" w:rsidP="00210DA9">
      <w:pPr>
        <w:pStyle w:val="a8"/>
        <w:ind w:firstLine="709"/>
        <w:jc w:val="both"/>
        <w:rPr>
          <w:rFonts w:ascii="Times New Roman" w:hAnsi="Times New Roman"/>
        </w:rPr>
      </w:pPr>
      <w:r>
        <w:rPr>
          <w:rFonts w:ascii="Times New Roman" w:hAnsi="Times New Roman"/>
        </w:rPr>
        <w:t xml:space="preserve">1)  </w:t>
      </w:r>
      <w:r>
        <w:rPr>
          <w:rFonts w:ascii="Times New Roman" w:hAnsi="Times New Roman"/>
          <w:iCs/>
        </w:rPr>
        <w:t xml:space="preserve">ознакомление, </w:t>
      </w:r>
      <w:r>
        <w:rPr>
          <w:rFonts w:ascii="Times New Roman" w:hAnsi="Times New Roman"/>
        </w:rPr>
        <w:t>т. е. получение информации о новой ситуа</w:t>
      </w:r>
      <w:r>
        <w:rPr>
          <w:rFonts w:ascii="Times New Roman" w:hAnsi="Times New Roman"/>
        </w:rPr>
        <w:softHyphen/>
        <w:t>ции, критериях оценки деятельности, нормах поведения;</w:t>
      </w:r>
    </w:p>
    <w:p w:rsidR="00210DA9" w:rsidRDefault="00210DA9" w:rsidP="00210DA9">
      <w:pPr>
        <w:pStyle w:val="a8"/>
        <w:ind w:firstLine="709"/>
        <w:jc w:val="both"/>
        <w:rPr>
          <w:rFonts w:ascii="Times New Roman" w:hAnsi="Times New Roman"/>
        </w:rPr>
      </w:pPr>
      <w:r>
        <w:rPr>
          <w:rFonts w:ascii="Times New Roman" w:hAnsi="Times New Roman"/>
        </w:rPr>
        <w:t xml:space="preserve">2) </w:t>
      </w:r>
      <w:r>
        <w:rPr>
          <w:rFonts w:ascii="Times New Roman" w:hAnsi="Times New Roman"/>
          <w:iCs/>
        </w:rPr>
        <w:t xml:space="preserve">приспособление, </w:t>
      </w:r>
      <w:r>
        <w:rPr>
          <w:rFonts w:ascii="Times New Roman" w:hAnsi="Times New Roman"/>
        </w:rPr>
        <w:t>т. е. выделение новым сотрудником основ</w:t>
      </w:r>
      <w:r>
        <w:rPr>
          <w:rFonts w:ascii="Times New Roman" w:hAnsi="Times New Roman"/>
        </w:rPr>
        <w:softHyphen/>
        <w:t>ных составляющих системы ценностей организации при одновре</w:t>
      </w:r>
      <w:r>
        <w:rPr>
          <w:rFonts w:ascii="Times New Roman" w:hAnsi="Times New Roman"/>
        </w:rPr>
        <w:softHyphen/>
        <w:t>менном сохранении большинства собственных установок;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iCs/>
          <w:lang w:eastAsia="ru-RU"/>
        </w:rPr>
        <w:t xml:space="preserve">ассимиляция, </w:t>
      </w:r>
      <w:r>
        <w:rPr>
          <w:rFonts w:ascii="Times New Roman" w:hAnsi="Times New Roman"/>
          <w:lang w:eastAsia="ru-RU"/>
        </w:rPr>
        <w:t>т. е. полное приспособление работника, его идентификация с группой;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4) </w:t>
      </w:r>
      <w:r>
        <w:rPr>
          <w:rFonts w:ascii="Times New Roman" w:hAnsi="Times New Roman"/>
          <w:iCs/>
          <w:lang w:eastAsia="ru-RU"/>
        </w:rPr>
        <w:t xml:space="preserve">идентификация, </w:t>
      </w:r>
      <w:r>
        <w:rPr>
          <w:rFonts w:ascii="Times New Roman" w:hAnsi="Times New Roman"/>
          <w:lang w:eastAsia="ru-RU"/>
        </w:rPr>
        <w:t>т. е. отождествление целей служащего с це</w:t>
      </w:r>
      <w:r>
        <w:rPr>
          <w:rFonts w:ascii="Times New Roman" w:hAnsi="Times New Roman"/>
          <w:lang w:eastAsia="ru-RU"/>
        </w:rPr>
        <w:softHyphen/>
        <w:t>лями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 характеру идентификации различают безразличных, час</w:t>
      </w:r>
      <w:r>
        <w:rPr>
          <w:rFonts w:ascii="Times New Roman" w:hAnsi="Times New Roman"/>
          <w:lang w:eastAsia="ru-RU"/>
        </w:rPr>
        <w:softHyphen/>
        <w:t>тично идентифицированных и полностью идентифицированных работников. «Костяк» организации, ее ядро, составляют полнос</w:t>
      </w:r>
      <w:r>
        <w:rPr>
          <w:rFonts w:ascii="Times New Roman" w:hAnsi="Times New Roman"/>
          <w:lang w:eastAsia="ru-RU"/>
        </w:rPr>
        <w:softHyphen/>
        <w:t>тью идентифицированные сотрудники.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Кроме того, выделяют четыре типа поведения человека при включении его в организацию</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noProof/>
          <w:lang w:eastAsia="ru-RU"/>
        </w:rPr>
        <w:lastRenderedPageBreak/>
        <mc:AlternateContent>
          <mc:Choice Requires="wps">
            <w:drawing>
              <wp:anchor distT="0" distB="0" distL="114300" distR="114300" simplePos="0" relativeHeight="251788800" behindDoc="0" locked="0" layoutInCell="1" allowOverlap="1">
                <wp:simplePos x="0" y="0"/>
                <wp:positionH relativeFrom="column">
                  <wp:posOffset>2331085</wp:posOffset>
                </wp:positionH>
                <wp:positionV relativeFrom="paragraph">
                  <wp:posOffset>114300</wp:posOffset>
                </wp:positionV>
                <wp:extent cx="0" cy="1676400"/>
                <wp:effectExtent l="6985" t="9525" r="12065" b="952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183.55pt;margin-top:9pt;width:0;height:13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197485</wp:posOffset>
                </wp:positionH>
                <wp:positionV relativeFrom="paragraph">
                  <wp:posOffset>114300</wp:posOffset>
                </wp:positionV>
                <wp:extent cx="2133600" cy="0"/>
                <wp:effectExtent l="6985" t="9525" r="12065" b="952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15.55pt;margin-top:9pt;width:168pt;height:0;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"/>
            </w:pict>
          </mc:Fallback>
        </mc:AlternateContent>
      </w: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197485</wp:posOffset>
                </wp:positionH>
                <wp:positionV relativeFrom="paragraph">
                  <wp:posOffset>114300</wp:posOffset>
                </wp:positionV>
                <wp:extent cx="0" cy="1676400"/>
                <wp:effectExtent l="6985" t="9525" r="12065" b="9525"/>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15.55pt;margin-top:9pt;width:0;height:13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wFTwIAAFgEAAAOAAAAZHJzL2Uyb0RvYy54bWysVEtu2zAQ3RfoHQjuHUmu4jh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"/>
            </w:pict>
          </mc:Fallback>
        </mc:AlternateContent>
      </w:r>
      <w:r>
        <w:rPr>
          <w:noProof/>
          <w:lang w:eastAsia="ru-RU"/>
        </w:rPr>
        <mc:AlternateContent>
          <mc:Choice Requires="wps">
            <w:drawing>
              <wp:anchor distT="0" distB="0" distL="114300" distR="114300" simplePos="0" relativeHeight="251792896" behindDoc="0" locked="0" layoutInCell="1" allowOverlap="1">
                <wp:simplePos x="0" y="0"/>
                <wp:positionH relativeFrom="column">
                  <wp:posOffset>1238885</wp:posOffset>
                </wp:positionH>
                <wp:positionV relativeFrom="paragraph">
                  <wp:posOffset>114300</wp:posOffset>
                </wp:positionV>
                <wp:extent cx="25400" cy="1676400"/>
                <wp:effectExtent l="10160" t="9525" r="12065" b="952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 o:spid="_x0000_s1026" type="#_x0000_t32" style="position:absolute;margin-left:97.55pt;margin-top:9pt;width:2pt;height:13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794944" behindDoc="0" locked="0" layoutInCell="1" allowOverlap="1">
                <wp:simplePos x="0" y="0"/>
                <wp:positionH relativeFrom="column">
                  <wp:posOffset>2331085</wp:posOffset>
                </wp:positionH>
                <wp:positionV relativeFrom="paragraph">
                  <wp:posOffset>114300</wp:posOffset>
                </wp:positionV>
                <wp:extent cx="4546600" cy="0"/>
                <wp:effectExtent l="6985" t="9525" r="8890" b="952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183.55pt;margin-top:9pt;width:358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796992" behindDoc="0" locked="0" layoutInCell="1" allowOverlap="1">
                <wp:simplePos x="0" y="0"/>
                <wp:positionH relativeFrom="column">
                  <wp:posOffset>6877685</wp:posOffset>
                </wp:positionH>
                <wp:positionV relativeFrom="paragraph">
                  <wp:posOffset>114300</wp:posOffset>
                </wp:positionV>
                <wp:extent cx="0" cy="1676400"/>
                <wp:effectExtent l="10160" t="9525" r="8890" b="952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541.55pt;margin-top:9pt;width:0;height:13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npTwIAAFgEAAAOAAAAZHJzL2Uyb0RvYy54bWysVEtu2zAQ3RfoHQjuHUmu4jh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"/>
            </w:pict>
          </mc:Fallback>
        </mc:AlternateContent>
      </w:r>
    </w:p>
    <w:p w:rsidR="00210DA9" w:rsidRDefault="00210DA9" w:rsidP="00210DA9">
      <w:pPr>
        <w:pStyle w:val="a8"/>
        <w:ind w:left="4955" w:firstLine="709"/>
        <w:jc w:val="both"/>
        <w:rPr>
          <w:rFonts w:ascii="Times New Roman" w:hAnsi="Times New Roman"/>
          <w:lang w:eastAsia="ru-RU"/>
        </w:rPr>
      </w:pPr>
      <w:r>
        <w:rPr>
          <w:rFonts w:ascii="Times New Roman" w:hAnsi="Times New Roman"/>
          <w:lang w:eastAsia="ru-RU"/>
        </w:rPr>
        <w:t>Отношение к нормам в организации</w:t>
      </w:r>
    </w:p>
    <w:p w:rsidR="00210DA9" w:rsidRDefault="00210DA9" w:rsidP="00210DA9">
      <w:pPr>
        <w:pStyle w:val="a8"/>
        <w:ind w:left="424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99040" behindDoc="0" locked="0" layoutInCell="1" allowOverlap="1">
                <wp:simplePos x="0" y="0"/>
                <wp:positionH relativeFrom="column">
                  <wp:posOffset>3880485</wp:posOffset>
                </wp:positionH>
                <wp:positionV relativeFrom="paragraph">
                  <wp:posOffset>123190</wp:posOffset>
                </wp:positionV>
                <wp:extent cx="927100" cy="0"/>
                <wp:effectExtent l="22860" t="56515" r="12065" b="5778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305.55pt;margin-top:9.7pt;width:73pt;height:0;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&#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798016" behindDoc="0" locked="0" layoutInCell="1" allowOverlap="1">
                <wp:simplePos x="0" y="0"/>
                <wp:positionH relativeFrom="column">
                  <wp:posOffset>4807585</wp:posOffset>
                </wp:positionH>
                <wp:positionV relativeFrom="paragraph">
                  <wp:posOffset>110490</wp:posOffset>
                </wp:positionV>
                <wp:extent cx="927100" cy="12700"/>
                <wp:effectExtent l="6985" t="43815" r="18415" b="5778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78.55pt;margin-top:8.7pt;width:73pt;height: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">
                <v:stroke endarrow="block"/>
              </v:shape>
            </w:pict>
          </mc:Fallback>
        </mc:AlternateContent>
      </w:r>
      <w:r>
        <w:rPr>
          <w:rFonts w:ascii="Times New Roman" w:hAnsi="Times New Roman"/>
          <w:lang w:eastAsia="ru-RU"/>
        </w:rPr>
        <w:t xml:space="preserve">Приемлет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Не приемлет</w:t>
      </w:r>
    </w:p>
    <w:p w:rsidR="00210DA9" w:rsidRDefault="00210DA9" w:rsidP="00210DA9">
      <w:pPr>
        <w:pStyle w:val="a8"/>
        <w:ind w:left="424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00064" behindDoc="0" locked="0" layoutInCell="1" allowOverlap="1">
                <wp:simplePos x="0" y="0"/>
                <wp:positionH relativeFrom="column">
                  <wp:posOffset>2331085</wp:posOffset>
                </wp:positionH>
                <wp:positionV relativeFrom="paragraph">
                  <wp:posOffset>89535</wp:posOffset>
                </wp:positionV>
                <wp:extent cx="4546600" cy="12700"/>
                <wp:effectExtent l="6985" t="13335" r="8890" b="1206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66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183.55pt;margin-top:7.05pt;width:358pt;height:1pt;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"/>
            </w:pict>
          </mc:Fallback>
        </mc:AlternateContent>
      </w:r>
      <w:r>
        <w:rPr>
          <w:noProof/>
          <w:lang w:eastAsia="ru-RU"/>
        </w:rPr>
        <mc:AlternateContent>
          <mc:Choice Requires="wps">
            <w:drawing>
              <wp:anchor distT="0" distB="0" distL="114300" distR="114300" simplePos="0" relativeHeight="251801088" behindDoc="0" locked="0" layoutInCell="1" allowOverlap="1">
                <wp:simplePos x="0" y="0"/>
                <wp:positionH relativeFrom="column">
                  <wp:posOffset>5137785</wp:posOffset>
                </wp:positionH>
                <wp:positionV relativeFrom="paragraph">
                  <wp:posOffset>102235</wp:posOffset>
                </wp:positionV>
                <wp:extent cx="0" cy="1206500"/>
                <wp:effectExtent l="13335" t="6985" r="5715" b="571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404.55pt;margin-top:8.05pt;width:0;height: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alTQIAAFg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"/>
            </w:pict>
          </mc:Fallback>
        </mc:AlternateConten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Отношение </w:t>
      </w:r>
      <w:r>
        <w:rPr>
          <w:rFonts w:ascii="Times New Roman" w:hAnsi="Times New Roman"/>
          <w:lang w:eastAsia="ru-RU"/>
        </w:rPr>
        <w:tab/>
        <w:t>Разделяет</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2. Приспособленец</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3. «Оригинал»</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 ценностям </w:t>
      </w:r>
      <w:r>
        <w:rPr>
          <w:rFonts w:ascii="Times New Roman" w:hAnsi="Times New Roman"/>
          <w:lang w:eastAsia="ru-RU"/>
        </w:rPr>
        <w:tab/>
      </w:r>
      <w:r>
        <w:rPr>
          <w:rFonts w:ascii="Times New Roman" w:hAnsi="Times New Roman"/>
          <w:lang w:eastAsia="ru-RU"/>
        </w:rPr>
        <w:tab/>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02112" behindDoc="0" locked="0" layoutInCell="1" allowOverlap="1">
                <wp:simplePos x="0" y="0"/>
                <wp:positionH relativeFrom="column">
                  <wp:posOffset>1238885</wp:posOffset>
                </wp:positionH>
                <wp:positionV relativeFrom="paragraph">
                  <wp:posOffset>64770</wp:posOffset>
                </wp:positionV>
                <wp:extent cx="1092200" cy="0"/>
                <wp:effectExtent l="10160" t="7620" r="12065" b="11430"/>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97.55pt;margin-top:5.1pt;width:86pt;height:0;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"/>
            </w:pict>
          </mc:Fallback>
        </mc:AlternateContent>
      </w:r>
      <w:r>
        <w:rPr>
          <w:noProof/>
          <w:lang w:eastAsia="ru-RU"/>
        </w:rPr>
        <mc:AlternateContent>
          <mc:Choice Requires="wps">
            <w:drawing>
              <wp:anchor distT="0" distB="0" distL="114300" distR="114300" simplePos="0" relativeHeight="251793920" behindDoc="0" locked="0" layoutInCell="1" allowOverlap="1">
                <wp:simplePos x="0" y="0"/>
                <wp:positionH relativeFrom="column">
                  <wp:posOffset>2331085</wp:posOffset>
                </wp:positionH>
                <wp:positionV relativeFrom="paragraph">
                  <wp:posOffset>52070</wp:posOffset>
                </wp:positionV>
                <wp:extent cx="4546600" cy="12700"/>
                <wp:effectExtent l="6985" t="13970" r="8890" b="1143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66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183.55pt;margin-top:4.1pt;width:358pt;height:1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"/>
            </w:pict>
          </mc:Fallback>
        </mc:AlternateContent>
      </w:r>
      <w:r>
        <w:rPr>
          <w:rFonts w:ascii="Times New Roman" w:hAnsi="Times New Roman"/>
          <w:lang w:eastAsia="ru-RU"/>
        </w:rPr>
        <w:t>организации</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ab/>
      </w:r>
      <w:r>
        <w:rPr>
          <w:rFonts w:ascii="Times New Roman" w:hAnsi="Times New Roman"/>
          <w:lang w:eastAsia="ru-RU"/>
        </w:rPr>
        <w:tab/>
        <w:t>Не разделяет</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1. Преданный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4. «Бунтарь»</w:t>
      </w:r>
    </w:p>
    <w:p w:rsidR="00210DA9" w:rsidRDefault="00210DA9" w:rsidP="00210DA9">
      <w:pPr>
        <w:pStyle w:val="a8"/>
        <w:ind w:left="4247" w:firstLine="709"/>
        <w:jc w:val="both"/>
        <w:rPr>
          <w:rFonts w:ascii="Times New Roman" w:hAnsi="Times New Roman"/>
          <w:lang w:eastAsia="ru-RU"/>
        </w:rPr>
      </w:pPr>
      <w:r>
        <w:rPr>
          <w:rFonts w:ascii="Times New Roman" w:hAnsi="Times New Roman"/>
          <w:lang w:eastAsia="ru-RU"/>
        </w:rPr>
        <w:t>и дисциплиниро</w:t>
      </w:r>
      <w:r>
        <w:rPr>
          <w:rFonts w:ascii="Times New Roman" w:hAnsi="Times New Roman"/>
          <w:lang w:eastAsia="ru-RU"/>
        </w:rPr>
        <w:softHyphen/>
        <w:t>ванный</w:t>
      </w:r>
    </w:p>
    <w:p w:rsidR="00210DA9" w:rsidRDefault="00210DA9" w:rsidP="00210DA9">
      <w:pPr>
        <w:pStyle w:val="a8"/>
        <w:ind w:left="4247" w:firstLine="709"/>
        <w:jc w:val="both"/>
        <w:rPr>
          <w:rFonts w:ascii="Times New Roman" w:hAnsi="Times New Roman"/>
          <w:lang w:eastAsia="ru-RU"/>
        </w:rPr>
      </w:pPr>
      <w:r>
        <w:rPr>
          <w:rFonts w:ascii="Times New Roman" w:hAnsi="Times New Roman"/>
          <w:lang w:eastAsia="ru-RU"/>
        </w:rPr>
        <w:t>член организации</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197485</wp:posOffset>
                </wp:positionH>
                <wp:positionV relativeFrom="paragraph">
                  <wp:posOffset>184150</wp:posOffset>
                </wp:positionV>
                <wp:extent cx="2133600" cy="0"/>
                <wp:effectExtent l="6985" t="12700" r="12065" b="635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15.55pt;margin-top:14.5pt;width:168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"/>
            </w:pict>
          </mc:Fallback>
        </mc:AlternateContent>
      </w:r>
      <w:r>
        <w:rPr>
          <w:noProof/>
          <w:lang w:eastAsia="ru-RU"/>
        </w:rPr>
        <mc:AlternateContent>
          <mc:Choice Requires="wps">
            <w:drawing>
              <wp:anchor distT="0" distB="0" distL="114300" distR="114300" simplePos="0" relativeHeight="251795968" behindDoc="0" locked="0" layoutInCell="1" allowOverlap="1">
                <wp:simplePos x="0" y="0"/>
                <wp:positionH relativeFrom="column">
                  <wp:posOffset>2331085</wp:posOffset>
                </wp:positionH>
                <wp:positionV relativeFrom="paragraph">
                  <wp:posOffset>184150</wp:posOffset>
                </wp:positionV>
                <wp:extent cx="4546600" cy="0"/>
                <wp:effectExtent l="6985" t="12700" r="8890" b="635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183.55pt;margin-top:14.5pt;width:358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"/>
            </w:pict>
          </mc:Fallback>
        </mc:AlternateConten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Первый тип полностью принимает нормы поведения и ценности организации, старается, чтобы его действия не входили в противоре</w:t>
      </w:r>
      <w:r>
        <w:rPr>
          <w:rFonts w:ascii="Times New Roman" w:hAnsi="Times New Roman"/>
          <w:lang w:eastAsia="ru-RU"/>
        </w:rPr>
        <w:softHyphen/>
        <w:t>чие с интересами организации. Результаты действий этого человека зависят в основном от его личных возможностей и способностей и от того, насколько верно определено содержание его роли.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Второй тип не приемлет ценностей организации, но ведет себя в соответствии с принятыми в организации нормами поведения. Он является хорошим, но ненадежным работником и способен покинуть организацию или совершить действия, противореча</w:t>
      </w:r>
      <w:r>
        <w:rPr>
          <w:rFonts w:ascii="Times New Roman" w:hAnsi="Times New Roman"/>
          <w:lang w:eastAsia="ru-RU"/>
        </w:rPr>
        <w:softHyphen/>
        <w:t>щие ее интересам.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Третий тип приемлет ценности организации, но не принятые нормы поведения. Возникают трудности в отношениях с колле</w:t>
      </w:r>
      <w:r>
        <w:rPr>
          <w:rFonts w:ascii="Times New Roman" w:hAnsi="Times New Roman"/>
          <w:lang w:eastAsia="ru-RU"/>
        </w:rPr>
        <w:softHyphen/>
        <w:t>гами и руководством. При либеральном отношении к некоторым формам поведения сотрудников со стороны руководства они на</w:t>
      </w:r>
      <w:r>
        <w:rPr>
          <w:rFonts w:ascii="Times New Roman" w:hAnsi="Times New Roman"/>
          <w:lang w:eastAsia="ru-RU"/>
        </w:rPr>
        <w:softHyphen/>
        <w:t>ходят свое место в организации и успешно трудятся.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Четвертый тип не принимает норм поведения и не разделяет ценностей организации и поэтому постоянно создает конфлик</w:t>
      </w:r>
      <w:r>
        <w:rPr>
          <w:rFonts w:ascii="Times New Roman" w:hAnsi="Times New Roman"/>
          <w:lang w:eastAsia="ru-RU"/>
        </w:rPr>
        <w:softHyphen/>
        <w:t>тные ситуации. Такие люди чаще всего осложняют жизнь окру</w:t>
      </w:r>
      <w:r>
        <w:rPr>
          <w:rFonts w:ascii="Times New Roman" w:hAnsi="Times New Roman"/>
          <w:lang w:eastAsia="ru-RU"/>
        </w:rPr>
        <w:softHyphen/>
        <w:t>жающим коллегам, могут нанести ущерб организации, но они не являются абсолютно неприемлемыми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Чаще всего личность четко осознает процесс адаптации и стремится успешно его завершить, определив свой новый соци</w:t>
      </w:r>
      <w:r>
        <w:rPr>
          <w:rFonts w:ascii="Times New Roman" w:hAnsi="Times New Roman"/>
          <w:lang w:eastAsia="ru-RU"/>
        </w:rPr>
        <w:softHyphen/>
        <w:t>альный статус. Это зависит от того, насколько быстро и хорошо человек усваивает социальные роли в коллективе, разделяет его нормы и ценности, осознает цели и мотивы в рамках профессии, насколько успешно происходит сближение его ориентиров с ори</w:t>
      </w:r>
      <w:r>
        <w:rPr>
          <w:rFonts w:ascii="Times New Roman" w:hAnsi="Times New Roman"/>
          <w:lang w:eastAsia="ru-RU"/>
        </w:rPr>
        <w:softHyphen/>
        <w:t>ентирами группы.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Адаптация носит активный характер, когда человек старается приспособить профессию к себе, т. е. идет обогащение, творчес</w:t>
      </w:r>
      <w:r>
        <w:rPr>
          <w:rFonts w:ascii="Times New Roman" w:hAnsi="Times New Roman"/>
          <w:lang w:eastAsia="ru-RU"/>
        </w:rPr>
        <w:softHyphen/>
        <w:t>кое преобразование профессии сотрудником.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адаптации может возникнуть вопрос о мере ее целесообразности применительно к конкретным условиям. Это происходит тогда, когда у нового сотрудника система норм и цен</w:t>
      </w:r>
      <w:r>
        <w:rPr>
          <w:rFonts w:ascii="Times New Roman" w:hAnsi="Times New Roman"/>
          <w:lang w:eastAsia="ru-RU"/>
        </w:rPr>
        <w:softHyphen/>
        <w:t>ностей выше сложившейся в коллективе. В таком случае уместнее вести речь о приспособлении группы к новичку.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Период адаптации зависит от многих факторов и может со</w:t>
      </w:r>
      <w:r>
        <w:rPr>
          <w:rFonts w:ascii="Times New Roman" w:hAnsi="Times New Roman"/>
          <w:lang w:eastAsia="ru-RU"/>
        </w:rPr>
        <w:softHyphen/>
        <w:t>ставлять срок от одного года до трех лет. В это время человек, делая выводы из своего предыдущего опыта, сознательно корректирует и меняет поведение. Это находит отражение в том, что новый со</w:t>
      </w:r>
      <w:r>
        <w:rPr>
          <w:rFonts w:ascii="Times New Roman" w:hAnsi="Times New Roman"/>
          <w:lang w:eastAsia="ru-RU"/>
        </w:rPr>
        <w:softHyphen/>
        <w:t>трудник, познавая свою функциональную роль, учится расставлять акценты в выполняемой им работе с позиции ее важности для орга</w:t>
      </w:r>
      <w:r>
        <w:rPr>
          <w:rFonts w:ascii="Times New Roman" w:hAnsi="Times New Roman"/>
          <w:lang w:eastAsia="ru-RU"/>
        </w:rPr>
        <w:softHyphen/>
        <w:t>низации, оценки качества его работы; научается выполнению таких формально-процедурных действий, как назначение и проведение встреч, заполнение различных форм и анкет, получение и отправка информации и т. п.; учится понимать и занимать свое место в ор</w:t>
      </w:r>
      <w:r>
        <w:rPr>
          <w:rFonts w:ascii="Times New Roman" w:hAnsi="Times New Roman"/>
          <w:lang w:eastAsia="ru-RU"/>
        </w:rPr>
        <w:softHyphen/>
        <w:t>ганизации (т. е. правильно вести себя с коллегами и руководством, идет определенное «ранжирование» сотрудников — на кого можно полагаться, кого опасаться и т. д.); учится, как решать свои собс</w:t>
      </w:r>
      <w:r>
        <w:rPr>
          <w:rFonts w:ascii="Times New Roman" w:hAnsi="Times New Roman"/>
          <w:lang w:eastAsia="ru-RU"/>
        </w:rPr>
        <w:softHyphen/>
        <w:t>твенные задачи и добиваться своих целей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Трудности при адаптации или ее нарушения принято называть </w:t>
      </w:r>
      <w:r>
        <w:rPr>
          <w:rFonts w:ascii="Times New Roman" w:hAnsi="Times New Roman"/>
          <w:iCs/>
          <w:lang w:eastAsia="ru-RU"/>
        </w:rPr>
        <w:t xml:space="preserve">дезадаптацией. </w:t>
      </w:r>
      <w:r>
        <w:rPr>
          <w:rFonts w:ascii="Times New Roman" w:hAnsi="Times New Roman"/>
          <w:lang w:eastAsia="ru-RU"/>
        </w:rPr>
        <w:t>К дезадаптации относятся деструктивные конф</w:t>
      </w:r>
      <w:r>
        <w:rPr>
          <w:rFonts w:ascii="Times New Roman" w:hAnsi="Times New Roman"/>
          <w:lang w:eastAsia="ru-RU"/>
        </w:rPr>
        <w:softHyphen/>
        <w:t xml:space="preserve">ликты, безразличие к выполняемой работе, уход из подразделения или организации. Кроме того, может возникнуть </w:t>
      </w:r>
      <w:r>
        <w:rPr>
          <w:rFonts w:ascii="Times New Roman" w:hAnsi="Times New Roman"/>
          <w:iCs/>
          <w:lang w:eastAsia="ru-RU"/>
        </w:rPr>
        <w:t xml:space="preserve">адаптационный кризис </w:t>
      </w:r>
      <w:r>
        <w:rPr>
          <w:rFonts w:ascii="Times New Roman" w:hAnsi="Times New Roman"/>
          <w:lang w:eastAsia="ru-RU"/>
        </w:rPr>
        <w:t>из-за значительного несоответствия знаний и умений тре</w:t>
      </w:r>
      <w:r>
        <w:rPr>
          <w:rFonts w:ascii="Times New Roman" w:hAnsi="Times New Roman"/>
          <w:lang w:eastAsia="ru-RU"/>
        </w:rPr>
        <w:softHyphen/>
        <w:t>бованиям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Результаты адаптации оцениваются по количественным и ка</w:t>
      </w:r>
      <w:r>
        <w:rPr>
          <w:rFonts w:ascii="Times New Roman" w:hAnsi="Times New Roman"/>
          <w:lang w:eastAsia="ru-RU"/>
        </w:rPr>
        <w:softHyphen/>
        <w:t>чественным показателям труда, по отношению работника к орга</w:t>
      </w:r>
      <w:r>
        <w:rPr>
          <w:rFonts w:ascii="Times New Roman" w:hAnsi="Times New Roman"/>
          <w:lang w:eastAsia="ru-RU"/>
        </w:rPr>
        <w:softHyphen/>
        <w:t xml:space="preserve">низации, которое проявляется в его ориентации на </w:t>
      </w:r>
      <w:r>
        <w:rPr>
          <w:rFonts w:ascii="Times New Roman" w:hAnsi="Times New Roman"/>
          <w:lang w:eastAsia="ru-RU"/>
        </w:rPr>
        <w:lastRenderedPageBreak/>
        <w:t>перемену или сохранение места работы, профессии, должности, повышение квалификации и профессионального статуса.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Особенности адаптации на государственной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Государственная гражданская служба представляет собой осо</w:t>
      </w:r>
      <w:r>
        <w:rPr>
          <w:rFonts w:ascii="Times New Roman" w:hAnsi="Times New Roman"/>
          <w:lang w:eastAsia="ru-RU"/>
        </w:rPr>
        <w:softHyphen/>
        <w:t>бый вид профессиональной управленческой деятельности, ко</w:t>
      </w:r>
      <w:r>
        <w:rPr>
          <w:rFonts w:ascii="Times New Roman" w:hAnsi="Times New Roman"/>
          <w:lang w:eastAsia="ru-RU"/>
        </w:rPr>
        <w:softHyphen/>
        <w:t>торый предъявляет ее работникам специфические требования к уровню профессиональной подготовленности, гражданскому сознанию личности, самоотдаче. Но с другой стороны, государ</w:t>
      </w:r>
      <w:r>
        <w:rPr>
          <w:rFonts w:ascii="Times New Roman" w:hAnsi="Times New Roman"/>
          <w:lang w:eastAsia="ru-RU"/>
        </w:rPr>
        <w:softHyphen/>
        <w:t>ственная гражданская служба - это и развитый социальный институт со своими установками, ценностями, нормами, тра</w:t>
      </w:r>
      <w:r>
        <w:rPr>
          <w:rFonts w:ascii="Times New Roman" w:hAnsi="Times New Roman"/>
          <w:lang w:eastAsia="ru-RU"/>
        </w:rPr>
        <w:softHyphen/>
        <w:t>дициями и т. п. Поэтому адаптация специалистов в системе госу</w:t>
      </w:r>
      <w:r>
        <w:rPr>
          <w:rFonts w:ascii="Times New Roman" w:hAnsi="Times New Roman"/>
          <w:lang w:eastAsia="ru-RU"/>
        </w:rPr>
        <w:softHyphen/>
        <w:t>дарственной гражданской службы имеет свои особенности.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 элементом механизма адаптации государственных гражданских служащих является их профессиональная социали</w:t>
      </w:r>
      <w:r>
        <w:rPr>
          <w:rFonts w:ascii="Times New Roman" w:hAnsi="Times New Roman"/>
          <w:lang w:eastAsia="ru-RU"/>
        </w:rPr>
        <w:softHyphen/>
        <w:t>зация — это процесс усвоения государственным служащим своей профессиональной роли, осознания места в социально-профес</w:t>
      </w:r>
      <w:r>
        <w:rPr>
          <w:rFonts w:ascii="Times New Roman" w:hAnsi="Times New Roman"/>
          <w:lang w:eastAsia="ru-RU"/>
        </w:rPr>
        <w:softHyphen/>
        <w:t>сиональной структуре общества, выработки самосознания пред</w:t>
      </w:r>
      <w:r>
        <w:rPr>
          <w:rFonts w:ascii="Times New Roman" w:hAnsi="Times New Roman"/>
          <w:lang w:eastAsia="ru-RU"/>
        </w:rPr>
        <w:softHyphen/>
        <w:t>ставителя управленческого сословия, включения в публично-правовые отношения. Данный процесс осуществляется прежде всего в системе непрерывного профессионального образования, аттестации персонала, повышения квалификации, планирования служебной карьеры и т. п.</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связи с этим важно определить содержание феномена «карь</w:t>
      </w:r>
      <w:r>
        <w:rPr>
          <w:rFonts w:ascii="Times New Roman" w:hAnsi="Times New Roman"/>
          <w:lang w:eastAsia="ru-RU"/>
        </w:rPr>
        <w:softHyphen/>
        <w:t>ера государственного гражданского служащего», его социальный аспект. Традиционное понимание карьеры как профессионально</w:t>
      </w:r>
      <w:r>
        <w:rPr>
          <w:rFonts w:ascii="Times New Roman" w:hAnsi="Times New Roman"/>
          <w:lang w:eastAsia="ru-RU"/>
        </w:rPr>
        <w:softHyphen/>
        <w:t>го роста и продвижения, обретение человеком профессионализ</w:t>
      </w:r>
      <w:r>
        <w:rPr>
          <w:rFonts w:ascii="Times New Roman" w:hAnsi="Times New Roman"/>
          <w:lang w:eastAsia="ru-RU"/>
        </w:rPr>
        <w:softHyphen/>
        <w:t xml:space="preserve">ма, перехода от одного уровня, этапа, ступени профессионализма к другим является несколько односторонним. Оно не учитывает </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особенностей процесса творческого, социального и нравственно</w:t>
      </w:r>
      <w:r>
        <w:rPr>
          <w:rFonts w:ascii="Times New Roman" w:hAnsi="Times New Roman"/>
          <w:lang w:eastAsia="ru-RU"/>
        </w:rPr>
        <w:softHyphen/>
        <w:t>го становления и развития государственного гражданского служа</w:t>
      </w:r>
      <w:r>
        <w:rPr>
          <w:rFonts w:ascii="Times New Roman" w:hAnsi="Times New Roman"/>
          <w:lang w:eastAsia="ru-RU"/>
        </w:rPr>
        <w:softHyphen/>
        <w:t>щего. А это определяет потребность в выявлении способностей, самоутверждении в труде, пополнении профессиональных зна</w:t>
      </w:r>
      <w:r>
        <w:rPr>
          <w:rFonts w:ascii="Times New Roman" w:hAnsi="Times New Roman"/>
          <w:lang w:eastAsia="ru-RU"/>
        </w:rPr>
        <w:softHyphen/>
        <w:t>ний, профессиональном обучении и развитии, овладении накоп</w:t>
      </w:r>
      <w:r>
        <w:rPr>
          <w:rFonts w:ascii="Times New Roman" w:hAnsi="Times New Roman"/>
          <w:lang w:eastAsia="ru-RU"/>
        </w:rPr>
        <w:softHyphen/>
        <w:t>ленным передовым опытом и мастерством, развитии творческих способностей в полном объеме. Реализация не только квалифика</w:t>
      </w:r>
      <w:r>
        <w:rPr>
          <w:rFonts w:ascii="Times New Roman" w:hAnsi="Times New Roman"/>
          <w:lang w:eastAsia="ru-RU"/>
        </w:rPr>
        <w:softHyphen/>
        <w:t>ционных требований, но и творческих способностей стимулирует процесс постоянного пополнения знаний, духовный рост (страте</w:t>
      </w:r>
      <w:r>
        <w:rPr>
          <w:rFonts w:ascii="Times New Roman" w:hAnsi="Times New Roman"/>
          <w:lang w:eastAsia="ru-RU"/>
        </w:rPr>
        <w:softHyphen/>
        <w:t>гия «горизонтальной» карьеры), что имеет глубокий социальный эффект, ускоряет должностное продвижение государственных служащих. Собственно, одна из значимых целей профессиональ</w:t>
      </w:r>
      <w:r>
        <w:rPr>
          <w:rFonts w:ascii="Times New Roman" w:hAnsi="Times New Roman"/>
          <w:lang w:eastAsia="ru-RU"/>
        </w:rPr>
        <w:softHyphen/>
        <w:t>ной адаптации и социализации государственных гражданских служащих — это формирование индивидуальной стратегии про</w:t>
      </w:r>
      <w:r>
        <w:rPr>
          <w:rFonts w:ascii="Times New Roman" w:hAnsi="Times New Roman"/>
          <w:lang w:eastAsia="ru-RU"/>
        </w:rPr>
        <w:softHyphen/>
        <w:t>фессионального развития, отвечающего как потребностям лич</w:t>
      </w:r>
      <w:r>
        <w:rPr>
          <w:rFonts w:ascii="Times New Roman" w:hAnsi="Times New Roman"/>
          <w:lang w:eastAsia="ru-RU"/>
        </w:rPr>
        <w:softHyphen/>
        <w:t>ности работника, так и целям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профессионально подготовленных и дина</w:t>
      </w:r>
      <w:r>
        <w:rPr>
          <w:rFonts w:ascii="Times New Roman" w:hAnsi="Times New Roman"/>
          <w:lang w:eastAsia="ru-RU"/>
        </w:rPr>
        <w:softHyphen/>
        <w:t>мично развивающихся кадров государственной гражданской службы - один из факторов создания действенного инструмен</w:t>
      </w:r>
      <w:r>
        <w:rPr>
          <w:rFonts w:ascii="Times New Roman" w:hAnsi="Times New Roman"/>
          <w:lang w:eastAsia="ru-RU"/>
        </w:rPr>
        <w:softHyphen/>
        <w:t>та реализации функций государства. Адаптация людей, впервые принимаемых на государственную гражданскую службу, - этап становления специалистов-управленцев. Своевременная и пол</w:t>
      </w:r>
      <w:r>
        <w:rPr>
          <w:rFonts w:ascii="Times New Roman" w:hAnsi="Times New Roman"/>
          <w:lang w:eastAsia="ru-RU"/>
        </w:rPr>
        <w:softHyphen/>
        <w:t>ноценная адаптация — это необходимое условие эффективного функционирования и развития и государственной гражданской службы, и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Поэтому представляют особый интерес </w:t>
      </w:r>
      <w:r>
        <w:rPr>
          <w:rFonts w:ascii="Times New Roman" w:hAnsi="Times New Roman"/>
          <w:iCs/>
          <w:lang w:eastAsia="ru-RU"/>
        </w:rPr>
        <w:t xml:space="preserve">условия, </w:t>
      </w:r>
      <w:r>
        <w:rPr>
          <w:rFonts w:ascii="Times New Roman" w:hAnsi="Times New Roman"/>
          <w:lang w:eastAsia="ru-RU"/>
        </w:rPr>
        <w:t>влияющие на успешность прохождения адаптации. Назовем основными среди них:</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Объективность оценки персонала при отборе. </w:t>
      </w:r>
      <w:r>
        <w:rPr>
          <w:rFonts w:ascii="Times New Roman" w:hAnsi="Times New Roman"/>
          <w:lang w:eastAsia="ru-RU"/>
        </w:rPr>
        <w:t>Государственная гражданская служба в России еще не завершила процесса становле</w:t>
      </w:r>
      <w:r>
        <w:rPr>
          <w:rFonts w:ascii="Times New Roman" w:hAnsi="Times New Roman"/>
          <w:lang w:eastAsia="ru-RU"/>
        </w:rPr>
        <w:softHyphen/>
        <w:t>ния, и технологии отбора и приема не отработаны в должной мере. Зачастую те технологии, которые апробированы и зарекомендова</w:t>
      </w:r>
      <w:r>
        <w:rPr>
          <w:rFonts w:ascii="Times New Roman" w:hAnsi="Times New Roman"/>
          <w:lang w:eastAsia="ru-RU"/>
        </w:rPr>
        <w:softHyphen/>
        <w:t>ли себя как эффективные, на практике не используются по раз</w:t>
      </w:r>
      <w:r>
        <w:rPr>
          <w:rFonts w:ascii="Times New Roman" w:hAnsi="Times New Roman"/>
          <w:lang w:eastAsia="ru-RU"/>
        </w:rPr>
        <w:softHyphen/>
        <w:t>личным, в основном субъективным, причинам. Это не позволяет производить отсев уже на этапе приема заведомо слабых, плохо подготовленных кандидатов. Сменяемость кадров, сопровождав</w:t>
      </w:r>
      <w:r>
        <w:rPr>
          <w:rFonts w:ascii="Times New Roman" w:hAnsi="Times New Roman"/>
          <w:lang w:eastAsia="ru-RU"/>
        </w:rPr>
        <w:softHyphen/>
        <w:t>шая реорганизации государственной гражданской службы на про</w:t>
      </w:r>
      <w:r>
        <w:rPr>
          <w:rFonts w:ascii="Times New Roman" w:hAnsi="Times New Roman"/>
          <w:lang w:eastAsia="ru-RU"/>
        </w:rPr>
        <w:softHyphen/>
        <w:t>тяжении 10 лет, также не способствовала привлечению опытных специалистов. Значительная часть сотрудников органов государственной власти — люди, впервые принятые на государственную гражданскую службу. Поэтому проблема профессионального от</w:t>
      </w:r>
      <w:r>
        <w:rPr>
          <w:rFonts w:ascii="Times New Roman" w:hAnsi="Times New Roman"/>
          <w:lang w:eastAsia="ru-RU"/>
        </w:rPr>
        <w:softHyphen/>
        <w:t>бора - одна из наиболее важных в современных условиях развития системы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государственной гражданской службе в процессе отбора и подбора кадров используются различные методы выявления уров</w:t>
      </w:r>
      <w:r>
        <w:rPr>
          <w:rFonts w:ascii="Times New Roman" w:hAnsi="Times New Roman"/>
          <w:lang w:eastAsia="ru-RU"/>
        </w:rPr>
        <w:softHyphen/>
        <w:t>ня подготовленности к управленческому труду.</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Собеседование </w:t>
      </w:r>
      <w:r>
        <w:rPr>
          <w:rFonts w:ascii="Times New Roman" w:hAnsi="Times New Roman"/>
          <w:lang w:eastAsia="ru-RU"/>
        </w:rPr>
        <w:t>позволяет получить устную информацию от самого кандидата о его знаниях, умениях, навыках, мотивах по</w:t>
      </w:r>
      <w:r>
        <w:rPr>
          <w:rFonts w:ascii="Times New Roman" w:hAnsi="Times New Roman"/>
          <w:lang w:eastAsia="ru-RU"/>
        </w:rPr>
        <w:softHyphen/>
        <w:t>ступления на государственную службу, планах профессионально</w:t>
      </w:r>
      <w:r>
        <w:rPr>
          <w:rFonts w:ascii="Times New Roman" w:hAnsi="Times New Roman"/>
          <w:lang w:eastAsia="ru-RU"/>
        </w:rPr>
        <w:softHyphen/>
        <w:t>го совершенствования и др.</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Тестирование </w:t>
      </w:r>
      <w:r>
        <w:rPr>
          <w:rFonts w:ascii="Times New Roman" w:hAnsi="Times New Roman"/>
          <w:lang w:eastAsia="ru-RU"/>
        </w:rPr>
        <w:t>- оценка и установление по результатам решения задач (тестов) количественных показателей, определяющих уро</w:t>
      </w:r>
      <w:r>
        <w:rPr>
          <w:rFonts w:ascii="Times New Roman" w:hAnsi="Times New Roman"/>
          <w:lang w:eastAsia="ru-RU"/>
        </w:rPr>
        <w:softHyphen/>
        <w:t>вень подготовки претендента. Оно позволяет оценить его качества по решению уже выявленной и сформулированной проблемы.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Анкетирование </w:t>
      </w:r>
      <w:r>
        <w:rPr>
          <w:rFonts w:ascii="Times New Roman" w:hAnsi="Times New Roman"/>
          <w:lang w:eastAsia="ru-RU"/>
        </w:rPr>
        <w:t>предполагает получение ответов на вопросы в произвольной или стандартной форме. Выбор и формулировка вопросов отражают уровень подготовки, необходимый для испол</w:t>
      </w:r>
      <w:r>
        <w:rPr>
          <w:rFonts w:ascii="Times New Roman" w:hAnsi="Times New Roman"/>
          <w:lang w:eastAsia="ru-RU"/>
        </w:rPr>
        <w:softHyphen/>
        <w:t>нения служебных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Экспертный опрос </w:t>
      </w:r>
      <w:r>
        <w:rPr>
          <w:rFonts w:ascii="Times New Roman" w:hAnsi="Times New Roman"/>
          <w:lang w:eastAsia="ru-RU"/>
        </w:rPr>
        <w:t>выявляет мнения коллег о качествах канди</w:t>
      </w:r>
      <w:r>
        <w:rPr>
          <w:rFonts w:ascii="Times New Roman" w:hAnsi="Times New Roman"/>
          <w:lang w:eastAsia="ru-RU"/>
        </w:rPr>
        <w:softHyphen/>
        <w:t>дата и возможных направлениях его развития.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Групповая дискуссия </w:t>
      </w:r>
      <w:r>
        <w:rPr>
          <w:rFonts w:ascii="Times New Roman" w:hAnsi="Times New Roman"/>
          <w:lang w:eastAsia="ru-RU"/>
        </w:rPr>
        <w:t>проводится по теме будущей работы в сво</w:t>
      </w:r>
      <w:r>
        <w:rPr>
          <w:rFonts w:ascii="Times New Roman" w:hAnsi="Times New Roman"/>
          <w:lang w:eastAsia="ru-RU"/>
        </w:rPr>
        <w:softHyphen/>
        <w:t>бодной форме среди кандидатов и дает возможность выявить на</w:t>
      </w:r>
      <w:r>
        <w:rPr>
          <w:rFonts w:ascii="Times New Roman" w:hAnsi="Times New Roman"/>
          <w:lang w:eastAsia="ru-RU"/>
        </w:rPr>
        <w:softHyphen/>
        <w:t>иболее самостоятельных, активных, информированных, логично рассуждающих.</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Матричный метод оценки </w:t>
      </w:r>
      <w:r>
        <w:rPr>
          <w:rFonts w:ascii="Times New Roman" w:hAnsi="Times New Roman"/>
          <w:lang w:eastAsia="ru-RU"/>
        </w:rPr>
        <w:t>соотносит и оценивает наличие не</w:t>
      </w:r>
      <w:r>
        <w:rPr>
          <w:rFonts w:ascii="Times New Roman" w:hAnsi="Times New Roman"/>
          <w:lang w:eastAsia="ru-RU"/>
        </w:rPr>
        <w:softHyphen/>
        <w:t>обходимых для исполнения должности деловых и личностных качеств претендента с таблицей-матрицей, содержащей перечень этих качеств для каждой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Особую роль в процедурах приема на государственную граж</w:t>
      </w:r>
      <w:r>
        <w:rPr>
          <w:rFonts w:ascii="Times New Roman" w:hAnsi="Times New Roman"/>
          <w:lang w:eastAsia="ru-RU"/>
        </w:rPr>
        <w:softHyphen/>
        <w:t xml:space="preserve">данскую службу призван играть </w:t>
      </w:r>
      <w:r>
        <w:rPr>
          <w:rFonts w:ascii="Times New Roman" w:hAnsi="Times New Roman"/>
          <w:b/>
          <w:lang w:eastAsia="ru-RU"/>
        </w:rPr>
        <w:t>конкурсный отбор</w:t>
      </w:r>
      <w:r>
        <w:rPr>
          <w:rFonts w:ascii="Times New Roman" w:hAnsi="Times New Roman"/>
          <w:lang w:eastAsia="ru-RU"/>
        </w:rPr>
        <w:t>. Конкурсы позволяют выйти на качественно новый уровень работы с пер</w:t>
      </w:r>
      <w:r>
        <w:rPr>
          <w:rFonts w:ascii="Times New Roman" w:hAnsi="Times New Roman"/>
          <w:lang w:eastAsia="ru-RU"/>
        </w:rPr>
        <w:softHyphen/>
        <w:t>соналом, однако их проведение требует больших интеллектуаль</w:t>
      </w:r>
      <w:r>
        <w:rPr>
          <w:rFonts w:ascii="Times New Roman" w:hAnsi="Times New Roman"/>
          <w:lang w:eastAsia="ru-RU"/>
        </w:rPr>
        <w:softHyphen/>
        <w:t>ных и материальных затрат (необходимость средств, подготовка специалистов-кадровиков, внедрение современных технологий и т. д.). Успешность проведения конкурсов обеспечивается строгим соблюдением нормативов.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Еще одним действенным средством объективного отбора со</w:t>
      </w:r>
      <w:r>
        <w:rPr>
          <w:rFonts w:ascii="Times New Roman" w:hAnsi="Times New Roman"/>
          <w:lang w:eastAsia="ru-RU"/>
        </w:rPr>
        <w:softHyphen/>
        <w:t xml:space="preserve">трудников является </w:t>
      </w:r>
      <w:r>
        <w:rPr>
          <w:rFonts w:ascii="Times New Roman" w:hAnsi="Times New Roman"/>
          <w:iCs/>
          <w:lang w:eastAsia="ru-RU"/>
        </w:rPr>
        <w:t xml:space="preserve">испытательный срок </w:t>
      </w:r>
      <w:r>
        <w:rPr>
          <w:rFonts w:ascii="Times New Roman" w:hAnsi="Times New Roman"/>
          <w:lang w:eastAsia="ru-RU"/>
        </w:rPr>
        <w:t>(от 3 до 6 месяцев). В течение этого периода в результате наблюдения за персоналом мож</w:t>
      </w:r>
      <w:r>
        <w:rPr>
          <w:rFonts w:ascii="Times New Roman" w:hAnsi="Times New Roman"/>
          <w:lang w:eastAsia="ru-RU"/>
        </w:rPr>
        <w:softHyphen/>
        <w:t>но выявить людей, не способных к управленческой деятельности. Испытательный срок дает возможность для выбора наиболее до</w:t>
      </w:r>
      <w:r>
        <w:rPr>
          <w:rFonts w:ascii="Times New Roman" w:hAnsi="Times New Roman"/>
          <w:lang w:eastAsia="ru-RU"/>
        </w:rPr>
        <w:softHyphen/>
        <w:t>стойного из нескольких кандидатов при одинаковых результатах, полученных при прохождении процедур отбора (анкетирование, конкурс, экзамен и т. д.).</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2. </w:t>
      </w:r>
      <w:r>
        <w:rPr>
          <w:rFonts w:ascii="Times New Roman" w:hAnsi="Times New Roman"/>
          <w:b/>
          <w:iCs/>
          <w:lang w:eastAsia="ru-RU"/>
        </w:rPr>
        <w:t>Аттестация персонала</w:t>
      </w:r>
      <w:r>
        <w:rPr>
          <w:rFonts w:ascii="Times New Roman" w:hAnsi="Times New Roman"/>
          <w:iCs/>
          <w:lang w:eastAsia="ru-RU"/>
        </w:rPr>
        <w:t xml:space="preserve">. </w:t>
      </w:r>
      <w:r>
        <w:rPr>
          <w:rFonts w:ascii="Times New Roman" w:hAnsi="Times New Roman"/>
          <w:lang w:eastAsia="ru-RU"/>
        </w:rPr>
        <w:t>Аттестационные процедуры в рос</w:t>
      </w:r>
      <w:r>
        <w:rPr>
          <w:rFonts w:ascii="Times New Roman" w:hAnsi="Times New Roman"/>
          <w:lang w:eastAsia="ru-RU"/>
        </w:rPr>
        <w:softHyphen/>
        <w:t>сийской государственной гражданской службе первоначально во многом следовали прежним подходам и образцам государствен</w:t>
      </w:r>
      <w:r>
        <w:rPr>
          <w:rFonts w:ascii="Times New Roman" w:hAnsi="Times New Roman"/>
          <w:lang w:eastAsia="ru-RU"/>
        </w:rPr>
        <w:softHyphen/>
        <w:t>но-административного управления. Предварительное изучение работы аттестуемых проводилось строго в рамках должностных обязанностей, без особых претензий на раскрытие личного по</w:t>
      </w:r>
      <w:r>
        <w:rPr>
          <w:rFonts w:ascii="Times New Roman" w:hAnsi="Times New Roman"/>
          <w:lang w:eastAsia="ru-RU"/>
        </w:rPr>
        <w:softHyphen/>
        <w:t>тенциала, установки на длительную карьеру. В настоящее время аттестация начинает рассматриваться как персонал-технология, т. е. как механизм мотивации персонала на более эффективную работу через раскрытие и развитие личностного потенциала го</w:t>
      </w:r>
      <w:r>
        <w:rPr>
          <w:rFonts w:ascii="Times New Roman" w:hAnsi="Times New Roman"/>
          <w:lang w:eastAsia="ru-RU"/>
        </w:rPr>
        <w:softHyphen/>
        <w:t>сударственного служащего. Это должно способствовать решению задач и первичной адаптации молодых или вновь поступивших государственных гражданских служащих и вторичной адаптации работников органов государственной власти и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Аттестация как </w:t>
      </w:r>
      <w:r>
        <w:rPr>
          <w:rFonts w:ascii="Times New Roman" w:hAnsi="Times New Roman"/>
          <w:iCs/>
          <w:lang w:eastAsia="ru-RU"/>
        </w:rPr>
        <w:t xml:space="preserve">персонал-технология </w:t>
      </w:r>
      <w:r>
        <w:rPr>
          <w:rFonts w:ascii="Times New Roman" w:hAnsi="Times New Roman"/>
          <w:lang w:eastAsia="ru-RU"/>
        </w:rPr>
        <w:t>понимается не как отдель</w:t>
      </w:r>
      <w:r>
        <w:rPr>
          <w:rFonts w:ascii="Times New Roman" w:hAnsi="Times New Roman"/>
          <w:lang w:eastAsia="ru-RU"/>
        </w:rPr>
        <w:softHyphen/>
        <w:t>ный акт, а как непрерывный процесс. Такая аттестация требует, во-первых, систематического отслеживания деятельности персонала и его промежуточной оценки (итоговая аттестация складывается из промежуточных показателей), а во-вторых, воздействия на личност</w:t>
      </w:r>
      <w:r>
        <w:rPr>
          <w:rFonts w:ascii="Times New Roman" w:hAnsi="Times New Roman"/>
          <w:lang w:eastAsia="ru-RU"/>
        </w:rPr>
        <w:softHyphen/>
        <w:t>ные структуры и мотивационную сферу человека и учета многооб</w:t>
      </w:r>
      <w:r>
        <w:rPr>
          <w:rFonts w:ascii="Times New Roman" w:hAnsi="Times New Roman"/>
          <w:lang w:eastAsia="ru-RU"/>
        </w:rPr>
        <w:softHyphen/>
        <w:t>разных психологических и социально-психологических факторов.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Весь процесс аттестации и каждый из ее компонентов выпол</w:t>
      </w:r>
      <w:r>
        <w:rPr>
          <w:rFonts w:ascii="Times New Roman" w:hAnsi="Times New Roman"/>
          <w:lang w:eastAsia="ru-RU"/>
        </w:rPr>
        <w:softHyphen/>
        <w:t>няют как явную (выявление индивидуальных профессиональных качеств и уровня подготовленности аттестуемого), так и латент</w:t>
      </w:r>
      <w:r>
        <w:rPr>
          <w:rFonts w:ascii="Times New Roman" w:hAnsi="Times New Roman"/>
          <w:lang w:eastAsia="ru-RU"/>
        </w:rPr>
        <w:softHyphen/>
        <w:t>ную (определение результатов профессиональной адаптации ра</w:t>
      </w:r>
      <w:r>
        <w:rPr>
          <w:rFonts w:ascii="Times New Roman" w:hAnsi="Times New Roman"/>
          <w:lang w:eastAsia="ru-RU"/>
        </w:rPr>
        <w:softHyphen/>
        <w:t>ботника и мотивация его дальнейшего развития) функцию. И в том, и в другом качестве аттестация имеет общую цель — оценку качественных характеристик кадрового потенциала государствен</w:t>
      </w:r>
      <w:r>
        <w:rPr>
          <w:rFonts w:ascii="Times New Roman" w:hAnsi="Times New Roman"/>
          <w:lang w:eastAsia="ru-RU"/>
        </w:rPr>
        <w:softHyphen/>
        <w:t>ных гражданских служащих и выработку необходимых рекомен</w:t>
      </w:r>
      <w:r>
        <w:rPr>
          <w:rFonts w:ascii="Times New Roman" w:hAnsi="Times New Roman"/>
          <w:lang w:eastAsia="ru-RU"/>
        </w:rPr>
        <w:softHyphen/>
        <w:t>даций по совершенствованию качества персонала государствен</w:t>
      </w:r>
      <w:r>
        <w:rPr>
          <w:rFonts w:ascii="Times New Roman" w:hAnsi="Times New Roman"/>
          <w:lang w:eastAsia="ru-RU"/>
        </w:rPr>
        <w:softHyphen/>
        <w:t>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b/>
          <w:iCs/>
          <w:lang w:eastAsia="ru-RU"/>
        </w:rPr>
        <w:t>Многоуровневая система обучения и переподготовки персо</w:t>
      </w:r>
      <w:r>
        <w:rPr>
          <w:rFonts w:ascii="Times New Roman" w:hAnsi="Times New Roman"/>
          <w:b/>
          <w:iCs/>
          <w:lang w:eastAsia="ru-RU"/>
        </w:rPr>
        <w:softHyphen/>
        <w:t>нала</w:t>
      </w:r>
      <w:r>
        <w:rPr>
          <w:rFonts w:ascii="Times New Roman" w:hAnsi="Times New Roman"/>
          <w:iCs/>
          <w:lang w:eastAsia="ru-RU"/>
        </w:rPr>
        <w:t xml:space="preserve">.  </w:t>
      </w:r>
      <w:r>
        <w:rPr>
          <w:rFonts w:ascii="Times New Roman" w:hAnsi="Times New Roman"/>
          <w:lang w:eastAsia="ru-RU"/>
        </w:rPr>
        <w:t>Рассмотрение государственной службы как профессиональной деятельности подразумевает успешное овладение этой профессией. Для молодых сотрудников, впервые принятых на го</w:t>
      </w:r>
      <w:r>
        <w:rPr>
          <w:rFonts w:ascii="Times New Roman" w:hAnsi="Times New Roman"/>
          <w:lang w:eastAsia="ru-RU"/>
        </w:rPr>
        <w:softHyphen/>
        <w:t>сударственную службу, это означает получение дополнительных теоретических знаний и практических навыков для успешной де</w:t>
      </w:r>
      <w:r>
        <w:rPr>
          <w:rFonts w:ascii="Times New Roman" w:hAnsi="Times New Roman"/>
          <w:lang w:eastAsia="ru-RU"/>
        </w:rPr>
        <w:softHyphen/>
        <w:t>ятельности в новых условиях. Трудности у данной категории госу</w:t>
      </w:r>
      <w:r>
        <w:rPr>
          <w:rFonts w:ascii="Times New Roman" w:hAnsi="Times New Roman"/>
          <w:lang w:eastAsia="ru-RU"/>
        </w:rPr>
        <w:softHyphen/>
        <w:t>дарственных служащих могут возникнуть при практическом вы</w:t>
      </w:r>
      <w:r>
        <w:rPr>
          <w:rFonts w:ascii="Times New Roman" w:hAnsi="Times New Roman"/>
          <w:lang w:eastAsia="ru-RU"/>
        </w:rPr>
        <w:softHyphen/>
        <w:t xml:space="preserve">полнении новой работы. Их обучение направлено на выявление </w:t>
      </w:r>
      <w:r>
        <w:rPr>
          <w:rFonts w:ascii="Times New Roman" w:hAnsi="Times New Roman"/>
          <w:lang w:eastAsia="ru-RU"/>
        </w:rPr>
        <w:lastRenderedPageBreak/>
        <w:t>недостающих знаний, организацию обучения для восполнения пробелов и, как результат, на успешную адаптацию к должности и эффективную работу. При переподготовке усиливаются пози</w:t>
      </w:r>
      <w:r>
        <w:rPr>
          <w:rFonts w:ascii="Times New Roman" w:hAnsi="Times New Roman"/>
          <w:lang w:eastAsia="ru-RU"/>
        </w:rPr>
        <w:softHyphen/>
        <w:t>тивные психические состояния удовлетворенности, оптимизма, устремленности в будущее. Успешное завершение этого периода знаменуется появлением новых профессиональных качеств, мас</w:t>
      </w:r>
      <w:r>
        <w:rPr>
          <w:rFonts w:ascii="Times New Roman" w:hAnsi="Times New Roman"/>
          <w:lang w:eastAsia="ru-RU"/>
        </w:rPr>
        <w:softHyphen/>
        <w:t>терства, углублением специализации.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государственных гражданских служащих, проходящих вторичную адаптацию (т. е. связанную с должностным продви</w:t>
      </w:r>
      <w:r>
        <w:rPr>
          <w:rFonts w:ascii="Times New Roman" w:hAnsi="Times New Roman"/>
          <w:lang w:eastAsia="ru-RU"/>
        </w:rPr>
        <w:softHyphen/>
        <w:t>жением), переподготовка и повышение квалификации не менее важны, так как предполагают приобретение и совершенствование умения работать с людьми, управлять персоналом, навыков ин</w:t>
      </w:r>
      <w:r>
        <w:rPr>
          <w:rFonts w:ascii="Times New Roman" w:hAnsi="Times New Roman"/>
          <w:lang w:eastAsia="ru-RU"/>
        </w:rPr>
        <w:softHyphen/>
        <w:t>формационно-аналитической работы, пользования современной электронной техникой, составления проектов документов.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Правовыми документами о государственной службе преду</w:t>
      </w:r>
      <w:r>
        <w:rPr>
          <w:rFonts w:ascii="Times New Roman" w:hAnsi="Times New Roman"/>
          <w:lang w:eastAsia="ru-RU"/>
        </w:rPr>
        <w:softHyphen/>
        <w:t>сматривается повышение квалификации государственными слу</w:t>
      </w:r>
      <w:r>
        <w:rPr>
          <w:rFonts w:ascii="Times New Roman" w:hAnsi="Times New Roman"/>
          <w:lang w:eastAsia="ru-RU"/>
        </w:rPr>
        <w:softHyphen/>
        <w:t>жащими не реже одного раза в три года. Оно направлено на по</w:t>
      </w:r>
      <w:r>
        <w:rPr>
          <w:rFonts w:ascii="Times New Roman" w:hAnsi="Times New Roman"/>
          <w:lang w:eastAsia="ru-RU"/>
        </w:rPr>
        <w:softHyphen/>
        <w:t>лучение современных профессиональных знаний, необходимых для эффективного функционирования института государственной службы. Служащие при обучении овладевают: теоретическими ос</w:t>
      </w:r>
      <w:r>
        <w:rPr>
          <w:rFonts w:ascii="Times New Roman" w:hAnsi="Times New Roman"/>
          <w:lang w:eastAsia="ru-RU"/>
        </w:rPr>
        <w:softHyphen/>
        <w:t>новами управления и механизмами реализации государственной кадровой и социальной политики; теорией социального управ</w:t>
      </w:r>
      <w:r>
        <w:rPr>
          <w:rFonts w:ascii="Times New Roman" w:hAnsi="Times New Roman"/>
          <w:lang w:eastAsia="ru-RU"/>
        </w:rPr>
        <w:softHyphen/>
        <w:t>ления и современного рынка, знанием экономики и организа</w:t>
      </w:r>
      <w:r>
        <w:rPr>
          <w:rFonts w:ascii="Times New Roman" w:hAnsi="Times New Roman"/>
          <w:lang w:eastAsia="ru-RU"/>
        </w:rPr>
        <w:softHyphen/>
        <w:t>ции социально-экономического развития отрасли, особенностей формирования социально-рыночных отношений; современными технологиями государственного регионального управления, ор</w:t>
      </w:r>
      <w:r>
        <w:rPr>
          <w:rFonts w:ascii="Times New Roman" w:hAnsi="Times New Roman"/>
          <w:lang w:eastAsia="ru-RU"/>
        </w:rPr>
        <w:softHyphen/>
        <w:t>ганизации государственной службы, пониманием причин и сути обновления их содержания и механизма реализации; современной социологической информацией о состоянии и потенциале управ</w:t>
      </w:r>
      <w:r>
        <w:rPr>
          <w:rFonts w:ascii="Times New Roman" w:hAnsi="Times New Roman"/>
          <w:lang w:eastAsia="ru-RU"/>
        </w:rPr>
        <w:softHyphen/>
        <w:t>ленческих кадров, выявленных потребностях на разных уровнях с учетом перспектив развития отраслей, отдельных систем управле</w:t>
      </w:r>
      <w:r>
        <w:rPr>
          <w:rFonts w:ascii="Times New Roman" w:hAnsi="Times New Roman"/>
          <w:lang w:eastAsia="ru-RU"/>
        </w:rPr>
        <w:softHyphen/>
        <w:t>ния; умением решать узловые проблемы; способами управления социальными связями и отношениями, отражающими интересы, ценностные ориентации различных социальных слоев и групп, их взаимодействие с государственными, муниципальными и обще</w:t>
      </w:r>
      <w:r>
        <w:rPr>
          <w:rFonts w:ascii="Times New Roman" w:hAnsi="Times New Roman"/>
          <w:lang w:eastAsia="ru-RU"/>
        </w:rPr>
        <w:softHyphen/>
        <w:t>ственно-политическими институтами и структурами.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 сформировать у молодых государственных служащих понимание того, что «если раньше достижение профессионализ</w:t>
      </w:r>
      <w:r>
        <w:rPr>
          <w:rFonts w:ascii="Times New Roman" w:hAnsi="Times New Roman"/>
          <w:lang w:eastAsia="ru-RU"/>
        </w:rPr>
        <w:softHyphen/>
        <w:t>ма человеком в какой-либо конкретной трудовой деятельности было конечной целью образовательного процесса, то теперь это становится лишь одним из очередных этапов его карьеры»</w:t>
      </w:r>
      <w:r>
        <w:rPr>
          <w:rFonts w:ascii="Times New Roman" w:hAnsi="Times New Roman"/>
          <w:vertAlign w:val="superscript"/>
          <w:lang w:eastAsia="ru-RU"/>
        </w:rPr>
        <w:t>1</w:t>
      </w:r>
      <w:r>
        <w:rPr>
          <w:rFonts w:ascii="Times New Roman" w:hAnsi="Times New Roman"/>
          <w:lang w:eastAsia="ru-RU"/>
        </w:rPr>
        <w:t>. Сти</w:t>
      </w:r>
      <w:r>
        <w:rPr>
          <w:rFonts w:ascii="Times New Roman" w:hAnsi="Times New Roman"/>
          <w:lang w:eastAsia="ru-RU"/>
        </w:rPr>
        <w:softHyphen/>
        <w:t>мулами для продолжения профессионального обучения, повыше</w:t>
      </w:r>
      <w:r>
        <w:rPr>
          <w:rFonts w:ascii="Times New Roman" w:hAnsi="Times New Roman"/>
          <w:lang w:eastAsia="ru-RU"/>
        </w:rPr>
        <w:softHyphen/>
        <w:t>ния квалификации могут стать меры их признания и поощрения: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iCs/>
          <w:lang w:eastAsia="ru-RU"/>
        </w:rPr>
        <w:t xml:space="preserve">Эффективный механизм управления процессом адаптации. </w:t>
      </w:r>
      <w:r>
        <w:rPr>
          <w:rFonts w:ascii="Times New Roman" w:hAnsi="Times New Roman"/>
          <w:lang w:eastAsia="ru-RU"/>
        </w:rPr>
        <w:t>Для становления данного механизма необходимы: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структурное закрепление функций управления адаптацией. </w:t>
      </w:r>
      <w:r>
        <w:rPr>
          <w:rFonts w:ascii="Times New Roman" w:hAnsi="Times New Roman"/>
          <w:lang w:eastAsia="ru-RU"/>
        </w:rPr>
        <w:t>Чаще всего эту функцию выполняет подразделение по обучению персонала, но в качестве одного из организационных решений используется закрепление специалистов по персоналу как кура</w:t>
      </w:r>
      <w:r>
        <w:rPr>
          <w:rFonts w:ascii="Times New Roman" w:hAnsi="Times New Roman"/>
          <w:lang w:eastAsia="ru-RU"/>
        </w:rPr>
        <w:softHyphen/>
        <w:t>торов определенных подразделений. Можно упомянуть незаслу</w:t>
      </w:r>
      <w:r>
        <w:rPr>
          <w:rFonts w:ascii="Times New Roman" w:hAnsi="Times New Roman"/>
          <w:lang w:eastAsia="ru-RU"/>
        </w:rPr>
        <w:softHyphen/>
        <w:t>женно забытое наставничество, которое, с одной стороны, поз</w:t>
      </w:r>
      <w:r>
        <w:rPr>
          <w:rFonts w:ascii="Times New Roman" w:hAnsi="Times New Roman"/>
          <w:lang w:eastAsia="ru-RU"/>
        </w:rPr>
        <w:softHyphen/>
        <w:t>воляет влиять на успешность адаптации молодого сотрудника, а с другой - выступает формой доверия к опытному сотруднику и этапом в его продвижении по службе;</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технология процесса управления адаптацией, </w:t>
      </w:r>
      <w:r>
        <w:rPr>
          <w:rFonts w:ascii="Times New Roman" w:hAnsi="Times New Roman"/>
          <w:lang w:eastAsia="ru-RU"/>
        </w:rPr>
        <w:t>включающая ор</w:t>
      </w:r>
      <w:r>
        <w:rPr>
          <w:rFonts w:ascii="Times New Roman" w:hAnsi="Times New Roman"/>
          <w:lang w:eastAsia="ru-RU"/>
        </w:rPr>
        <w:softHyphen/>
        <w:t>ганизацию семинаров по проблемам адаптации, подготовку заме</w:t>
      </w:r>
      <w:r>
        <w:rPr>
          <w:rFonts w:ascii="Times New Roman" w:hAnsi="Times New Roman"/>
          <w:lang w:eastAsia="ru-RU"/>
        </w:rPr>
        <w:softHyphen/>
        <w:t>ны кадров при их ротации, индивидуальные беседы с новым со</w:t>
      </w:r>
      <w:r>
        <w:rPr>
          <w:rFonts w:ascii="Times New Roman" w:hAnsi="Times New Roman"/>
          <w:lang w:eastAsia="ru-RU"/>
        </w:rPr>
        <w:softHyphen/>
        <w:t>трудником, краткие курсы для наставников, для руководителей, впервые вступающих в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информационное обеспечение адаптации </w:t>
      </w:r>
      <w:r>
        <w:rPr>
          <w:rFonts w:ascii="Times New Roman" w:hAnsi="Times New Roman"/>
          <w:lang w:eastAsia="ru-RU"/>
        </w:rPr>
        <w:t>— это сбор и оценка показателей уровня и длительности адаптации. Объективные по</w:t>
      </w:r>
      <w:r>
        <w:rPr>
          <w:rFonts w:ascii="Times New Roman" w:hAnsi="Times New Roman"/>
          <w:lang w:eastAsia="ru-RU"/>
        </w:rPr>
        <w:softHyphen/>
        <w:t>казатели характеризуют эффективность деятельности сотрудни</w:t>
      </w:r>
      <w:r>
        <w:rPr>
          <w:rFonts w:ascii="Times New Roman" w:hAnsi="Times New Roman"/>
          <w:lang w:eastAsia="ru-RU"/>
        </w:rPr>
        <w:softHyphen/>
        <w:t>ков, их активность в различных ее сферах. Субъективные показа</w:t>
      </w:r>
      <w:r>
        <w:rPr>
          <w:rFonts w:ascii="Times New Roman" w:hAnsi="Times New Roman"/>
          <w:lang w:eastAsia="ru-RU"/>
        </w:rPr>
        <w:softHyphen/>
        <w:t>тели характеризуют удовлетворенность сотрудника как работой в целом, так и отдельными аспектами.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2. </w:t>
      </w:r>
      <w:r>
        <w:rPr>
          <w:rFonts w:ascii="Times New Roman" w:hAnsi="Times New Roman"/>
          <w:iCs/>
          <w:lang w:eastAsia="ru-RU"/>
        </w:rPr>
        <w:t xml:space="preserve">Престиж профессии и привлекательность организации. </w:t>
      </w:r>
      <w:r>
        <w:rPr>
          <w:rFonts w:ascii="Times New Roman" w:hAnsi="Times New Roman"/>
          <w:lang w:eastAsia="ru-RU"/>
        </w:rPr>
        <w:t>Не</w:t>
      </w:r>
      <w:r>
        <w:rPr>
          <w:rFonts w:ascii="Times New Roman" w:hAnsi="Times New Roman"/>
          <w:lang w:eastAsia="ru-RU"/>
        </w:rPr>
        <w:softHyphen/>
        <w:t>сомненный интерес представляет в этом случае проблема социаль</w:t>
      </w:r>
      <w:r>
        <w:rPr>
          <w:rFonts w:ascii="Times New Roman" w:hAnsi="Times New Roman"/>
          <w:lang w:eastAsia="ru-RU"/>
        </w:rPr>
        <w:softHyphen/>
        <w:t>ной идентичности, а в ней важен не тот факт, к какой социальной группе принадлежит человек объективно, а тот, с какой группой он себя отождествляет. При этом особое внимание следует обра</w:t>
      </w:r>
      <w:r>
        <w:rPr>
          <w:rFonts w:ascii="Times New Roman" w:hAnsi="Times New Roman"/>
          <w:lang w:eastAsia="ru-RU"/>
        </w:rPr>
        <w:softHyphen/>
        <w:t>тить на позитивную оценку группы принадлежности, поскольку человеку свойственно не только отнести себя к какой-то группе, но и наделить ее позитивными чертами. По отношению к процес</w:t>
      </w:r>
      <w:r>
        <w:rPr>
          <w:rFonts w:ascii="Times New Roman" w:hAnsi="Times New Roman"/>
          <w:lang w:eastAsia="ru-RU"/>
        </w:rPr>
        <w:softHyphen/>
        <w:t>су адаптации трудность идентичности может быть определена не только как сложность в нахождении своей ниши в организации, но и как утрата позитивных представлений о своей группе.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 можно проиллюстрировать на примере мотивов поступле</w:t>
      </w:r>
      <w:r>
        <w:rPr>
          <w:rFonts w:ascii="Times New Roman" w:hAnsi="Times New Roman"/>
          <w:lang w:eastAsia="ru-RU"/>
        </w:rPr>
        <w:softHyphen/>
        <w:t>ния граждан на государственную службу: престижность занимае</w:t>
      </w:r>
      <w:r>
        <w:rPr>
          <w:rFonts w:ascii="Times New Roman" w:hAnsi="Times New Roman"/>
          <w:lang w:eastAsia="ru-RU"/>
        </w:rPr>
        <w:softHyphen/>
        <w:t xml:space="preserve">мой должности в качестве мотива занимает </w:t>
      </w:r>
      <w:r>
        <w:rPr>
          <w:rFonts w:ascii="Times New Roman" w:hAnsi="Times New Roman"/>
          <w:lang w:eastAsia="ru-RU"/>
        </w:rPr>
        <w:lastRenderedPageBreak/>
        <w:t>седьмое место из девя</w:t>
      </w:r>
      <w:r>
        <w:rPr>
          <w:rFonts w:ascii="Times New Roman" w:hAnsi="Times New Roman"/>
          <w:lang w:eastAsia="ru-RU"/>
        </w:rPr>
        <w:softHyphen/>
        <w:t>ти предложенных позиций. В течение предшествующего периода развития института государственной службы в массовом сознании сложился образ чиновника, которому присущи бюрократизм в ве</w:t>
      </w:r>
      <w:r>
        <w:rPr>
          <w:rFonts w:ascii="Times New Roman" w:hAnsi="Times New Roman"/>
          <w:lang w:eastAsia="ru-RU"/>
        </w:rPr>
        <w:softHyphen/>
        <w:t>дении дел, приоритет личных интересов над интересами граждан и общества и др. В представлении граждан государственный служа</w:t>
      </w:r>
      <w:r>
        <w:rPr>
          <w:rFonts w:ascii="Times New Roman" w:hAnsi="Times New Roman"/>
          <w:lang w:eastAsia="ru-RU"/>
        </w:rPr>
        <w:softHyphen/>
        <w:t>щий был частью этого чиновничества. Разумеется, в этом случае должность государственного служащего не отличается высоким престижем, а о непривлекательности государственной службы свидетельствует ее невысокий авторитет среди населения.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iCs/>
          <w:lang w:eastAsia="ru-RU"/>
        </w:rPr>
        <w:t>Организация труда, направленная на максимальную реализа</w:t>
      </w:r>
      <w:r>
        <w:rPr>
          <w:rFonts w:ascii="Times New Roman" w:hAnsi="Times New Roman"/>
          <w:iCs/>
          <w:lang w:eastAsia="ru-RU"/>
        </w:rPr>
        <w:softHyphen/>
        <w:t xml:space="preserve">цию мотивационных установок сотрудника. </w:t>
      </w:r>
      <w:r>
        <w:rPr>
          <w:rFonts w:ascii="Times New Roman" w:hAnsi="Times New Roman"/>
          <w:lang w:eastAsia="ru-RU"/>
        </w:rPr>
        <w:t>Важно отметить, что значимым фактором для выполнения данного условия является формирование особых мотивов, сочетающих общественно значи</w:t>
      </w:r>
      <w:r>
        <w:rPr>
          <w:rFonts w:ascii="Times New Roman" w:hAnsi="Times New Roman"/>
          <w:lang w:eastAsia="ru-RU"/>
        </w:rPr>
        <w:softHyphen/>
        <w:t>мые, корпоративные и личные интересы, мотивы.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Государственному служащему в соответствии с Федеральным законом «О государственной гражданской службе Российской Федерации» предоставляется право на продвижение по службе, увеличение денежного содержания с учетом результатов и ста</w:t>
      </w:r>
      <w:r>
        <w:rPr>
          <w:rFonts w:ascii="Times New Roman" w:hAnsi="Times New Roman"/>
          <w:lang w:eastAsia="ru-RU"/>
        </w:rPr>
        <w:softHyphen/>
        <w:t>жа работы, уровня квалификации. Эта зависимость, во-первых, позволяет удовлетворить некоторые потребности служащего и реализовать его мотивационные установки, а во-вторых, на</w:t>
      </w:r>
      <w:r>
        <w:rPr>
          <w:rFonts w:ascii="Times New Roman" w:hAnsi="Times New Roman"/>
          <w:lang w:eastAsia="ru-RU"/>
        </w:rPr>
        <w:softHyphen/>
        <w:t>правлена на качественное совершенствование государственной службы. Одним из путей реализации мотивационных установок, связанных с потребностями в общении, признании, самореали</w:t>
      </w:r>
      <w:r>
        <w:rPr>
          <w:rFonts w:ascii="Times New Roman" w:hAnsi="Times New Roman"/>
          <w:lang w:eastAsia="ru-RU"/>
        </w:rPr>
        <w:softHyphen/>
        <w:t>зации, является создание временных творческих групп для ре</w:t>
      </w:r>
      <w:r>
        <w:rPr>
          <w:rFonts w:ascii="Times New Roman" w:hAnsi="Times New Roman"/>
          <w:lang w:eastAsia="ru-RU"/>
        </w:rPr>
        <w:softHyphen/>
        <w:t>шения определенной проблемы, гласности результатов труда, обеспечения обратной связи с администрацией и коллегами, делегирования полномочий и ответственности и др. Труднее ре</w:t>
      </w:r>
      <w:r>
        <w:rPr>
          <w:rFonts w:ascii="Times New Roman" w:hAnsi="Times New Roman"/>
          <w:lang w:eastAsia="ru-RU"/>
        </w:rPr>
        <w:softHyphen/>
        <w:t>ализовать мотивационную установку в продвижении по службе в соответствии с результатами труда, поскольку не все показа</w:t>
      </w:r>
      <w:r>
        <w:rPr>
          <w:rFonts w:ascii="Times New Roman" w:hAnsi="Times New Roman"/>
          <w:lang w:eastAsia="ru-RU"/>
        </w:rPr>
        <w:softHyphen/>
        <w:t>тели работы подлежат количественному измерению. Своеобраз</w:t>
      </w:r>
      <w:r>
        <w:rPr>
          <w:rFonts w:ascii="Times New Roman" w:hAnsi="Times New Roman"/>
          <w:lang w:eastAsia="ru-RU"/>
        </w:rPr>
        <w:softHyphen/>
        <w:t>ным критерием эффективности работы является своевременное рассмотрение обращений граждан, однако и это не дает пол</w:t>
      </w:r>
      <w:r>
        <w:rPr>
          <w:rFonts w:ascii="Times New Roman" w:hAnsi="Times New Roman"/>
          <w:lang w:eastAsia="ru-RU"/>
        </w:rPr>
        <w:softHyphen/>
        <w:t>ного представления о результатах работы служащего. Поэтому продвижение по службе, поощрения за качественность работы носят личностный характер, когда руководитель принимает во внимание и проявления личной преданности. Более широкое распространение получила практика служебного продвижения и повышения денежного содержания в зависимости от стажа работы и квалификации. Это способствует повышению квали</w:t>
      </w:r>
      <w:r>
        <w:rPr>
          <w:rFonts w:ascii="Times New Roman" w:hAnsi="Times New Roman"/>
          <w:lang w:eastAsia="ru-RU"/>
        </w:rPr>
        <w:softHyphen/>
        <w:t>фикационного разряда государственного служащего и позволяет материально поощрять в пределах занимаемой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Создание в процессе деятельности государственных служащих действенных стимулов и возможностей для реализации их моти</w:t>
      </w:r>
      <w:r>
        <w:rPr>
          <w:rFonts w:ascii="Times New Roman" w:hAnsi="Times New Roman"/>
          <w:lang w:eastAsia="ru-RU"/>
        </w:rPr>
        <w:softHyphen/>
        <w:t>вационных установок позволяет повышать профессиональный уровень кадров государственной службы и тем самым влиять на качество их работы.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4.   </w:t>
      </w:r>
      <w:r>
        <w:rPr>
          <w:rFonts w:ascii="Times New Roman" w:hAnsi="Times New Roman"/>
          <w:iCs/>
          <w:lang w:eastAsia="ru-RU"/>
        </w:rPr>
        <w:t xml:space="preserve">Отработанная система внедрения инноваций. </w:t>
      </w:r>
      <w:r>
        <w:rPr>
          <w:rFonts w:ascii="Times New Roman" w:hAnsi="Times New Roman"/>
          <w:lang w:eastAsia="ru-RU"/>
        </w:rPr>
        <w:t>Сложность практического осуществления данного условия в государствен</w:t>
      </w:r>
      <w:r>
        <w:rPr>
          <w:rFonts w:ascii="Times New Roman" w:hAnsi="Times New Roman"/>
          <w:lang w:eastAsia="ru-RU"/>
        </w:rPr>
        <w:softHyphen/>
        <w:t>ной службе связана с высокой степенью ее формализации, озна</w:t>
      </w:r>
      <w:r>
        <w:rPr>
          <w:rFonts w:ascii="Times New Roman" w:hAnsi="Times New Roman"/>
          <w:lang w:eastAsia="ru-RU"/>
        </w:rPr>
        <w:softHyphen/>
        <w:t>чающей действия в соответствии с инструкциями, положениями, содержащими конкретизированные указания и стандартные пра</w:t>
      </w:r>
      <w:r>
        <w:rPr>
          <w:rFonts w:ascii="Times New Roman" w:hAnsi="Times New Roman"/>
          <w:lang w:eastAsia="ru-RU"/>
        </w:rPr>
        <w:softHyphen/>
        <w:t>вила работы. Однако это не исключает творческого отношения к делу, тем более что в условиях динамичных социальных изме</w:t>
      </w:r>
      <w:r>
        <w:rPr>
          <w:rFonts w:ascii="Times New Roman" w:hAnsi="Times New Roman"/>
          <w:lang w:eastAsia="ru-RU"/>
        </w:rPr>
        <w:softHyphen/>
        <w:t>нений возрастает необходимость быстрых нестандартных реше</w:t>
      </w:r>
      <w:r>
        <w:rPr>
          <w:rFonts w:ascii="Times New Roman" w:hAnsi="Times New Roman"/>
          <w:lang w:eastAsia="ru-RU"/>
        </w:rPr>
        <w:softHyphen/>
        <w:t>ний, умения мыслить современными категориями. Система ин</w:t>
      </w:r>
      <w:r>
        <w:rPr>
          <w:rFonts w:ascii="Times New Roman" w:hAnsi="Times New Roman"/>
          <w:lang w:eastAsia="ru-RU"/>
        </w:rPr>
        <w:softHyphen/>
        <w:t>новаций предполагает продуктивные технико-технологические, социально-экономические, в том числе и кадровые, сервисные и комплексные нововведения. Как правило, сотрудники сопротив</w:t>
      </w:r>
      <w:r>
        <w:rPr>
          <w:rFonts w:ascii="Times New Roman" w:hAnsi="Times New Roman"/>
          <w:lang w:eastAsia="ru-RU"/>
        </w:rPr>
        <w:softHyphen/>
        <w:t>ляются нововведениям, если не уверены в положительном харак</w:t>
      </w:r>
      <w:r>
        <w:rPr>
          <w:rFonts w:ascii="Times New Roman" w:hAnsi="Times New Roman"/>
          <w:lang w:eastAsia="ru-RU"/>
        </w:rPr>
        <w:softHyphen/>
        <w:t>тере результатов или их последствий для себя. Из этого следует, что проведение инноваций требует организационной поддержки (проведения научно-аналитических работ, оценки эффективно</w:t>
      </w:r>
      <w:r>
        <w:rPr>
          <w:rFonts w:ascii="Times New Roman" w:hAnsi="Times New Roman"/>
          <w:lang w:eastAsia="ru-RU"/>
        </w:rPr>
        <w:softHyphen/>
        <w:t>сти нововведений, разработки прогнозов, планов, проектов, фи</w:t>
      </w:r>
      <w:r>
        <w:rPr>
          <w:rFonts w:ascii="Times New Roman" w:hAnsi="Times New Roman"/>
          <w:lang w:eastAsia="ru-RU"/>
        </w:rPr>
        <w:softHyphen/>
        <w:t>нансово-ресурсного обеспечения, организации и контроля, мо</w:t>
      </w:r>
      <w:r>
        <w:rPr>
          <w:rFonts w:ascii="Times New Roman" w:hAnsi="Times New Roman"/>
          <w:lang w:eastAsia="ru-RU"/>
        </w:rPr>
        <w:softHyphen/>
        <w:t>тивации нововведений);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5.  </w:t>
      </w:r>
      <w:r>
        <w:rPr>
          <w:rFonts w:ascii="Times New Roman" w:hAnsi="Times New Roman"/>
          <w:iCs/>
          <w:lang w:eastAsia="ru-RU"/>
        </w:rPr>
        <w:t xml:space="preserve">Социально-психологический климат в коллективе. </w:t>
      </w:r>
      <w:r>
        <w:rPr>
          <w:rFonts w:ascii="Times New Roman" w:hAnsi="Times New Roman"/>
          <w:lang w:eastAsia="ru-RU"/>
        </w:rPr>
        <w:t>Это ди</w:t>
      </w:r>
      <w:r>
        <w:rPr>
          <w:rFonts w:ascii="Times New Roman" w:hAnsi="Times New Roman"/>
          <w:lang w:eastAsia="ru-RU"/>
        </w:rPr>
        <w:softHyphen/>
        <w:t>намично изменяющийся показатель, главной особенностью которого является влияние на характер профессионального вос</w:t>
      </w:r>
      <w:r>
        <w:rPr>
          <w:rFonts w:ascii="Times New Roman" w:hAnsi="Times New Roman"/>
          <w:lang w:eastAsia="ru-RU"/>
        </w:rPr>
        <w:softHyphen/>
        <w:t>приятия и профессионального мышления, на процесс принятия управленческих решений. Он проявляется в трудовой мотивации работников, межличностных и групповых взаимоотношениях. Социально-психологический климат включает в себя психологи</w:t>
      </w:r>
      <w:r>
        <w:rPr>
          <w:rFonts w:ascii="Times New Roman" w:hAnsi="Times New Roman"/>
          <w:lang w:eastAsia="ru-RU"/>
        </w:rPr>
        <w:softHyphen/>
        <w:t>ческую совместимость сотрудников, эмоциональную атмосферу, нравственную воспитанность. На социально-психологический климат влияют:</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 мегафакторы: </w:t>
      </w:r>
      <w:r>
        <w:rPr>
          <w:rFonts w:ascii="Times New Roman" w:hAnsi="Times New Roman"/>
          <w:lang w:eastAsia="ru-RU"/>
        </w:rPr>
        <w:t>психологический климат социума в целом, мак-росоциальные условия жизнедеятельности (территориальное разме</w:t>
      </w:r>
      <w:r>
        <w:rPr>
          <w:rFonts w:ascii="Times New Roman" w:hAnsi="Times New Roman"/>
          <w:lang w:eastAsia="ru-RU"/>
        </w:rPr>
        <w:softHyphen/>
        <w:t>щение, климатические условия, степень автономности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локальные психологические факторы: </w:t>
      </w:r>
      <w:r>
        <w:rPr>
          <w:rFonts w:ascii="Times New Roman" w:hAnsi="Times New Roman"/>
          <w:lang w:eastAsia="ru-RU"/>
        </w:rPr>
        <w:t>групповая динамика, моральные нормы, стиль руководства, удовлетворенность-не</w:t>
      </w:r>
      <w:r>
        <w:rPr>
          <w:rFonts w:ascii="Times New Roman" w:hAnsi="Times New Roman"/>
          <w:lang w:eastAsia="ru-RU"/>
        </w:rPr>
        <w:softHyphen/>
        <w:t>удовлетворенность трудом, совместимость психологическая и ро</w:t>
      </w:r>
      <w:r>
        <w:rPr>
          <w:rFonts w:ascii="Times New Roman" w:hAnsi="Times New Roman"/>
          <w:lang w:eastAsia="ru-RU"/>
        </w:rPr>
        <w:softHyphen/>
        <w:t>левых функций.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Мегафакторы отражают общий социально-психологический фон российского социума и оказывают наибольшее влияние на социально-психологический климат в коллективе. Однако вне</w:t>
      </w:r>
      <w:r>
        <w:rPr>
          <w:rFonts w:ascii="Times New Roman" w:hAnsi="Times New Roman"/>
          <w:lang w:eastAsia="ru-RU"/>
        </w:rPr>
        <w:softHyphen/>
        <w:t>сти в них сколько-нибудь существенные изменения или каким-то образом скорректировать невозможно. Поэтому возрастает роль локальных факторов, имеющих разный «удельный вес» в коллек</w:t>
      </w:r>
      <w:r>
        <w:rPr>
          <w:rFonts w:ascii="Times New Roman" w:hAnsi="Times New Roman"/>
          <w:lang w:eastAsia="ru-RU"/>
        </w:rPr>
        <w:softHyphen/>
        <w:t>тиве. Умелое воздействие на них со стороны опытных руководи</w:t>
      </w:r>
      <w:r>
        <w:rPr>
          <w:rFonts w:ascii="Times New Roman" w:hAnsi="Times New Roman"/>
          <w:lang w:eastAsia="ru-RU"/>
        </w:rPr>
        <w:softHyphen/>
        <w:t>телей, специалистов кадровых служб позволит успешнее справ</w:t>
      </w:r>
      <w:r>
        <w:rPr>
          <w:rFonts w:ascii="Times New Roman" w:hAnsi="Times New Roman"/>
          <w:lang w:eastAsia="ru-RU"/>
        </w:rPr>
        <w:softHyphen/>
        <w:t>ляться с проблемами жизнедеятельности коллектива. Нормальная социально-психологическая атмосфера позволяет каждому слу</w:t>
      </w:r>
      <w:r>
        <w:rPr>
          <w:rFonts w:ascii="Times New Roman" w:hAnsi="Times New Roman"/>
          <w:lang w:eastAsia="ru-RU"/>
        </w:rPr>
        <w:softHyphen/>
        <w:t>жащему ощущать себя частью коллектива, стимулирует заинте</w:t>
      </w:r>
      <w:r>
        <w:rPr>
          <w:rFonts w:ascii="Times New Roman" w:hAnsi="Times New Roman"/>
          <w:lang w:eastAsia="ru-RU"/>
        </w:rPr>
        <w:softHyphen/>
        <w:t>ресованность в работе, создает необходимый психологический настрой. Создание такой атмосферы, когда служащие чувствуют себя инициаторами нового, а не «винтиками» в бюрократической машине, дает возможность членам коллектива раскрыть и реали</w:t>
      </w:r>
      <w:r>
        <w:rPr>
          <w:rFonts w:ascii="Times New Roman" w:hAnsi="Times New Roman"/>
          <w:lang w:eastAsia="ru-RU"/>
        </w:rPr>
        <w:softHyphen/>
        <w:t>зовать свой творческий потенциал.</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6. </w:t>
      </w:r>
      <w:r>
        <w:rPr>
          <w:rFonts w:ascii="Times New Roman" w:hAnsi="Times New Roman"/>
          <w:iCs/>
          <w:lang w:eastAsia="ru-RU"/>
        </w:rPr>
        <w:t xml:space="preserve">Личностные качества адаптируемого сотрудника. </w:t>
      </w:r>
      <w:r>
        <w:rPr>
          <w:rFonts w:ascii="Times New Roman" w:hAnsi="Times New Roman"/>
          <w:lang w:eastAsia="ru-RU"/>
        </w:rPr>
        <w:t>Личност</w:t>
      </w:r>
      <w:r>
        <w:rPr>
          <w:rFonts w:ascii="Times New Roman" w:hAnsi="Times New Roman"/>
          <w:lang w:eastAsia="ru-RU"/>
        </w:rPr>
        <w:softHyphen/>
        <w:t>ные качества рассматриваются в качестве субъективного фактора адаптации. Целесообразно подразделить их на три блока: соци</w:t>
      </w:r>
      <w:r>
        <w:rPr>
          <w:rFonts w:ascii="Times New Roman" w:hAnsi="Times New Roman"/>
          <w:lang w:eastAsia="ru-RU"/>
        </w:rPr>
        <w:softHyphen/>
        <w:t>ально-демографические (пол, возраст, образование, стаж работы, квалификация и т. д.); социально-психологические (практичность, быстрота ориентации в производственной ситуации, коммуника</w:t>
      </w:r>
      <w:r>
        <w:rPr>
          <w:rFonts w:ascii="Times New Roman" w:hAnsi="Times New Roman"/>
          <w:lang w:eastAsia="ru-RU"/>
        </w:rPr>
        <w:softHyphen/>
        <w:t>бельность, самоконтроль и т. д.); социологические (степень матери</w:t>
      </w:r>
      <w:r>
        <w:rPr>
          <w:rFonts w:ascii="Times New Roman" w:hAnsi="Times New Roman"/>
          <w:lang w:eastAsia="ru-RU"/>
        </w:rPr>
        <w:softHyphen/>
        <w:t>альной и моральной заинтересованности в эффективной деятельности, наличие мотивации на защиту общественных интересов, профессиональное развитие и т. д.).</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Адаптация является, с одной стороны, механизмом взаи</w:t>
      </w:r>
      <w:r>
        <w:rPr>
          <w:rFonts w:ascii="Times New Roman" w:hAnsi="Times New Roman"/>
          <w:lang w:eastAsia="ru-RU"/>
        </w:rPr>
        <w:softHyphen/>
        <w:t>модействия работника с организационным окружением, а с другой — одним из методов развития потенциала кадровых ресур</w:t>
      </w:r>
      <w:r>
        <w:rPr>
          <w:rFonts w:ascii="Times New Roman" w:hAnsi="Times New Roman"/>
          <w:lang w:eastAsia="ru-RU"/>
        </w:rPr>
        <w:softHyphen/>
        <w:t>сов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Характер деятельности организации накладывает отпечаток на процесс адаптации сотрудников, это находит отражение в ее осо</w:t>
      </w:r>
      <w:r>
        <w:rPr>
          <w:rFonts w:ascii="Times New Roman" w:hAnsi="Times New Roman"/>
          <w:lang w:eastAsia="ru-RU"/>
        </w:rPr>
        <w:softHyphen/>
        <w:t>бенностях. Условия успешного прохождения адаптационного пе</w:t>
      </w:r>
      <w:r>
        <w:rPr>
          <w:rFonts w:ascii="Times New Roman" w:hAnsi="Times New Roman"/>
          <w:lang w:eastAsia="ru-RU"/>
        </w:rPr>
        <w:softHyphen/>
        <w:t>риода также имеют свои характерные особенности, однако пере</w:t>
      </w:r>
      <w:r>
        <w:rPr>
          <w:rFonts w:ascii="Times New Roman" w:hAnsi="Times New Roman"/>
          <w:lang w:eastAsia="ru-RU"/>
        </w:rPr>
        <w:softHyphen/>
        <w:t>численные ранее условия успешности являются универсальными.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Адаптация в системе государственной гражданской службы имеет собственную специфику и связана с особым характером труда государственных гражданских служащих, типом управлен</w:t>
      </w:r>
      <w:r>
        <w:rPr>
          <w:rFonts w:ascii="Times New Roman" w:hAnsi="Times New Roman"/>
          <w:lang w:eastAsia="ru-RU"/>
        </w:rPr>
        <w:softHyphen/>
        <w:t>ческой организационной культуры органов власти, правами, обя</w:t>
      </w:r>
      <w:r>
        <w:rPr>
          <w:rFonts w:ascii="Times New Roman" w:hAnsi="Times New Roman"/>
          <w:lang w:eastAsia="ru-RU"/>
        </w:rPr>
        <w:softHyphen/>
        <w:t>занностями и ограничениями, определяемыми положением госу</w:t>
      </w:r>
      <w:r>
        <w:rPr>
          <w:rFonts w:ascii="Times New Roman" w:hAnsi="Times New Roman"/>
          <w:lang w:eastAsia="ru-RU"/>
        </w:rPr>
        <w:softHyphen/>
        <w:t>дарственного гражданского служащего в обществе.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Что представляет собой процесс адаптации?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Каковы основные виды адаптации?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Каковы главные условия успешной профессиональной адап</w:t>
      </w:r>
      <w:r>
        <w:rPr>
          <w:rFonts w:ascii="Times New Roman" w:hAnsi="Times New Roman"/>
          <w:lang w:eastAsia="ru-RU"/>
        </w:rPr>
        <w:softHyphen/>
        <w:t>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В чем состоит специфика адаптации в системе государствен</w:t>
      </w:r>
      <w:r>
        <w:rPr>
          <w:rFonts w:ascii="Times New Roman" w:hAnsi="Times New Roman"/>
          <w:lang w:eastAsia="ru-RU"/>
        </w:rPr>
        <w:softHyphen/>
        <w:t>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Раскройте задачи адаптации лиц, впервые поступивших на государственную службу.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Как соотносятся понятия «профессиональная адаптация» и «профессиональная карьера» государственного гражданского служащего?</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Аксененко Ю.Н. и др. </w:t>
      </w:r>
      <w:r>
        <w:rPr>
          <w:rFonts w:ascii="Times New Roman" w:hAnsi="Times New Roman"/>
          <w:lang w:eastAsia="ru-RU"/>
        </w:rPr>
        <w:t>Социология и психология управления. Ростов н/Д, 2001.</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Виханский О.С. </w:t>
      </w:r>
      <w:r>
        <w:rPr>
          <w:rFonts w:ascii="Times New Roman" w:hAnsi="Times New Roman"/>
          <w:lang w:eastAsia="ru-RU"/>
        </w:rPr>
        <w:t>Стратегическое управление. М., 1999.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Государственная служба: Учебник/Под ред. В.Г.Игнатова. М.; Ростов н/Д, 2004.</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Маркова А.К. </w:t>
      </w:r>
      <w:r>
        <w:rPr>
          <w:rFonts w:ascii="Times New Roman" w:hAnsi="Times New Roman"/>
          <w:lang w:eastAsia="ru-RU"/>
        </w:rPr>
        <w:t>Психология профессионализма. М., 1996.</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Мескон М., Альберт М., Хедоури Ф. </w:t>
      </w:r>
      <w:r>
        <w:rPr>
          <w:rFonts w:ascii="Times New Roman" w:hAnsi="Times New Roman"/>
          <w:lang w:eastAsia="ru-RU"/>
        </w:rPr>
        <w:t>Основы менеджмента. М., 1994.</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Магомедов К.О.</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lastRenderedPageBreak/>
        <w:t>Глава 21. ПРОФЕССИОНАЛЬНОЕ РАЗВИТИЕ ПЕРСОНАЛА</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Обеспечение устойчивого професси</w:t>
      </w:r>
      <w:r>
        <w:rPr>
          <w:rFonts w:ascii="Times New Roman" w:hAnsi="Times New Roman"/>
          <w:lang w:eastAsia="ru-RU"/>
        </w:rPr>
        <w:softHyphen/>
        <w:t>онального (должностного и квали</w:t>
      </w:r>
      <w:r>
        <w:rPr>
          <w:rFonts w:ascii="Times New Roman" w:hAnsi="Times New Roman"/>
          <w:lang w:eastAsia="ru-RU"/>
        </w:rPr>
        <w:softHyphen/>
        <w:t>фикационного) развития персонала является ключевым направлением кадровой политики и одной из наиболее важ</w:t>
      </w:r>
      <w:r>
        <w:rPr>
          <w:rFonts w:ascii="Times New Roman" w:hAnsi="Times New Roman"/>
          <w:lang w:eastAsia="ru-RU"/>
        </w:rPr>
        <w:softHyphen/>
        <w:t>ных задач управления человеческим потенциа</w:t>
      </w:r>
      <w:r>
        <w:rPr>
          <w:rFonts w:ascii="Times New Roman" w:hAnsi="Times New Roman"/>
          <w:lang w:eastAsia="ru-RU"/>
        </w:rPr>
        <w:softHyphen/>
        <w:t>лом организации. Профессиональное развитие кадров — это форма накопления человеческого капитала и потому рассматривается как его ин</w:t>
      </w:r>
      <w:r>
        <w:rPr>
          <w:rFonts w:ascii="Times New Roman" w:hAnsi="Times New Roman"/>
          <w:lang w:eastAsia="ru-RU"/>
        </w:rPr>
        <w:softHyphen/>
        <w:t>вестирование.</w:t>
      </w:r>
    </w:p>
    <w:p w:rsidR="00210DA9" w:rsidRDefault="00210DA9" w:rsidP="00210DA9">
      <w:pPr>
        <w:pStyle w:val="a8"/>
        <w:ind w:firstLine="709"/>
        <w:jc w:val="both"/>
        <w:rPr>
          <w:rFonts w:ascii="Times New Roman" w:hAnsi="Times New Roman"/>
        </w:rPr>
      </w:pPr>
      <w:r>
        <w:rPr>
          <w:rFonts w:ascii="Times New Roman" w:hAnsi="Times New Roman"/>
          <w:lang w:eastAsia="ru-RU"/>
        </w:rPr>
        <w:t>Цели профессионального развития персо</w:t>
      </w:r>
      <w:r>
        <w:rPr>
          <w:rFonts w:ascii="Times New Roman" w:hAnsi="Times New Roman"/>
          <w:lang w:eastAsia="ru-RU"/>
        </w:rPr>
        <w:softHyphen/>
        <w:t>нала состоят в повышении уровня професси</w:t>
      </w:r>
      <w:r>
        <w:rPr>
          <w:rFonts w:ascii="Times New Roman" w:hAnsi="Times New Roman"/>
          <w:lang w:eastAsia="ru-RU"/>
        </w:rPr>
        <w:softHyphen/>
        <w:t>онализма работников, приобретении ими до</w:t>
      </w:r>
      <w:r>
        <w:rPr>
          <w:rFonts w:ascii="Times New Roman" w:hAnsi="Times New Roman"/>
          <w:lang w:eastAsia="ru-RU"/>
        </w:rPr>
        <w:softHyphen/>
        <w:t>полнительных специальных знаний, навыков и умений, совершенствовании способностей для эффективного выполнения должностных обя</w:t>
      </w:r>
      <w:r>
        <w:rPr>
          <w:rFonts w:ascii="Times New Roman" w:hAnsi="Times New Roman"/>
          <w:lang w:eastAsia="ru-RU"/>
        </w:rPr>
        <w:softHyphen/>
        <w:t>занностей и более сложных трудовых функций. Управление профессиональным развитием персонала способствует повышению уровня мо</w:t>
      </w:r>
      <w:r>
        <w:rPr>
          <w:rFonts w:ascii="Times New Roman" w:hAnsi="Times New Roman"/>
          <w:lang w:eastAsia="ru-RU"/>
        </w:rPr>
        <w:softHyphen/>
        <w:t>тивации и компетентности, показателей труда и поведения персонала, раскрытию индивидуаль</w:t>
      </w:r>
      <w:r>
        <w:rPr>
          <w:rFonts w:ascii="Times New Roman" w:hAnsi="Times New Roman"/>
          <w:lang w:eastAsia="ru-RU"/>
        </w:rPr>
        <w:softHyphen/>
        <w:t>ных способностей сотрудников и возможностей кадрового потенциала, созданию в коллективе обстановки доверия и творческого отношения к выполнению задач и функций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профессиональным развитием персонала опира</w:t>
      </w:r>
      <w:r>
        <w:rPr>
          <w:rFonts w:ascii="Times New Roman" w:hAnsi="Times New Roman"/>
          <w:lang w:eastAsia="ru-RU"/>
        </w:rPr>
        <w:softHyphen/>
        <w:t>ется на методологию, нормативно-законодательную базу, органи</w:t>
      </w:r>
      <w:r>
        <w:rPr>
          <w:rFonts w:ascii="Times New Roman" w:hAnsi="Times New Roman"/>
          <w:lang w:eastAsia="ru-RU"/>
        </w:rPr>
        <w:softHyphen/>
        <w:t>зацию, технологическое и ресурсное обеспечение этого управлен</w:t>
      </w:r>
      <w:r>
        <w:rPr>
          <w:rFonts w:ascii="Times New Roman" w:hAnsi="Times New Roman"/>
          <w:lang w:eastAsia="ru-RU"/>
        </w:rPr>
        <w:softHyphen/>
        <w:t>ческого процесса.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Стратегия организации в области развития кадрового потен</w:t>
      </w:r>
      <w:r>
        <w:rPr>
          <w:rFonts w:ascii="Times New Roman" w:hAnsi="Times New Roman"/>
          <w:lang w:eastAsia="ru-RU"/>
        </w:rPr>
        <w:softHyphen/>
        <w:t>циала должна включать намерения и обязательства руководства организации в отношении повышения профессиональной компе</w:t>
      </w:r>
      <w:r>
        <w:rPr>
          <w:rFonts w:ascii="Times New Roman" w:hAnsi="Times New Roman"/>
          <w:lang w:eastAsia="ru-RU"/>
        </w:rPr>
        <w:softHyphen/>
        <w:t>тенции и компетентности кадров, управления карьерой персона</w:t>
      </w:r>
      <w:r>
        <w:rPr>
          <w:rFonts w:ascii="Times New Roman" w:hAnsi="Times New Roman"/>
          <w:lang w:eastAsia="ru-RU"/>
        </w:rPr>
        <w:softHyphen/>
        <w:t>ла. При этом особое значение имеет разработка и реализация со</w:t>
      </w:r>
      <w:r>
        <w:rPr>
          <w:rFonts w:ascii="Times New Roman" w:hAnsi="Times New Roman"/>
          <w:lang w:eastAsia="ru-RU"/>
        </w:rPr>
        <w:softHyphen/>
        <w:t>ответствующих программ, освоение эффективных технологий и механизмов регулирования профессионального развития кадров.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1. </w:t>
      </w:r>
      <w:r>
        <w:rPr>
          <w:rFonts w:ascii="Times New Roman" w:hAnsi="Times New Roman"/>
          <w:b/>
          <w:bCs/>
          <w:lang w:eastAsia="ru-RU"/>
        </w:rPr>
        <w:t>Понятия и определения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Понятие </w:t>
      </w:r>
      <w:r>
        <w:rPr>
          <w:rFonts w:ascii="Times New Roman" w:hAnsi="Times New Roman"/>
          <w:iCs/>
          <w:lang w:eastAsia="ru-RU"/>
        </w:rPr>
        <w:t xml:space="preserve">«развитие персонала» </w:t>
      </w:r>
      <w:r>
        <w:rPr>
          <w:rFonts w:ascii="Times New Roman" w:hAnsi="Times New Roman"/>
          <w:lang w:eastAsia="ru-RU"/>
        </w:rPr>
        <w:t>употребляется для представле</w:t>
      </w:r>
      <w:r>
        <w:rPr>
          <w:rFonts w:ascii="Times New Roman" w:hAnsi="Times New Roman"/>
          <w:lang w:eastAsia="ru-RU"/>
        </w:rPr>
        <w:softHyphen/>
        <w:t>ния совокупности мероприятий органов управления и действий должностных лиц, направленных на достижение качественных и количественных изменений в кадровом составе организации. В чем же состоит сущность профессионального развития персо</w:t>
      </w:r>
      <w:r>
        <w:rPr>
          <w:rFonts w:ascii="Times New Roman" w:hAnsi="Times New Roman"/>
          <w:lang w:eastAsia="ru-RU"/>
        </w:rPr>
        <w:softHyphen/>
        <w:t>нала?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Профессиональное развитие </w:t>
      </w:r>
      <w:r>
        <w:rPr>
          <w:rFonts w:ascii="Times New Roman" w:hAnsi="Times New Roman"/>
          <w:lang w:eastAsia="ru-RU"/>
        </w:rPr>
        <w:t>— это процесс изменения качеств личности как субъекта профессионального труда, результат повы</w:t>
      </w:r>
      <w:r>
        <w:rPr>
          <w:rFonts w:ascii="Times New Roman" w:hAnsi="Times New Roman"/>
          <w:lang w:eastAsia="ru-RU"/>
        </w:rPr>
        <w:softHyphen/>
        <w:t>шения профессионализма и специального образования, профес</w:t>
      </w:r>
      <w:r>
        <w:rPr>
          <w:rFonts w:ascii="Times New Roman" w:hAnsi="Times New Roman"/>
          <w:lang w:eastAsia="ru-RU"/>
        </w:rPr>
        <w:softHyphen/>
        <w:t>сионального совершенствования и самоопределения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компетенция — </w:t>
      </w:r>
      <w:r>
        <w:rPr>
          <w:rFonts w:ascii="Times New Roman" w:hAnsi="Times New Roman"/>
          <w:lang w:eastAsia="ru-RU"/>
        </w:rPr>
        <w:t>качественная характерис</w:t>
      </w:r>
      <w:r>
        <w:rPr>
          <w:rFonts w:ascii="Times New Roman" w:hAnsi="Times New Roman"/>
          <w:lang w:eastAsia="ru-RU"/>
        </w:rPr>
        <w:softHyphen/>
        <w:t>тика сферы профессиональной деятельности, которая отражает диапазон возможностей, относящихся к полномочиям, правам и обязанностям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компетентность </w:t>
      </w:r>
      <w:r>
        <w:rPr>
          <w:rFonts w:ascii="Times New Roman" w:hAnsi="Times New Roman"/>
          <w:lang w:eastAsia="ru-RU"/>
        </w:rPr>
        <w:t>— степень выраженнос</w:t>
      </w:r>
      <w:r>
        <w:rPr>
          <w:rFonts w:ascii="Times New Roman" w:hAnsi="Times New Roman"/>
          <w:lang w:eastAsia="ru-RU"/>
        </w:rPr>
        <w:softHyphen/>
        <w:t>ти профессионального опыта и знаний в рамках компетенции в конкретной должности. Наличие компетентности предполагает обстоятельное знание работниками основ и технологий произ</w:t>
      </w:r>
      <w:r>
        <w:rPr>
          <w:rFonts w:ascii="Times New Roman" w:hAnsi="Times New Roman"/>
          <w:lang w:eastAsia="ru-RU"/>
        </w:rPr>
        <w:softHyphen/>
        <w:t>водственной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Методы управления развитием персонала </w:t>
      </w:r>
      <w:r>
        <w:rPr>
          <w:rFonts w:ascii="Times New Roman" w:hAnsi="Times New Roman"/>
          <w:lang w:eastAsia="ru-RU"/>
        </w:rPr>
        <w:t>— способы реализа</w:t>
      </w:r>
      <w:r>
        <w:rPr>
          <w:rFonts w:ascii="Times New Roman" w:hAnsi="Times New Roman"/>
          <w:lang w:eastAsia="ru-RU"/>
        </w:rPr>
        <w:softHyphen/>
        <w:t>ции управленческих воздействий на персонал в целях повышения профессиональной компетентности кадров.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Управление профессиональным развитием </w:t>
      </w:r>
      <w:r>
        <w:rPr>
          <w:rFonts w:ascii="Times New Roman" w:hAnsi="Times New Roman"/>
          <w:lang w:eastAsia="ru-RU"/>
        </w:rPr>
        <w:t>— процесс целена</w:t>
      </w:r>
      <w:r>
        <w:rPr>
          <w:rFonts w:ascii="Times New Roman" w:hAnsi="Times New Roman"/>
          <w:lang w:eastAsia="ru-RU"/>
        </w:rPr>
        <w:softHyphen/>
        <w:t>правленного влияния руководителей органов управления и кадро</w:t>
      </w:r>
      <w:r>
        <w:rPr>
          <w:rFonts w:ascii="Times New Roman" w:hAnsi="Times New Roman"/>
          <w:lang w:eastAsia="ru-RU"/>
        </w:rPr>
        <w:softHyphen/>
        <w:t xml:space="preserve">вых служб на совершенствование профессионализма, расширение </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профессиональной компетенции и повышение компетентности кадров.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Система управления профессиональным развитием — </w:t>
      </w:r>
      <w:r>
        <w:rPr>
          <w:rFonts w:ascii="Times New Roman" w:hAnsi="Times New Roman"/>
          <w:lang w:eastAsia="ru-RU"/>
        </w:rPr>
        <w:t>это сово</w:t>
      </w:r>
      <w:r>
        <w:rPr>
          <w:rFonts w:ascii="Times New Roman" w:hAnsi="Times New Roman"/>
          <w:lang w:eastAsia="ru-RU"/>
        </w:rPr>
        <w:softHyphen/>
        <w:t>купность задач, функций, полномочий органов управления пер</w:t>
      </w:r>
      <w:r>
        <w:rPr>
          <w:rFonts w:ascii="Times New Roman" w:hAnsi="Times New Roman"/>
          <w:lang w:eastAsia="ru-RU"/>
        </w:rPr>
        <w:softHyphen/>
        <w:t>соналом, а также принципов применения социальных технологий и механизмов воздействия на профессиональное становление и развитие кадров в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Профессиональное развитие персонала как направление кадровой политики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Кадровая политика представляет собой стратегию ее субъекта по формированию, профессиональному развитию и рациональ</w:t>
      </w:r>
      <w:r>
        <w:rPr>
          <w:rFonts w:ascii="Times New Roman" w:hAnsi="Times New Roman"/>
          <w:lang w:eastAsia="ru-RU"/>
        </w:rPr>
        <w:softHyphen/>
        <w:t>ному использованию кадрового потенциала. Кадровая политика организации — это.система правил, которые приводят челове</w:t>
      </w:r>
      <w:r>
        <w:rPr>
          <w:rFonts w:ascii="Times New Roman" w:hAnsi="Times New Roman"/>
          <w:lang w:eastAsia="ru-RU"/>
        </w:rPr>
        <w:softHyphen/>
        <w:t>ческие ресурсы в соответствие с целями, задачами, функциями и стратегией деятельности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Цель профессионального развития состоит в обеспечении непрерывного профессионально-квалификационного и устой</w:t>
      </w:r>
      <w:r>
        <w:rPr>
          <w:rFonts w:ascii="Times New Roman" w:hAnsi="Times New Roman"/>
          <w:lang w:eastAsia="ru-RU"/>
        </w:rPr>
        <w:softHyphen/>
        <w:t>чивого должностного роста кадров. В процессе профессиональ</w:t>
      </w:r>
      <w:r>
        <w:rPr>
          <w:rFonts w:ascii="Times New Roman" w:hAnsi="Times New Roman"/>
          <w:lang w:eastAsia="ru-RU"/>
        </w:rPr>
        <w:softHyphen/>
        <w:t xml:space="preserve">ного развития кадров как сложного и противоречивого явления руководителями различного типа </w:t>
      </w:r>
      <w:r>
        <w:rPr>
          <w:rFonts w:ascii="Times New Roman" w:hAnsi="Times New Roman"/>
          <w:lang w:eastAsia="ru-RU"/>
        </w:rPr>
        <w:lastRenderedPageBreak/>
        <w:t>организаций, предприятий, уч</w:t>
      </w:r>
      <w:r>
        <w:rPr>
          <w:rFonts w:ascii="Times New Roman" w:hAnsi="Times New Roman"/>
          <w:lang w:eastAsia="ru-RU"/>
        </w:rPr>
        <w:softHyphen/>
        <w:t>реждений и их кадровыми службами решается широкий диапазон проблем и задач повышения профессионализма работников. При этом возникает необходимость учитывать влияние факторов объ</w:t>
      </w:r>
      <w:r>
        <w:rPr>
          <w:rFonts w:ascii="Times New Roman" w:hAnsi="Times New Roman"/>
          <w:lang w:eastAsia="ru-RU"/>
        </w:rPr>
        <w:softHyphen/>
        <w:t>ективного и субъективного свойства.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 </w:t>
      </w:r>
      <w:r>
        <w:rPr>
          <w:rFonts w:ascii="Times New Roman" w:hAnsi="Times New Roman"/>
          <w:iCs/>
          <w:lang w:eastAsia="ru-RU"/>
        </w:rPr>
        <w:t xml:space="preserve">объективным факторам </w:t>
      </w:r>
      <w:r>
        <w:rPr>
          <w:rFonts w:ascii="Times New Roman" w:hAnsi="Times New Roman"/>
          <w:lang w:eastAsia="ru-RU"/>
        </w:rPr>
        <w:t>относятся потребности организации в профессионалах; социальная значимость (престиж) отрасли, в которой занят индивид; требования к персоналу, основанные на профессиональных нормах и эталонах; уровень профессиональ</w:t>
      </w:r>
      <w:r>
        <w:rPr>
          <w:rFonts w:ascii="Times New Roman" w:hAnsi="Times New Roman"/>
          <w:lang w:eastAsia="ru-RU"/>
        </w:rPr>
        <w:softHyphen/>
        <w:t>ных знаний, умений и навыков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 </w:t>
      </w:r>
      <w:r>
        <w:rPr>
          <w:rFonts w:ascii="Times New Roman" w:hAnsi="Times New Roman"/>
          <w:iCs/>
          <w:lang w:eastAsia="ru-RU"/>
        </w:rPr>
        <w:t xml:space="preserve">субъективным факторам </w:t>
      </w:r>
      <w:r>
        <w:rPr>
          <w:rFonts w:ascii="Times New Roman" w:hAnsi="Times New Roman"/>
          <w:lang w:eastAsia="ru-RU"/>
        </w:rPr>
        <w:t>профессионального развития кад</w:t>
      </w:r>
      <w:r>
        <w:rPr>
          <w:rFonts w:ascii="Times New Roman" w:hAnsi="Times New Roman"/>
          <w:lang w:eastAsia="ru-RU"/>
        </w:rPr>
        <w:softHyphen/>
        <w:t>ров относят индивидуальные свойства и состояние персонала организации: гражданская позиция и ориентация личности, ди</w:t>
      </w:r>
      <w:r>
        <w:rPr>
          <w:rFonts w:ascii="Times New Roman" w:hAnsi="Times New Roman"/>
          <w:lang w:eastAsia="ru-RU"/>
        </w:rPr>
        <w:softHyphen/>
        <w:t>намика жизненных циклов, иерархия мотивов и ценностных ори</w:t>
      </w:r>
      <w:r>
        <w:rPr>
          <w:rFonts w:ascii="Times New Roman" w:hAnsi="Times New Roman"/>
          <w:lang w:eastAsia="ru-RU"/>
        </w:rPr>
        <w:softHyphen/>
        <w:t>ентации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развитии персонала различают </w:t>
      </w:r>
      <w:r>
        <w:rPr>
          <w:rFonts w:ascii="Times New Roman" w:hAnsi="Times New Roman"/>
          <w:iCs/>
          <w:lang w:eastAsia="ru-RU"/>
        </w:rPr>
        <w:t>две содержательные сторо</w:t>
      </w:r>
      <w:r>
        <w:rPr>
          <w:rFonts w:ascii="Times New Roman" w:hAnsi="Times New Roman"/>
          <w:iCs/>
          <w:lang w:eastAsia="ru-RU"/>
        </w:rPr>
        <w:softHyphen/>
        <w:t xml:space="preserve">ны: </w:t>
      </w:r>
      <w:r>
        <w:rPr>
          <w:rFonts w:ascii="Times New Roman" w:hAnsi="Times New Roman"/>
          <w:lang w:eastAsia="ru-RU"/>
        </w:rPr>
        <w:t>первая — его профессионально-квалификационное развитие путем повышения квалификации, профессиональной переподготовки и стажировки работников; вторая - профессионально-должностное развитие кадров, обусловленное их должностным продвижением и потребностью данной организации в наиболее эффективном использовании достоинств каждого специалиста. Каждая из охарактеризованных сторон должна быть подкреплена необходимыми условиями и ресурсами, обеспечена достижением взаимной заинтересованности как организации, так и работника в повышении уровня его профессионализма.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Механизмы профессионально-квалификационного развития </w:t>
      </w:r>
      <w:r>
        <w:rPr>
          <w:rFonts w:ascii="Times New Roman" w:hAnsi="Times New Roman"/>
          <w:lang w:eastAsia="ru-RU"/>
        </w:rPr>
        <w:t>кад</w:t>
      </w:r>
      <w:r>
        <w:rPr>
          <w:rFonts w:ascii="Times New Roman" w:hAnsi="Times New Roman"/>
          <w:lang w:eastAsia="ru-RU"/>
        </w:rPr>
        <w:softHyphen/>
        <w:t>рового потенциала представляют совокупность средств и мето</w:t>
      </w:r>
      <w:r>
        <w:rPr>
          <w:rFonts w:ascii="Times New Roman" w:hAnsi="Times New Roman"/>
          <w:lang w:eastAsia="ru-RU"/>
        </w:rPr>
        <w:softHyphen/>
        <w:t>дов, которые обеспечивают достижение качественных изменений профессионального потенциала личности и реализацию адекват</w:t>
      </w:r>
      <w:r>
        <w:rPr>
          <w:rFonts w:ascii="Times New Roman" w:hAnsi="Times New Roman"/>
          <w:lang w:eastAsia="ru-RU"/>
        </w:rPr>
        <w:softHyphen/>
        <w:t>ных ему способов реализации профессионализма в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Методология управления профессиональным развитием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Методология управления профессиональным развитием кад</w:t>
      </w:r>
      <w:r>
        <w:rPr>
          <w:rFonts w:ascii="Times New Roman" w:hAnsi="Times New Roman"/>
          <w:lang w:eastAsia="ru-RU"/>
        </w:rPr>
        <w:softHyphen/>
        <w:t>ров направлена на рационализацию управленческих принципов, выбор рациональных методов организации кадрового процесса, эффективных механизмов повышения профессионализма кадров.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Методологической основой управления </w:t>
      </w:r>
      <w:r>
        <w:rPr>
          <w:rFonts w:ascii="Times New Roman" w:hAnsi="Times New Roman"/>
          <w:lang w:eastAsia="ru-RU"/>
        </w:rPr>
        <w:t>профессиональным развитием персонала являются цели, стратегия, задачи, методы деятельности и ресурсы организации. Методология управления развитием персонала реализуется посредством концепции или программы, которая представляет целостный комплекс идей, принципов и методов, положенных в основу управленческой де</w:t>
      </w:r>
      <w:r>
        <w:rPr>
          <w:rFonts w:ascii="Times New Roman" w:hAnsi="Times New Roman"/>
          <w:lang w:eastAsia="ru-RU"/>
        </w:rPr>
        <w:softHyphen/>
        <w:t>ятельности. Цель этого процесса состоит в том, чтобы обеспечить целенаправленное воздействие субъекта кадровой политики (уп</w:t>
      </w:r>
      <w:r>
        <w:rPr>
          <w:rFonts w:ascii="Times New Roman" w:hAnsi="Times New Roman"/>
          <w:lang w:eastAsia="ru-RU"/>
        </w:rPr>
        <w:softHyphen/>
        <w:t>равления персоналом) на объект управления (персонал, кадры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Методологический подход к управлению </w:t>
      </w:r>
      <w:r>
        <w:rPr>
          <w:rFonts w:ascii="Times New Roman" w:hAnsi="Times New Roman"/>
          <w:lang w:eastAsia="ru-RU"/>
        </w:rPr>
        <w:t>профессиональным развитием кадров в организации состоит в обоснованном выбо</w:t>
      </w:r>
      <w:r>
        <w:rPr>
          <w:rFonts w:ascii="Times New Roman" w:hAnsi="Times New Roman"/>
          <w:lang w:eastAsia="ru-RU"/>
        </w:rPr>
        <w:softHyphen/>
        <w:t>ре ее стратегии, ключевых направлений кадровой деятельности, форм и методов обучения персонала, повышения уровня профес</w:t>
      </w:r>
      <w:r>
        <w:rPr>
          <w:rFonts w:ascii="Times New Roman" w:hAnsi="Times New Roman"/>
          <w:lang w:eastAsia="ru-RU"/>
        </w:rPr>
        <w:softHyphen/>
        <w:t>сионализма, совершенствования личностных и нравственных ка</w:t>
      </w:r>
      <w:r>
        <w:rPr>
          <w:rFonts w:ascii="Times New Roman" w:hAnsi="Times New Roman"/>
          <w:lang w:eastAsia="ru-RU"/>
        </w:rPr>
        <w:softHyphen/>
        <w:t>честв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При выборе </w:t>
      </w:r>
      <w:r>
        <w:rPr>
          <w:rFonts w:ascii="Times New Roman" w:hAnsi="Times New Roman"/>
          <w:iCs/>
          <w:lang w:eastAsia="ru-RU"/>
        </w:rPr>
        <w:t xml:space="preserve">методов управления </w:t>
      </w:r>
      <w:r>
        <w:rPr>
          <w:rFonts w:ascii="Times New Roman" w:hAnsi="Times New Roman"/>
          <w:lang w:eastAsia="ru-RU"/>
        </w:rPr>
        <w:t>профессиональным развити</w:t>
      </w:r>
      <w:r>
        <w:rPr>
          <w:rFonts w:ascii="Times New Roman" w:hAnsi="Times New Roman"/>
          <w:lang w:eastAsia="ru-RU"/>
        </w:rPr>
        <w:softHyphen/>
        <w:t>ем важно соблюдение требований соответствующей норматив</w:t>
      </w:r>
      <w:r>
        <w:rPr>
          <w:rFonts w:ascii="Times New Roman" w:hAnsi="Times New Roman"/>
          <w:lang w:eastAsia="ru-RU"/>
        </w:rPr>
        <w:softHyphen/>
        <w:t>но-правовой базы в области образования, положений трудового законодательства, государственных образовательных стандартов, освоение эффективных технологий подбора и отбора персона</w:t>
      </w:r>
      <w:r>
        <w:rPr>
          <w:rFonts w:ascii="Times New Roman" w:hAnsi="Times New Roman"/>
          <w:lang w:eastAsia="ru-RU"/>
        </w:rPr>
        <w:softHyphen/>
        <w:t>ла, конкурсных процедур приема на работу, квалификационной оценки и стимулирования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С методологических позиций </w:t>
      </w:r>
      <w:r>
        <w:rPr>
          <w:rFonts w:ascii="Times New Roman" w:hAnsi="Times New Roman"/>
          <w:iCs/>
          <w:lang w:eastAsia="ru-RU"/>
        </w:rPr>
        <w:t xml:space="preserve">функции управления </w:t>
      </w:r>
      <w:r>
        <w:rPr>
          <w:rFonts w:ascii="Times New Roman" w:hAnsi="Times New Roman"/>
          <w:lang w:eastAsia="ru-RU"/>
        </w:rPr>
        <w:t>професси</w:t>
      </w:r>
      <w:r>
        <w:rPr>
          <w:rFonts w:ascii="Times New Roman" w:hAnsi="Times New Roman"/>
          <w:lang w:eastAsia="ru-RU"/>
        </w:rPr>
        <w:softHyphen/>
        <w:t>ональным развитием персонала организации включают форми</w:t>
      </w:r>
      <w:r>
        <w:rPr>
          <w:rFonts w:ascii="Times New Roman" w:hAnsi="Times New Roman"/>
          <w:lang w:eastAsia="ru-RU"/>
        </w:rPr>
        <w:softHyphen/>
        <w:t>рование профессионально-квалификационных характеристик, профессиональную ориентацию, адаптацию новых работников, организацию профессионального обучения и стажировки кадров, их аттестацию и проведение квалификационного экзамена, долж</w:t>
      </w:r>
      <w:r>
        <w:rPr>
          <w:rFonts w:ascii="Times New Roman" w:hAnsi="Times New Roman"/>
          <w:lang w:eastAsia="ru-RU"/>
        </w:rPr>
        <w:softHyphen/>
        <w:t>ностное продвижение.</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Комплексная стратегия профессионального развития персонала </w:t>
      </w:r>
      <w:r>
        <w:rPr>
          <w:rFonts w:ascii="Times New Roman" w:hAnsi="Times New Roman"/>
          <w:lang w:eastAsia="ru-RU"/>
        </w:rPr>
        <w:t>должна включать: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формирование системы подбора, отбора и приема кадров, предполагающей установление требований к уровню их профес</w:t>
      </w:r>
      <w:r>
        <w:rPr>
          <w:rFonts w:ascii="Times New Roman" w:hAnsi="Times New Roman"/>
          <w:lang w:eastAsia="ru-RU"/>
        </w:rPr>
        <w:softHyphen/>
        <w:t>сионализма и опыта, а также процедур их регулярной оценки в виде аттестации, квалификационных экзаменов, тестирования, проведения конкурсов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планирование и дифференциацию потребно</w:t>
      </w:r>
      <w:r>
        <w:rPr>
          <w:rFonts w:ascii="Times New Roman" w:hAnsi="Times New Roman"/>
          <w:lang w:eastAsia="ru-RU"/>
        </w:rPr>
        <w:softHyphen/>
        <w:t>стей в профессиональном образовании (повышение квалифика</w:t>
      </w:r>
      <w:r>
        <w:rPr>
          <w:rFonts w:ascii="Times New Roman" w:hAnsi="Times New Roman"/>
          <w:lang w:eastAsia="ru-RU"/>
        </w:rPr>
        <w:softHyphen/>
        <w:t>ции, переподготовка, стажировка)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совершенствование системы профессионального образова</w:t>
      </w:r>
      <w:r>
        <w:rPr>
          <w:rFonts w:ascii="Times New Roman" w:hAnsi="Times New Roman"/>
          <w:lang w:eastAsia="ru-RU"/>
        </w:rPr>
        <w:softHyphen/>
        <w:t>ния и стажировки, включая внутрифирменное обучение, созда</w:t>
      </w:r>
      <w:r>
        <w:rPr>
          <w:rFonts w:ascii="Times New Roman" w:hAnsi="Times New Roman"/>
          <w:lang w:eastAsia="ru-RU"/>
        </w:rPr>
        <w:softHyphen/>
        <w:t>ние корпоративных учебных центров и университетов;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создание условий и гарантий для закрепления в организа</w:t>
      </w:r>
      <w:r>
        <w:rPr>
          <w:rFonts w:ascii="Times New Roman" w:hAnsi="Times New Roman"/>
          <w:lang w:eastAsia="ru-RU"/>
        </w:rPr>
        <w:softHyphen/>
        <w:t>ции квалифицированных специалистов, повышения их заинте</w:t>
      </w:r>
      <w:r>
        <w:rPr>
          <w:rFonts w:ascii="Times New Roman" w:hAnsi="Times New Roman"/>
          <w:lang w:eastAsia="ru-RU"/>
        </w:rPr>
        <w:softHyphen/>
        <w:t>ресованности в профессиональном росте, улучшении качества и результативности труда;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соблюдение объективных критериев карьерного роста с учетом повышения уровня профессионализма, подтверждаемо</w:t>
      </w:r>
      <w:r>
        <w:rPr>
          <w:rFonts w:ascii="Times New Roman" w:hAnsi="Times New Roman"/>
          <w:lang w:eastAsia="ru-RU"/>
        </w:rPr>
        <w:softHyphen/>
        <w:t>го в кадровых решениях, при формировании резерва на выдви</w:t>
      </w:r>
      <w:r>
        <w:rPr>
          <w:rFonts w:ascii="Times New Roman" w:hAnsi="Times New Roman"/>
          <w:lang w:eastAsia="ru-RU"/>
        </w:rPr>
        <w:softHyphen/>
        <w:t>жение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ресурсное и информационное обеспечение профессиональ</w:t>
      </w:r>
      <w:r>
        <w:rPr>
          <w:rFonts w:ascii="Times New Roman" w:hAnsi="Times New Roman"/>
          <w:lang w:eastAsia="ru-RU"/>
        </w:rPr>
        <w:softHyphen/>
        <w:t>ного развития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Выбор обоснованных методологических ориентиров управле</w:t>
      </w:r>
      <w:r>
        <w:rPr>
          <w:rFonts w:ascii="Times New Roman" w:hAnsi="Times New Roman"/>
          <w:lang w:eastAsia="ru-RU"/>
        </w:rPr>
        <w:softHyphen/>
        <w:t>ния развитием персонала в определяющей мере влияет на эффек</w:t>
      </w:r>
      <w:r>
        <w:rPr>
          <w:rFonts w:ascii="Times New Roman" w:hAnsi="Times New Roman"/>
          <w:lang w:eastAsia="ru-RU"/>
        </w:rPr>
        <w:softHyphen/>
        <w:t>тивность и результаты деятельности организации, предприятия, учреждения. Этим предопределяется и разработка организацион</w:t>
      </w:r>
      <w:r>
        <w:rPr>
          <w:rFonts w:ascii="Times New Roman" w:hAnsi="Times New Roman"/>
          <w:lang w:eastAsia="ru-RU"/>
        </w:rPr>
        <w:softHyphen/>
        <w:t>ных мер в области профессионализации персонала.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Организационные основы управления развитием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профессиональным развитием организуется с учетом уровня квалификации сотрудников и включает: диагнос</w:t>
      </w:r>
      <w:r>
        <w:rPr>
          <w:rFonts w:ascii="Times New Roman" w:hAnsi="Times New Roman"/>
          <w:lang w:eastAsia="ru-RU"/>
        </w:rPr>
        <w:softHyphen/>
        <w:t>тику профессиональной пригодности кадров; использование эффективных технологий востребования и обучения кадров; оценку результатов деятельности работников; формирование резерва и стимулирование карьерного роста; мотивацию персо</w:t>
      </w:r>
      <w:r>
        <w:rPr>
          <w:rFonts w:ascii="Times New Roman" w:hAnsi="Times New Roman"/>
          <w:lang w:eastAsia="ru-RU"/>
        </w:rPr>
        <w:softHyphen/>
        <w:t>нала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Осуществляется управление развитием персонала посред</w:t>
      </w:r>
      <w:r>
        <w:rPr>
          <w:rFonts w:ascii="Times New Roman" w:hAnsi="Times New Roman"/>
          <w:lang w:eastAsia="ru-RU"/>
        </w:rPr>
        <w:softHyphen/>
        <w:t>ством разработки концепций и программ, кадрового планирова</w:t>
      </w:r>
      <w:r>
        <w:rPr>
          <w:rFonts w:ascii="Times New Roman" w:hAnsi="Times New Roman"/>
          <w:lang w:eastAsia="ru-RU"/>
        </w:rPr>
        <w:softHyphen/>
        <w:t>ния, принятия обоснованных управленческих решений. В ходе их реализации руководители организаций, структурных подразделе</w:t>
      </w:r>
      <w:r>
        <w:rPr>
          <w:rFonts w:ascii="Times New Roman" w:hAnsi="Times New Roman"/>
          <w:lang w:eastAsia="ru-RU"/>
        </w:rPr>
        <w:softHyphen/>
        <w:t>ний предприятий стимулируют развитие профессионализма, по</w:t>
      </w:r>
      <w:r>
        <w:rPr>
          <w:rFonts w:ascii="Times New Roman" w:hAnsi="Times New Roman"/>
          <w:lang w:eastAsia="ru-RU"/>
        </w:rPr>
        <w:softHyphen/>
        <w:t>вышение профессиональной компетенции и компетентности пер</w:t>
      </w:r>
      <w:r>
        <w:rPr>
          <w:rFonts w:ascii="Times New Roman" w:hAnsi="Times New Roman"/>
          <w:lang w:eastAsia="ru-RU"/>
        </w:rPr>
        <w:softHyphen/>
        <w:t>сонала, расширяют возможности повышения деловой активности работников. Качественным составом принятых на работу кадров в значительной степени определяется объем работы кадровых служб по их профессиональному развитию. Поэтому освоение современных технологий поиска, подбора и отбора кандидатов на конкретные должности имеет важное значение для организа</w:t>
      </w:r>
      <w:r>
        <w:rPr>
          <w:rFonts w:ascii="Times New Roman" w:hAnsi="Times New Roman"/>
          <w:lang w:eastAsia="ru-RU"/>
        </w:rPr>
        <w:softHyphen/>
        <w:t>ции управления профессиональным развитием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Планирование профессионального развития кадрового соста</w:t>
      </w:r>
      <w:r>
        <w:rPr>
          <w:rFonts w:ascii="Times New Roman" w:hAnsi="Times New Roman"/>
          <w:lang w:eastAsia="ru-RU"/>
        </w:rPr>
        <w:softHyphen/>
        <w:t>ва организации ведется на основе прогнозирования потребностей и учета возможных изменений функций и компетенций работни</w:t>
      </w:r>
      <w:r>
        <w:rPr>
          <w:rFonts w:ascii="Times New Roman" w:hAnsi="Times New Roman"/>
          <w:lang w:eastAsia="ru-RU"/>
        </w:rPr>
        <w:softHyphen/>
        <w:t>ков, увеличения объема их работы, введения новых должностных структур и т. д. Систематизация кадрового планирования являет</w:t>
      </w:r>
      <w:r>
        <w:rPr>
          <w:rFonts w:ascii="Times New Roman" w:hAnsi="Times New Roman"/>
          <w:lang w:eastAsia="ru-RU"/>
        </w:rPr>
        <w:softHyphen/>
        <w:t>ся непреложным условием достижения целей и задач организа</w:t>
      </w:r>
      <w:r>
        <w:rPr>
          <w:rFonts w:ascii="Times New Roman" w:hAnsi="Times New Roman"/>
          <w:lang w:eastAsia="ru-RU"/>
        </w:rPr>
        <w:softHyphen/>
        <w:t>ции (предприятия). При этом важно учитывать условия и факто</w:t>
      </w:r>
      <w:r>
        <w:rPr>
          <w:rFonts w:ascii="Times New Roman" w:hAnsi="Times New Roman"/>
          <w:lang w:eastAsia="ru-RU"/>
        </w:rPr>
        <w:softHyphen/>
        <w:t>ры формирования профессионализма как на личностном уровне, так и на уровне всей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Специфика управления профессионально-квалификацион</w:t>
      </w:r>
      <w:r>
        <w:rPr>
          <w:rFonts w:ascii="Times New Roman" w:hAnsi="Times New Roman"/>
          <w:lang w:eastAsia="ru-RU"/>
        </w:rPr>
        <w:softHyphen/>
        <w:t>ным развитием кадров обусловлена задачами повышения эффек</w:t>
      </w:r>
      <w:r>
        <w:rPr>
          <w:rFonts w:ascii="Times New Roman" w:hAnsi="Times New Roman"/>
          <w:lang w:eastAsia="ru-RU"/>
        </w:rPr>
        <w:softHyphen/>
        <w:t>тивности управленческой деятельности. Успешное управление профессионально-квалификационным развитием определяется: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созданием условий для </w:t>
      </w:r>
      <w:r>
        <w:rPr>
          <w:rFonts w:ascii="Times New Roman" w:hAnsi="Times New Roman"/>
          <w:lang w:eastAsia="ru-RU"/>
        </w:rPr>
        <w:t>профессионального развития, рацио</w:t>
      </w:r>
      <w:r>
        <w:rPr>
          <w:rFonts w:ascii="Times New Roman" w:hAnsi="Times New Roman"/>
          <w:lang w:eastAsia="ru-RU"/>
        </w:rPr>
        <w:softHyphen/>
        <w:t>нальной расстановкой, эффективным использованием професси</w:t>
      </w:r>
      <w:r>
        <w:rPr>
          <w:rFonts w:ascii="Times New Roman" w:hAnsi="Times New Roman"/>
          <w:lang w:eastAsia="ru-RU"/>
        </w:rPr>
        <w:softHyphen/>
        <w:t>ональной компетентности и способностей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регулярным </w:t>
      </w:r>
      <w:r>
        <w:rPr>
          <w:rFonts w:ascii="Times New Roman" w:hAnsi="Times New Roman"/>
          <w:iCs/>
          <w:lang w:eastAsia="ru-RU"/>
        </w:rPr>
        <w:t xml:space="preserve">обновлением кадрового состава </w:t>
      </w:r>
      <w:r>
        <w:rPr>
          <w:rFonts w:ascii="Times New Roman" w:hAnsi="Times New Roman"/>
          <w:lang w:eastAsia="ru-RU"/>
        </w:rPr>
        <w:t>при сохранении преемственности, улучшении его качественных показателей;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разработкой и использованием оптимальных </w:t>
      </w:r>
      <w:r>
        <w:rPr>
          <w:rFonts w:ascii="Times New Roman" w:hAnsi="Times New Roman"/>
          <w:iCs/>
          <w:lang w:eastAsia="ru-RU"/>
        </w:rPr>
        <w:t xml:space="preserve">критериев оценки </w:t>
      </w:r>
      <w:r>
        <w:rPr>
          <w:rFonts w:ascii="Times New Roman" w:hAnsi="Times New Roman"/>
          <w:lang w:eastAsia="ru-RU"/>
        </w:rPr>
        <w:t>профессионализма, качества и эффективности труда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организационном плане выделяются следующие этапы управ</w:t>
      </w:r>
      <w:r>
        <w:rPr>
          <w:rFonts w:ascii="Times New Roman" w:hAnsi="Times New Roman"/>
          <w:lang w:eastAsia="ru-RU"/>
        </w:rPr>
        <w:softHyphen/>
        <w:t>ления профессиональным развитием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определение потребностей </w:t>
      </w:r>
      <w:r>
        <w:rPr>
          <w:rFonts w:ascii="Times New Roman" w:hAnsi="Times New Roman"/>
          <w:lang w:eastAsia="ru-RU"/>
        </w:rPr>
        <w:t>организации в профессионально подготовленных кадрах;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оценка уровня профессионализма </w:t>
      </w:r>
      <w:r>
        <w:rPr>
          <w:rFonts w:ascii="Times New Roman" w:hAnsi="Times New Roman"/>
          <w:lang w:eastAsia="ru-RU"/>
        </w:rPr>
        <w:t>и профессиональной компе</w:t>
      </w:r>
      <w:r>
        <w:rPr>
          <w:rFonts w:ascii="Times New Roman" w:hAnsi="Times New Roman"/>
          <w:lang w:eastAsia="ru-RU"/>
        </w:rPr>
        <w:softHyphen/>
        <w:t>тентности кадров при отборе и приеме на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организация профессиональной переподготовки и повышения квалификации, </w:t>
      </w:r>
      <w:r>
        <w:rPr>
          <w:rFonts w:ascii="Times New Roman" w:hAnsi="Times New Roman"/>
          <w:lang w:eastAsia="ru-RU"/>
        </w:rPr>
        <w:t>приобретение необходимых навыков и умений в ходе адаптации, стажировок, должностного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учет уровня </w:t>
      </w:r>
      <w:r>
        <w:rPr>
          <w:rFonts w:ascii="Times New Roman" w:hAnsi="Times New Roman"/>
          <w:lang w:eastAsia="ru-RU"/>
        </w:rPr>
        <w:t>профессиональной компетентности и качества выполнения должностных обязанностей при стимулировании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  </w:t>
      </w:r>
      <w:r>
        <w:rPr>
          <w:rFonts w:ascii="Times New Roman" w:hAnsi="Times New Roman"/>
          <w:iCs/>
          <w:lang w:eastAsia="ru-RU"/>
        </w:rPr>
        <w:t xml:space="preserve">сохранение квалифицированных </w:t>
      </w:r>
      <w:r>
        <w:rPr>
          <w:rFonts w:ascii="Times New Roman" w:hAnsi="Times New Roman"/>
          <w:lang w:eastAsia="ru-RU"/>
        </w:rPr>
        <w:t>и эффективно работающих кадров в ходе реструктуризации и сокращения штата организации.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Методы управления профессиональным развитием персонала как способы реализации управленческих воздействий на персо</w:t>
      </w:r>
      <w:r>
        <w:rPr>
          <w:rFonts w:ascii="Times New Roman" w:hAnsi="Times New Roman"/>
          <w:lang w:eastAsia="ru-RU"/>
        </w:rPr>
        <w:softHyphen/>
        <w:t>нал служат достижению профессиональной компетенции и ком</w:t>
      </w:r>
      <w:r>
        <w:rPr>
          <w:rFonts w:ascii="Times New Roman" w:hAnsi="Times New Roman"/>
          <w:lang w:eastAsia="ru-RU"/>
        </w:rPr>
        <w:softHyphen/>
        <w:t>петентности кадров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При планировании профессионального развития персонала необходимо определить требования к качественным параметрам </w:t>
      </w:r>
      <w:r>
        <w:rPr>
          <w:rFonts w:ascii="Times New Roman" w:hAnsi="Times New Roman"/>
          <w:b/>
          <w:bCs/>
          <w:lang w:eastAsia="ru-RU"/>
        </w:rPr>
        <w:t xml:space="preserve">и </w:t>
      </w:r>
      <w:r>
        <w:rPr>
          <w:rFonts w:ascii="Times New Roman" w:hAnsi="Times New Roman"/>
          <w:lang w:eastAsia="ru-RU"/>
        </w:rPr>
        <w:t>штатной численности персонала, механизмы реализации мер кадрового планирования и сроки их выполнения. Управление профессиональным развитием предполагает мотивацию персо</w:t>
      </w:r>
      <w:r>
        <w:rPr>
          <w:rFonts w:ascii="Times New Roman" w:hAnsi="Times New Roman"/>
          <w:lang w:eastAsia="ru-RU"/>
        </w:rPr>
        <w:softHyphen/>
        <w:t>нала, установление контроля за выполнением задач и функций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Организация профессионального развития персонала вклю</w:t>
      </w:r>
      <w:r>
        <w:rPr>
          <w:rFonts w:ascii="Times New Roman" w:hAnsi="Times New Roman"/>
          <w:lang w:eastAsia="ru-RU"/>
        </w:rPr>
        <w:softHyphen/>
        <w:t>чает: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подготовку нормативных актов, регламентирующих кадро</w:t>
      </w:r>
      <w:r>
        <w:rPr>
          <w:rFonts w:ascii="Times New Roman" w:hAnsi="Times New Roman"/>
          <w:lang w:eastAsia="ru-RU"/>
        </w:rPr>
        <w:softHyphen/>
        <w:t>вую деятельность в области профессионального развития;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анализ качественных и количественных показателей кадро</w:t>
      </w:r>
      <w:r>
        <w:rPr>
          <w:rFonts w:ascii="Times New Roman" w:hAnsi="Times New Roman"/>
          <w:lang w:eastAsia="ru-RU"/>
        </w:rPr>
        <w:softHyphen/>
        <w:t>вого обеспечения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профессионально-должностное становление и карьерное продвижение кадров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дополнительное профессиональное образование;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организацию стажировок, инструктажей, тренингов;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проведение квалификационных экзаменов, аттестации, кон</w:t>
      </w:r>
      <w:r>
        <w:rPr>
          <w:rFonts w:ascii="Times New Roman" w:hAnsi="Times New Roman"/>
          <w:lang w:eastAsia="ru-RU"/>
        </w:rPr>
        <w:softHyphen/>
        <w:t>курсов на замещение вакантных должностей.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Цели профессионального развития в значительной мере достигаются путем подголовки, переподготовки и повышения квалифи</w:t>
      </w:r>
      <w:r>
        <w:rPr>
          <w:rFonts w:ascii="Times New Roman" w:hAnsi="Times New Roman"/>
          <w:lang w:eastAsia="ru-RU"/>
        </w:rPr>
        <w:softHyphen/>
        <w:t>кации кадров. Важную роль в эхом играет система образования. В нашей стране сформирована многоуровневая образовательная система, которая включает основное общее и среднее (полное) об</w:t>
      </w:r>
      <w:r>
        <w:rPr>
          <w:rFonts w:ascii="Times New Roman" w:hAnsi="Times New Roman"/>
          <w:lang w:eastAsia="ru-RU"/>
        </w:rPr>
        <w:softHyphen/>
        <w:t>разование, а также различные виды профессионального образова</w:t>
      </w:r>
      <w:r>
        <w:rPr>
          <w:rFonts w:ascii="Times New Roman" w:hAnsi="Times New Roman"/>
          <w:lang w:eastAsia="ru-RU"/>
        </w:rPr>
        <w:softHyphen/>
        <w:t>ния: начальное, среднее, высшее, послевузовское. Каждый из этих уровней реализуется путем освоения образовательных программ (общеобразовательных и профессиональных). Основные задачи государственной политики в сфере образования (общего и профес</w:t>
      </w:r>
      <w:r>
        <w:rPr>
          <w:rFonts w:ascii="Times New Roman" w:hAnsi="Times New Roman"/>
          <w:lang w:eastAsia="ru-RU"/>
        </w:rPr>
        <w:softHyphen/>
        <w:t>сионального) состоят в достижении непрерывности образования, повышении качества и конкурентоспособности образовательных услуг, обеспечении конституционного права граждан на равный доступ к различным видам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Профессиональное образование </w:t>
      </w:r>
      <w:r>
        <w:rPr>
          <w:rFonts w:ascii="Times New Roman" w:hAnsi="Times New Roman"/>
          <w:lang w:eastAsia="ru-RU"/>
        </w:rPr>
        <w:t>представляет собой целенаправ</w:t>
      </w:r>
      <w:r>
        <w:rPr>
          <w:rFonts w:ascii="Times New Roman" w:hAnsi="Times New Roman"/>
          <w:lang w:eastAsia="ru-RU"/>
        </w:rPr>
        <w:softHyphen/>
        <w:t>ленный процесс удовлетворения образовательных потребностей, приобретения в процессе обучения специальных знаний, необхо</w:t>
      </w:r>
      <w:r>
        <w:rPr>
          <w:rFonts w:ascii="Times New Roman" w:hAnsi="Times New Roman"/>
          <w:lang w:eastAsia="ru-RU"/>
        </w:rPr>
        <w:softHyphen/>
        <w:t>димых для определенного вида трудовой деятельности в интересах человека, общества,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Являясь конкурентным преимуществом и важнейшим ресур</w:t>
      </w:r>
      <w:r>
        <w:rPr>
          <w:rFonts w:ascii="Times New Roman" w:hAnsi="Times New Roman"/>
          <w:lang w:eastAsia="ru-RU"/>
        </w:rPr>
        <w:softHyphen/>
        <w:t>сом социально-экономического развития, профессиональное об</w:t>
      </w:r>
      <w:r>
        <w:rPr>
          <w:rFonts w:ascii="Times New Roman" w:hAnsi="Times New Roman"/>
          <w:lang w:eastAsia="ru-RU"/>
        </w:rPr>
        <w:softHyphen/>
        <w:t>разование составляет один из главных приоритетов Российского государства. В хо же время эхо важнейший вопрос для экономики и полихики, общесхва и государсхва. А главное — для людей, по</w:t>
      </w:r>
      <w:r>
        <w:rPr>
          <w:rFonts w:ascii="Times New Roman" w:hAnsi="Times New Roman"/>
          <w:lang w:eastAsia="ru-RU"/>
        </w:rPr>
        <w:softHyphen/>
        <w:t>скольку захрагиваех преобладающую часхь населения. Согласно социологическим данным, около 60% населения схраны вовлече</w:t>
      </w:r>
      <w:r>
        <w:rPr>
          <w:rFonts w:ascii="Times New Roman" w:hAnsi="Times New Roman"/>
          <w:lang w:eastAsia="ru-RU"/>
        </w:rPr>
        <w:softHyphen/>
        <w:t>но в деяхельносхь образовахельной сферы, а 80% граждан в воз-расхе до 35 лех счихаех получение высшего образования важней</w:t>
      </w:r>
      <w:r>
        <w:rPr>
          <w:rFonts w:ascii="Times New Roman" w:hAnsi="Times New Roman"/>
          <w:lang w:eastAsia="ru-RU"/>
        </w:rPr>
        <w:softHyphen/>
        <w:t>шей своей целью'.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Непрерывный профессионально-квалификационный и усхой-чивый должносхной росх персонала досхигаехся путем различно</w:t>
      </w:r>
      <w:r>
        <w:rPr>
          <w:rFonts w:ascii="Times New Roman" w:hAnsi="Times New Roman"/>
          <w:lang w:eastAsia="ru-RU"/>
        </w:rPr>
        <w:softHyphen/>
        <w:t>го вида и уровня профессионального образования. Сисхема про</w:t>
      </w:r>
      <w:r>
        <w:rPr>
          <w:rFonts w:ascii="Times New Roman" w:hAnsi="Times New Roman"/>
          <w:lang w:eastAsia="ru-RU"/>
        </w:rPr>
        <w:softHyphen/>
        <w:t>фессионального образования включаех следующие схрукхурные элеменхы: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государсхвенные образовахельные схандархы;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учебные планы и программы (основные и дополнихельные) среднего, высшего и послевузовского образования, научно-мехо-дическое обеспечение учебного процесса;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государсхвенные, муниципальные и негосударсхвенные уч</w:t>
      </w:r>
      <w:r>
        <w:rPr>
          <w:rFonts w:ascii="Times New Roman" w:hAnsi="Times New Roman"/>
          <w:lang w:eastAsia="ru-RU"/>
        </w:rPr>
        <w:softHyphen/>
        <w:t>реждения среднего, высшего и дополнихельного профессиональ</w:t>
      </w:r>
      <w:r>
        <w:rPr>
          <w:rFonts w:ascii="Times New Roman" w:hAnsi="Times New Roman"/>
          <w:lang w:eastAsia="ru-RU"/>
        </w:rPr>
        <w:softHyphen/>
        <w:t>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органы управления профессиональным образованием;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ресурсное и информационное обеспечение учебного процесса.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Учебный процесс осущесхвляехся в образовахельных учреж</w:t>
      </w:r>
      <w:r>
        <w:rPr>
          <w:rFonts w:ascii="Times New Roman" w:hAnsi="Times New Roman"/>
          <w:lang w:eastAsia="ru-RU"/>
        </w:rPr>
        <w:softHyphen/>
        <w:t>дениях: дошкольных, общеобразовахельных, профессионального образования (начального, среднего специального, высшего про</w:t>
      </w:r>
      <w:r>
        <w:rPr>
          <w:rFonts w:ascii="Times New Roman" w:hAnsi="Times New Roman"/>
          <w:lang w:eastAsia="ru-RU"/>
        </w:rPr>
        <w:softHyphen/>
        <w:t>фессионального, дополнихельного профессионального).</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Непрерывность образования </w:t>
      </w:r>
      <w:r>
        <w:rPr>
          <w:rFonts w:ascii="Times New Roman" w:hAnsi="Times New Roman"/>
          <w:lang w:eastAsia="ru-RU"/>
        </w:rPr>
        <w:t>как средсхво развихия личносхи в хечение всей жизни предсхавляех посхоянный переход с одно</w:t>
      </w:r>
      <w:r>
        <w:rPr>
          <w:rFonts w:ascii="Times New Roman" w:hAnsi="Times New Roman"/>
          <w:lang w:eastAsia="ru-RU"/>
        </w:rPr>
        <w:softHyphen/>
        <w:t>го уровня обучения на другой после его завершения. В Нацио</w:t>
      </w:r>
      <w:r>
        <w:rPr>
          <w:rFonts w:ascii="Times New Roman" w:hAnsi="Times New Roman"/>
          <w:lang w:eastAsia="ru-RU"/>
        </w:rPr>
        <w:softHyphen/>
        <w:t>нальной докхрине образования Российской Федерации (2001 г.) закреплена Концепция непрерывного образования кадров. Раз-вихие обучения на прохяжении всей жизни соохвехсхвуех поло</w:t>
      </w:r>
      <w:r>
        <w:rPr>
          <w:rFonts w:ascii="Times New Roman" w:hAnsi="Times New Roman"/>
          <w:lang w:eastAsia="ru-RU"/>
        </w:rPr>
        <w:softHyphen/>
        <w:t>жению Консхихуции РФ (1993 г.) о предосхавлении гражданам равного досхупа к образованию.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Важнейшая сосхавляющая сисхемы непрерывного образова</w:t>
      </w:r>
      <w:r>
        <w:rPr>
          <w:rFonts w:ascii="Times New Roman" w:hAnsi="Times New Roman"/>
          <w:lang w:eastAsia="ru-RU"/>
        </w:rPr>
        <w:softHyphen/>
        <w:t xml:space="preserve">ния схраны — дополнихельное профессиональное образование. </w:t>
      </w:r>
      <w:r>
        <w:rPr>
          <w:rFonts w:ascii="Times New Roman" w:hAnsi="Times New Roman"/>
          <w:iCs/>
          <w:lang w:eastAsia="ru-RU"/>
        </w:rPr>
        <w:t xml:space="preserve">Дополнительное профессиональное образование </w:t>
      </w:r>
      <w:r>
        <w:rPr>
          <w:rFonts w:ascii="Times New Roman" w:hAnsi="Times New Roman"/>
          <w:lang w:eastAsia="ru-RU"/>
        </w:rPr>
        <w:t>— эхо резульхах обучения в образовахельных учреждениях для совершенсхвова-ния профессиональных знаний, умений и навыков, подгоховки кадров к новым видам профессиональной деяхельносхи в связи с ресхрукхуризацией, кохорая часхо сопровождаехся усхановлени-ем новых квалификационных хребований кдолжносхям.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Основными задачами дополнихельного профессионального образования являюхся: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обновление и пополнение знаний, полученных специалис-хами ранее в различных образовахельных учреждениях сисхемы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адапхация персонала к конкрехным условиям профессио</w:t>
      </w:r>
      <w:r>
        <w:rPr>
          <w:rFonts w:ascii="Times New Roman" w:hAnsi="Times New Roman"/>
          <w:lang w:eastAsia="ru-RU"/>
        </w:rPr>
        <w:softHyphen/>
        <w:t>нальной деяхельносхи;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совершенсхвование профессиональных навыков рабохников в связи с необходимосхью решения новых задач (получения новой специализации) в смежных с базовой специальносхью обласхях;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приобретение знаний, профессиональных навыков и уме</w:t>
      </w:r>
      <w:r>
        <w:rPr>
          <w:rFonts w:ascii="Times New Roman" w:hAnsi="Times New Roman"/>
          <w:lang w:eastAsia="ru-RU"/>
        </w:rPr>
        <w:softHyphen/>
        <w:t>ний по новой специализации в том случае, когда базовая специ</w:t>
      </w:r>
      <w:r>
        <w:rPr>
          <w:rFonts w:ascii="Times New Roman" w:hAnsi="Times New Roman"/>
          <w:lang w:eastAsia="ru-RU"/>
        </w:rPr>
        <w:softHyphen/>
        <w:t>альность работника не находится в смежных с получаемой специ</w:t>
      </w:r>
      <w:r>
        <w:rPr>
          <w:rFonts w:ascii="Times New Roman" w:hAnsi="Times New Roman"/>
          <w:lang w:eastAsia="ru-RU"/>
        </w:rPr>
        <w:softHyphen/>
        <w:t>альностью областях.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зависимости от целей обучения различают следующие виды дополнительного профессионального образования: повыше</w:t>
      </w:r>
      <w:r>
        <w:rPr>
          <w:rFonts w:ascii="Times New Roman" w:hAnsi="Times New Roman"/>
          <w:lang w:eastAsia="ru-RU"/>
        </w:rPr>
        <w:softHyphen/>
        <w:t>ние квалификации, профессиональная переподготовка и стажи</w:t>
      </w:r>
      <w:r>
        <w:rPr>
          <w:rFonts w:ascii="Times New Roman" w:hAnsi="Times New Roman"/>
          <w:lang w:eastAsia="ru-RU"/>
        </w:rPr>
        <w:softHyphen/>
        <w:t>ровка.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Повышение квалификации </w:t>
      </w:r>
      <w:r>
        <w:rPr>
          <w:rFonts w:ascii="Times New Roman" w:hAnsi="Times New Roman"/>
          <w:lang w:eastAsia="ru-RU"/>
        </w:rPr>
        <w:t>(специалистов) — вид дополнитель</w:t>
      </w:r>
      <w:r>
        <w:rPr>
          <w:rFonts w:ascii="Times New Roman" w:hAnsi="Times New Roman"/>
          <w:lang w:eastAsia="ru-RU"/>
        </w:rPr>
        <w:softHyphen/>
        <w:t>ного профессионального образования, направленный на регу</w:t>
      </w:r>
      <w:r>
        <w:rPr>
          <w:rFonts w:ascii="Times New Roman" w:hAnsi="Times New Roman"/>
          <w:lang w:eastAsia="ru-RU"/>
        </w:rPr>
        <w:softHyphen/>
        <w:t>лярное обновление, углубление и пополнение знаний в соот</w:t>
      </w:r>
      <w:r>
        <w:rPr>
          <w:rFonts w:ascii="Times New Roman" w:hAnsi="Times New Roman"/>
          <w:lang w:eastAsia="ru-RU"/>
        </w:rPr>
        <w:softHyphen/>
        <w:t>ветствующей научной и профессиональной сфере деятельности в соответствии с требованиями государственных образовательных стандартов. Чаще всего повышение квалификации включает сле</w:t>
      </w:r>
      <w:r>
        <w:rPr>
          <w:rFonts w:ascii="Times New Roman" w:hAnsi="Times New Roman"/>
          <w:lang w:eastAsia="ru-RU"/>
        </w:rPr>
        <w:softHyphen/>
        <w:t>дующие виды обучения: краткосрочное (72 — 100 часов), длитель</w:t>
      </w:r>
      <w:r>
        <w:rPr>
          <w:rFonts w:ascii="Times New Roman" w:hAnsi="Times New Roman"/>
          <w:lang w:eastAsia="ru-RU"/>
        </w:rPr>
        <w:softHyphen/>
        <w:t>ное (свыше 100 часов). Обычно повышение квалификации кадров проводится в организации по мере необходимости, но не реже од</w:t>
      </w:r>
      <w:r>
        <w:rPr>
          <w:rFonts w:ascii="Times New Roman" w:hAnsi="Times New Roman"/>
          <w:lang w:eastAsia="ru-RU"/>
        </w:rPr>
        <w:softHyphen/>
        <w:t>ного раза в пять лет, если другие требования не обусловлены со</w:t>
      </w:r>
      <w:r>
        <w:rPr>
          <w:rFonts w:ascii="Times New Roman" w:hAnsi="Times New Roman"/>
          <w:lang w:eastAsia="ru-RU"/>
        </w:rPr>
        <w:softHyphen/>
        <w:t>ответствующими нормативными правовыми актами. Например, для государственных гражданских служащих установлена перио</w:t>
      </w:r>
      <w:r>
        <w:rPr>
          <w:rFonts w:ascii="Times New Roman" w:hAnsi="Times New Roman"/>
          <w:lang w:eastAsia="ru-RU"/>
        </w:rPr>
        <w:softHyphen/>
        <w:t>дичность прохождения повышения квалификации не реже одно</w:t>
      </w:r>
      <w:r>
        <w:rPr>
          <w:rFonts w:ascii="Times New Roman" w:hAnsi="Times New Roman"/>
          <w:lang w:eastAsia="ru-RU"/>
        </w:rPr>
        <w:softHyphen/>
        <w:t>го раза в три года в течение всего периода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Повышение квалификации включает следующие виды про</w:t>
      </w:r>
      <w:r>
        <w:rPr>
          <w:rFonts w:ascii="Times New Roman" w:hAnsi="Times New Roman"/>
          <w:lang w:eastAsia="ru-RU"/>
        </w:rPr>
        <w:softHyphen/>
        <w:t>фессионального обучения: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краткосрочное (не менее 72 учебных часов) тематическое обучение по направлениям определенной профессиональной де</w:t>
      </w:r>
      <w:r>
        <w:rPr>
          <w:rFonts w:ascii="Times New Roman" w:hAnsi="Times New Roman"/>
          <w:lang w:eastAsia="ru-RU"/>
        </w:rPr>
        <w:softHyphen/>
        <w:t>ятельности. Организуется по месту основной работы специалис</w:t>
      </w:r>
      <w:r>
        <w:rPr>
          <w:rFonts w:ascii="Times New Roman" w:hAnsi="Times New Roman"/>
          <w:lang w:eastAsia="ru-RU"/>
        </w:rPr>
        <w:softHyphen/>
        <w:t>тов и заканчивается сдачей квалификационного экзамена, зачета или защитой реферата;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тематические и проблемные семинары (от 72 до 100 часов) по конкретным научно-техническим, технологическим, социаль</w:t>
      </w:r>
      <w:r>
        <w:rPr>
          <w:rFonts w:ascii="Times New Roman" w:hAnsi="Times New Roman"/>
          <w:lang w:eastAsia="ru-RU"/>
        </w:rPr>
        <w:softHyphen/>
        <w:t>но-экономическим и другим проблемам, возникающим на уров</w:t>
      </w:r>
      <w:r>
        <w:rPr>
          <w:rFonts w:ascii="Times New Roman" w:hAnsi="Times New Roman"/>
          <w:lang w:eastAsia="ru-RU"/>
        </w:rPr>
        <w:softHyphen/>
        <w:t>не отрасли, региона, предприятия (объединения), организации или учреждения;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длительное (свыше 100 часов) обучение специалистов в об</w:t>
      </w:r>
      <w:r>
        <w:rPr>
          <w:rFonts w:ascii="Times New Roman" w:hAnsi="Times New Roman"/>
          <w:lang w:eastAsia="ru-RU"/>
        </w:rPr>
        <w:softHyphen/>
        <w:t>разовательном учреждении повышения квалификации для углуб</w:t>
      </w:r>
      <w:r>
        <w:rPr>
          <w:rFonts w:ascii="Times New Roman" w:hAnsi="Times New Roman"/>
          <w:lang w:eastAsia="ru-RU"/>
        </w:rPr>
        <w:softHyphen/>
        <w:t>ленного изучения актуальных проблем науки, техники, техноло</w:t>
      </w:r>
      <w:r>
        <w:rPr>
          <w:rFonts w:ascii="Times New Roman" w:hAnsi="Times New Roman"/>
          <w:lang w:eastAsia="ru-RU"/>
        </w:rPr>
        <w:softHyphen/>
        <w:t>гии, социально-экономических и других проблем по профилю профессиональной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Профессиональная переподготовка </w:t>
      </w:r>
      <w:r>
        <w:rPr>
          <w:rFonts w:ascii="Times New Roman" w:hAnsi="Times New Roman"/>
          <w:lang w:eastAsia="ru-RU"/>
        </w:rPr>
        <w:t>— вид дополнительного профессионального образования, направленный на получение специалистами, имеющими высшее или среднее профессиональ</w:t>
      </w:r>
      <w:r>
        <w:rPr>
          <w:rFonts w:ascii="Times New Roman" w:hAnsi="Times New Roman"/>
          <w:lang w:eastAsia="ru-RU"/>
        </w:rPr>
        <w:softHyphen/>
        <w:t>ное образование, знаний, умений и навыков по образовательным программам. Здесь предусматривается изучение отдельных дис</w:t>
      </w:r>
      <w:r>
        <w:rPr>
          <w:rFonts w:ascii="Times New Roman" w:hAnsi="Times New Roman"/>
          <w:lang w:eastAsia="ru-RU"/>
        </w:rPr>
        <w:softHyphen/>
        <w:t>циплин, разделов науки, техники и технологий, необходимых для выполнения нового вида профессиональной деятельности. Про</w:t>
      </w:r>
      <w:r>
        <w:rPr>
          <w:rFonts w:ascii="Times New Roman" w:hAnsi="Times New Roman"/>
          <w:lang w:eastAsia="ru-RU"/>
        </w:rPr>
        <w:softHyphen/>
        <w:t>граммы профессиональной переподготовки рассчитаны на их ос</w:t>
      </w:r>
      <w:r>
        <w:rPr>
          <w:rFonts w:ascii="Times New Roman" w:hAnsi="Times New Roman"/>
          <w:lang w:eastAsia="ru-RU"/>
        </w:rPr>
        <w:softHyphen/>
        <w:t>воение в ходе 500-часового обучения. В результате специалисты получают диплом государственного образца, удостоверяющий их право (квалификацию) вести профессиональную деятельность в определенной сфере.</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Переподготовка </w:t>
      </w:r>
      <w:r>
        <w:rPr>
          <w:rFonts w:ascii="Times New Roman" w:hAnsi="Times New Roman"/>
          <w:lang w:eastAsia="ru-RU"/>
        </w:rPr>
        <w:t>проводится для получения новой специаль</w:t>
      </w:r>
      <w:r>
        <w:rPr>
          <w:rFonts w:ascii="Times New Roman" w:hAnsi="Times New Roman"/>
          <w:lang w:eastAsia="ru-RU"/>
        </w:rPr>
        <w:softHyphen/>
        <w:t>ности и осуществляется в несмежных с базовой специальностью областях. Целью переподготовки кадров является получение но</w:t>
      </w:r>
      <w:r>
        <w:rPr>
          <w:rFonts w:ascii="Times New Roman" w:hAnsi="Times New Roman"/>
          <w:lang w:eastAsia="ru-RU"/>
        </w:rPr>
        <w:softHyphen/>
        <w:t>вой специальности или квалификации на базе имеющегося вы</w:t>
      </w:r>
      <w:r>
        <w:rPr>
          <w:rFonts w:ascii="Times New Roman" w:hAnsi="Times New Roman"/>
          <w:lang w:eastAsia="ru-RU"/>
        </w:rPr>
        <w:softHyphen/>
        <w:t xml:space="preserve">сшего или среднего </w:t>
      </w:r>
      <w:r>
        <w:rPr>
          <w:rFonts w:ascii="Times New Roman" w:hAnsi="Times New Roman"/>
          <w:lang w:eastAsia="ru-RU"/>
        </w:rPr>
        <w:lastRenderedPageBreak/>
        <w:t>профессионального образования. Перепод</w:t>
      </w:r>
      <w:r>
        <w:rPr>
          <w:rFonts w:ascii="Times New Roman" w:hAnsi="Times New Roman"/>
          <w:lang w:eastAsia="ru-RU"/>
        </w:rPr>
        <w:softHyphen/>
        <w:t>готовка рассматривается как получение второго высшего или среднего профессионального образования. Осуществляется в образовательных учреждениях высшего или среднего професси</w:t>
      </w:r>
      <w:r>
        <w:rPr>
          <w:rFonts w:ascii="Times New Roman" w:hAnsi="Times New Roman"/>
          <w:lang w:eastAsia="ru-RU"/>
        </w:rPr>
        <w:softHyphen/>
        <w:t>онального образования. Специалистам, прошедшим переподго</w:t>
      </w:r>
      <w:r>
        <w:rPr>
          <w:rFonts w:ascii="Times New Roman" w:hAnsi="Times New Roman"/>
          <w:lang w:eastAsia="ru-RU"/>
        </w:rPr>
        <w:softHyphen/>
        <w:t>товку, выдается диплом о присвоении им соответствующей ква</w:t>
      </w:r>
      <w:r>
        <w:rPr>
          <w:rFonts w:ascii="Times New Roman" w:hAnsi="Times New Roman"/>
          <w:lang w:eastAsia="ru-RU"/>
        </w:rPr>
        <w:softHyphen/>
        <w:t>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Профессиональная переподготовка и повышение квалифи</w:t>
      </w:r>
      <w:r>
        <w:rPr>
          <w:rFonts w:ascii="Times New Roman" w:hAnsi="Times New Roman"/>
          <w:lang w:eastAsia="ru-RU"/>
        </w:rPr>
        <w:softHyphen/>
        <w:t>кации специалистов осуществляются на договорной основе. Договоры заключаются образовательными учреждениями с фе</w:t>
      </w:r>
      <w:r>
        <w:rPr>
          <w:rFonts w:ascii="Times New Roman" w:hAnsi="Times New Roman"/>
          <w:lang w:eastAsia="ru-RU"/>
        </w:rPr>
        <w:softHyphen/>
        <w:t>деральными органами исполнительной власти, предприятиями, организациями или учреждениями различных форм собствен</w:t>
      </w:r>
      <w:r>
        <w:rPr>
          <w:rFonts w:ascii="Times New Roman" w:hAnsi="Times New Roman"/>
          <w:lang w:eastAsia="ru-RU"/>
        </w:rPr>
        <w:softHyphen/>
        <w:t>ности.</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Стажировка </w:t>
      </w:r>
      <w:r>
        <w:rPr>
          <w:rFonts w:ascii="Times New Roman" w:hAnsi="Times New Roman"/>
          <w:lang w:eastAsia="ru-RU"/>
        </w:rPr>
        <w:t>— форма повышения квалификации или пере</w:t>
      </w:r>
      <w:r>
        <w:rPr>
          <w:rFonts w:ascii="Times New Roman" w:hAnsi="Times New Roman"/>
          <w:lang w:eastAsia="ru-RU"/>
        </w:rPr>
        <w:softHyphen/>
        <w:t>подготовки путем непосредственного участия индивида в со</w:t>
      </w:r>
      <w:r>
        <w:rPr>
          <w:rFonts w:ascii="Times New Roman" w:hAnsi="Times New Roman"/>
          <w:lang w:eastAsia="ru-RU"/>
        </w:rPr>
        <w:softHyphen/>
        <w:t>ответствующей профессиональной деятельности. Стажировка может осуществляться без предварительного дополнительного профессионального обучения. Основной целью стажировки яв</w:t>
      </w:r>
      <w:r>
        <w:rPr>
          <w:rFonts w:ascii="Times New Roman" w:hAnsi="Times New Roman"/>
          <w:lang w:eastAsia="ru-RU"/>
        </w:rPr>
        <w:softHyphen/>
        <w:t>ляется формирование и закрепление на практике профессиональ</w:t>
      </w:r>
      <w:r>
        <w:rPr>
          <w:rFonts w:ascii="Times New Roman" w:hAnsi="Times New Roman"/>
          <w:lang w:eastAsia="ru-RU"/>
        </w:rPr>
        <w:softHyphen/>
        <w:t>ных знаний, умений и навыков, полученных ранее в результате теоретической подготовки или профессиональной деятельности. Стажировка осуществляется также в целях изучения передового опыта, приобретения профессиональных и организаторских навыков для выполнения обязанностей по занимаемой или более высокой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Типовые положения о структурных подразделениях повыше</w:t>
      </w:r>
      <w:r>
        <w:rPr>
          <w:rFonts w:ascii="Times New Roman" w:hAnsi="Times New Roman"/>
          <w:lang w:eastAsia="ru-RU"/>
        </w:rPr>
        <w:softHyphen/>
        <w:t>ния квалификации образовательных учреждений высшего и сред</w:t>
      </w:r>
      <w:r>
        <w:rPr>
          <w:rFonts w:ascii="Times New Roman" w:hAnsi="Times New Roman"/>
          <w:lang w:eastAsia="ru-RU"/>
        </w:rPr>
        <w:softHyphen/>
        <w:t>него профессионального образования разрабатываются и утверж</w:t>
      </w:r>
      <w:r>
        <w:rPr>
          <w:rFonts w:ascii="Times New Roman" w:hAnsi="Times New Roman"/>
          <w:lang w:eastAsia="ru-RU"/>
        </w:rPr>
        <w:softHyphen/>
        <w:t>даются федеральными органами исполнительной власти, которые выполняют требования единой государственной политики в об</w:t>
      </w:r>
      <w:r>
        <w:rPr>
          <w:rFonts w:ascii="Times New Roman" w:hAnsi="Times New Roman"/>
          <w:lang w:eastAsia="ru-RU"/>
        </w:rPr>
        <w:softHyphen/>
        <w:t>ласти дополнительного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Профессиональное обучение персонала, включая повышение квалификации, переподготовку и стажировку, организуется по специальным программам профессионального развития, которые разрабатываются с учетом потребностей и практических проблем производственной деятельности, которые должны соответство</w:t>
      </w:r>
      <w:r>
        <w:rPr>
          <w:rFonts w:ascii="Times New Roman" w:hAnsi="Times New Roman"/>
          <w:lang w:eastAsia="ru-RU"/>
        </w:rPr>
        <w:softHyphen/>
        <w:t>вать профессиональным компетенциям работников. Традицион</w:t>
      </w:r>
      <w:r>
        <w:rPr>
          <w:rFonts w:ascii="Times New Roman" w:hAnsi="Times New Roman"/>
          <w:lang w:eastAsia="ru-RU"/>
        </w:rPr>
        <w:softHyphen/>
        <w:t xml:space="preserve">ными методами определения потребностей в обучении стали </w:t>
      </w:r>
      <w:r>
        <w:rPr>
          <w:rFonts w:ascii="Times New Roman" w:hAnsi="Times New Roman"/>
          <w:iCs/>
          <w:lang w:eastAsia="ru-RU"/>
        </w:rPr>
        <w:t>ат</w:t>
      </w:r>
      <w:r>
        <w:rPr>
          <w:rFonts w:ascii="Times New Roman" w:hAnsi="Times New Roman"/>
          <w:iCs/>
          <w:lang w:eastAsia="ru-RU"/>
        </w:rPr>
        <w:softHyphen/>
        <w:t xml:space="preserve">тестация, проведение квалификационных экзаменов, собеседований. </w:t>
      </w:r>
      <w:r>
        <w:rPr>
          <w:rFonts w:ascii="Times New Roman" w:hAnsi="Times New Roman"/>
          <w:lang w:eastAsia="ru-RU"/>
        </w:rPr>
        <w:t>В ходе аттестации обсуждаются перспективы профессионального развития и карьерного роста. В результате разрабатывается план индивидуального развития.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Содержание, преемственность и дифференциация в обучении различных категорий слушателей определяются учебными про</w:t>
      </w:r>
      <w:r>
        <w:rPr>
          <w:rFonts w:ascii="Times New Roman" w:hAnsi="Times New Roman"/>
          <w:lang w:eastAsia="ru-RU"/>
        </w:rPr>
        <w:softHyphen/>
        <w:t>граммами. Логика освоения учебного материала предусматривает увязку обучения с особенностями профессионального развития кадров, а также условиями выполнения ими должностных обязан</w:t>
      </w:r>
      <w:r>
        <w:rPr>
          <w:rFonts w:ascii="Times New Roman" w:hAnsi="Times New Roman"/>
          <w:lang w:eastAsia="ru-RU"/>
        </w:rPr>
        <w:softHyphen/>
        <w:t>ностей. Выбор методов профессионального обучения проводится в соответствии с целями подготовки, переподготовки и повыше</w:t>
      </w:r>
      <w:r>
        <w:rPr>
          <w:rFonts w:ascii="Times New Roman" w:hAnsi="Times New Roman"/>
          <w:lang w:eastAsia="ru-RU"/>
        </w:rPr>
        <w:softHyphen/>
        <w:t>ния квалификации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организации профессионального обучения важное значение имеет обеспечение качества и эффективности учебного процесса. Механизм достижения качества профессиональной подготовки, переподготовки и повышения квалификации должен опираться на образовательные стандарты (государственные, региональные, отраслевые, образовательного учреждения), технологии и сред</w:t>
      </w:r>
      <w:r>
        <w:rPr>
          <w:rFonts w:ascii="Times New Roman" w:hAnsi="Times New Roman"/>
          <w:lang w:eastAsia="ru-RU"/>
        </w:rPr>
        <w:softHyphen/>
        <w:t>ства контроля их соблюдения, оценки качества усвоения про</w:t>
      </w:r>
      <w:r>
        <w:rPr>
          <w:rFonts w:ascii="Times New Roman" w:hAnsi="Times New Roman"/>
          <w:lang w:eastAsia="ru-RU"/>
        </w:rPr>
        <w:softHyphen/>
        <w:t>граммного материала.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Содержание профессионального образования включает на</w:t>
      </w:r>
      <w:r>
        <w:rPr>
          <w:rFonts w:ascii="Times New Roman" w:hAnsi="Times New Roman"/>
          <w:lang w:eastAsia="ru-RU"/>
        </w:rPr>
        <w:softHyphen/>
        <w:t>правления и формы обучения, их востребованность субъектами кадровой политики организации; объем и содержание образова</w:t>
      </w:r>
      <w:r>
        <w:rPr>
          <w:rFonts w:ascii="Times New Roman" w:hAnsi="Times New Roman"/>
          <w:lang w:eastAsia="ru-RU"/>
        </w:rPr>
        <w:softHyphen/>
        <w:t>тельных программ и преподаваемых дисциплин; формы проведения занятий. Результаты и эффективность обучения включают показатели успеваемости; профессиональные знания, навыки и возможную сферу их применения в процессе трудовой деятель</w:t>
      </w:r>
      <w:r>
        <w:rPr>
          <w:rFonts w:ascii="Times New Roman" w:hAnsi="Times New Roman"/>
          <w:lang w:eastAsia="ru-RU"/>
        </w:rPr>
        <w:softHyphen/>
        <w:t>ности; оценку результатов обучения; профессиональный рост вы</w:t>
      </w:r>
      <w:r>
        <w:rPr>
          <w:rFonts w:ascii="Times New Roman" w:hAnsi="Times New Roman"/>
          <w:lang w:eastAsia="ru-RU"/>
        </w:rPr>
        <w:softHyphen/>
        <w:t>пускников.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Профессиональное развитие не сводится лишь к освоению об</w:t>
      </w:r>
      <w:r>
        <w:rPr>
          <w:rFonts w:ascii="Times New Roman" w:hAnsi="Times New Roman"/>
          <w:lang w:eastAsia="ru-RU"/>
        </w:rPr>
        <w:softHyphen/>
        <w:t>разовательной программы (в учебных центрах, вузах, на темати</w:t>
      </w:r>
      <w:r>
        <w:rPr>
          <w:rFonts w:ascii="Times New Roman" w:hAnsi="Times New Roman"/>
          <w:lang w:eastAsia="ru-RU"/>
        </w:rPr>
        <w:softHyphen/>
        <w:t>ческих семинарах и др.). Важное значение имеет также приобре</w:t>
      </w:r>
      <w:r>
        <w:rPr>
          <w:rFonts w:ascii="Times New Roman" w:hAnsi="Times New Roman"/>
          <w:lang w:eastAsia="ru-RU"/>
        </w:rPr>
        <w:softHyphen/>
        <w:t>тение новых навыков и умений в процессе трудовой деятельности, в ходе стажировок, изучения полезного профессионального опы</w:t>
      </w:r>
      <w:r>
        <w:rPr>
          <w:rFonts w:ascii="Times New Roman" w:hAnsi="Times New Roman"/>
          <w:lang w:eastAsia="ru-RU"/>
        </w:rPr>
        <w:softHyphen/>
        <w:t>та. Отечественный и зарубежный опыт управления персоналом свидетельствует о взаимозависимости между ростом профессио</w:t>
      </w:r>
      <w:r>
        <w:rPr>
          <w:rFonts w:ascii="Times New Roman" w:hAnsi="Times New Roman"/>
          <w:lang w:eastAsia="ru-RU"/>
        </w:rPr>
        <w:softHyphen/>
        <w:t>нализма кадров и их должностным продвижением. Поэтому как субъекты, так и объекты кадровой политики взаимно заинтересо</w:t>
      </w:r>
      <w:r>
        <w:rPr>
          <w:rFonts w:ascii="Times New Roman" w:hAnsi="Times New Roman"/>
          <w:lang w:eastAsia="ru-RU"/>
        </w:rPr>
        <w:softHyphen/>
        <w:t>ваны в повышении уровня профессионализма персонала и каж</w:t>
      </w:r>
      <w:r>
        <w:rPr>
          <w:rFonts w:ascii="Times New Roman" w:hAnsi="Times New Roman"/>
          <w:lang w:eastAsia="ru-RU"/>
        </w:rPr>
        <w:softHyphen/>
        <w:t>дого работника организации (предприятия).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Для профессионального развития и карьерного роста персона</w:t>
      </w:r>
      <w:r>
        <w:rPr>
          <w:rFonts w:ascii="Times New Roman" w:hAnsi="Times New Roman"/>
          <w:lang w:eastAsia="ru-RU"/>
        </w:rPr>
        <w:softHyphen/>
        <w:t>ла важное значение имеет формирование кадрового резерва. Этот вид кадровой деятельности включает определение принципов, критериев и механизмов включения кадров в резерв на выдви</w:t>
      </w:r>
      <w:r>
        <w:rPr>
          <w:rFonts w:ascii="Times New Roman" w:hAnsi="Times New Roman"/>
          <w:lang w:eastAsia="ru-RU"/>
        </w:rPr>
        <w:softHyphen/>
        <w:t>жение, определение наиболее рациональных технологий работы с резервом. В процессе составления резерва изучаются качества возможных кандидатов, осуществляется отбор и зачисление в этот состав, организуется профессиональная переподготовка кад</w:t>
      </w:r>
      <w:r>
        <w:rPr>
          <w:rFonts w:ascii="Times New Roman" w:hAnsi="Times New Roman"/>
          <w:lang w:eastAsia="ru-RU"/>
        </w:rPr>
        <w:softHyphen/>
        <w:t>ров резерва, оценивается их готовность к замещению конкретных должностей.</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5. Технологии и механизмы регулирования профессионального развития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Технологический уровень управления профессиональным развитием_включает методы, формы и технологии, направленные на изменение способностей работников, получение новых зна</w:t>
      </w:r>
      <w:r>
        <w:rPr>
          <w:rFonts w:ascii="Times New Roman" w:hAnsi="Times New Roman"/>
          <w:lang w:eastAsia="ru-RU"/>
        </w:rPr>
        <w:softHyphen/>
        <w:t>ний, формирование профессионального опыта, умений и прак</w:t>
      </w:r>
      <w:r>
        <w:rPr>
          <w:rFonts w:ascii="Times New Roman" w:hAnsi="Times New Roman"/>
          <w:lang w:eastAsia="ru-RU"/>
        </w:rPr>
        <w:softHyphen/>
        <w:t>тических навыков. Для профессионально-квалификационного развития персонала важное значение имеют средства и методы воздействия на кадровые процессы и отношения.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Объектом технологизации выступает кадровый потенциал ор</w:t>
      </w:r>
      <w:r>
        <w:rPr>
          <w:rFonts w:ascii="Times New Roman" w:hAnsi="Times New Roman"/>
          <w:lang w:eastAsia="ru-RU"/>
        </w:rPr>
        <w:softHyphen/>
        <w:t>ганизации — его воспроизводство, профессиональное развитие и эффективное использование, оценка и стимулирование. Одним из важных инструментов технологизации являются кадровые тех</w:t>
      </w:r>
      <w:r>
        <w:rPr>
          <w:rFonts w:ascii="Times New Roman" w:hAnsi="Times New Roman"/>
          <w:lang w:eastAsia="ru-RU"/>
        </w:rPr>
        <w:softHyphen/>
        <w:t>нологии. Они органично включены в структуру управления пер</w:t>
      </w:r>
      <w:r>
        <w:rPr>
          <w:rFonts w:ascii="Times New Roman" w:hAnsi="Times New Roman"/>
          <w:lang w:eastAsia="ru-RU"/>
        </w:rPr>
        <w:softHyphen/>
        <w:t>соналом и выполняют важные управленческие функции.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качестве регуляторов профессионально-квалификационно</w:t>
      </w:r>
      <w:r>
        <w:rPr>
          <w:rFonts w:ascii="Times New Roman" w:hAnsi="Times New Roman"/>
          <w:lang w:eastAsia="ru-RU"/>
        </w:rPr>
        <w:softHyphen/>
        <w:t>го развития кадрового потенциала организации выступают: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законодательная и нормативно-правовая база профессио</w:t>
      </w:r>
      <w:r>
        <w:rPr>
          <w:rFonts w:ascii="Times New Roman" w:hAnsi="Times New Roman"/>
          <w:lang w:eastAsia="ru-RU"/>
        </w:rPr>
        <w:softHyphen/>
        <w:t>нального развития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требования государственных образовательных стандартов и учебных программ;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система дополнительного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ресурсное обеспечение профессионального развития, вклю</w:t>
      </w:r>
      <w:r>
        <w:rPr>
          <w:rFonts w:ascii="Times New Roman" w:hAnsi="Times New Roman"/>
          <w:lang w:eastAsia="ru-RU"/>
        </w:rPr>
        <w:softHyphen/>
        <w:t>чая кадровое, информационное, финансовое;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модернизация материально-технической, информационно-аналитической базы и инфраструктуры образовательных учреж</w:t>
      </w:r>
      <w:r>
        <w:rPr>
          <w:rFonts w:ascii="Times New Roman" w:hAnsi="Times New Roman"/>
          <w:lang w:eastAsia="ru-RU"/>
        </w:rPr>
        <w:softHyphen/>
        <w:t>дений;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создание условий для непрерывного профессионального роста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механизмы государственного контроля за качественным про</w:t>
      </w:r>
      <w:r>
        <w:rPr>
          <w:rFonts w:ascii="Times New Roman" w:hAnsi="Times New Roman"/>
          <w:lang w:eastAsia="ru-RU"/>
        </w:rPr>
        <w:softHyphen/>
        <w:t>фессиональным развитием путем лицензирования, аттестации и аккредитации учебных заведений и образовательных программ.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Процесс профессионального развития персонала предопреде</w:t>
      </w:r>
      <w:r>
        <w:rPr>
          <w:rFonts w:ascii="Times New Roman" w:hAnsi="Times New Roman"/>
          <w:lang w:eastAsia="ru-RU"/>
        </w:rPr>
        <w:softHyphen/>
        <w:t>ляется разработкой и последующей реализацией планов повыше</w:t>
      </w:r>
      <w:r>
        <w:rPr>
          <w:rFonts w:ascii="Times New Roman" w:hAnsi="Times New Roman"/>
          <w:lang w:eastAsia="ru-RU"/>
        </w:rPr>
        <w:softHyphen/>
        <w:t>ния профессионализма. Стратегия управления развитием кадров выражается в долгосрочной ориентации организации на эффек</w:t>
      </w:r>
      <w:r>
        <w:rPr>
          <w:rFonts w:ascii="Times New Roman" w:hAnsi="Times New Roman"/>
          <w:lang w:eastAsia="ru-RU"/>
        </w:rPr>
        <w:softHyphen/>
        <w:t>тивное использование профессиональных способностей, расши</w:t>
      </w:r>
      <w:r>
        <w:rPr>
          <w:rFonts w:ascii="Times New Roman" w:hAnsi="Times New Roman"/>
          <w:lang w:eastAsia="ru-RU"/>
        </w:rPr>
        <w:softHyphen/>
        <w:t>рение потенциальных возможностей персонала, приращение его профессиональных знаний, навыков и умений.</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государственной гражданской службе важными организа</w:t>
      </w:r>
      <w:r>
        <w:rPr>
          <w:rFonts w:ascii="Times New Roman" w:hAnsi="Times New Roman"/>
          <w:lang w:eastAsia="ru-RU"/>
        </w:rPr>
        <w:softHyphen/>
        <w:t>ционными формами управления профессиональным развитием гражданских служащих являются: индивидуальный план про</w:t>
      </w:r>
      <w:r>
        <w:rPr>
          <w:rFonts w:ascii="Times New Roman" w:hAnsi="Times New Roman"/>
          <w:lang w:eastAsia="ru-RU"/>
        </w:rPr>
        <w:softHyphen/>
        <w:t>фессионального развития гражданского служащего; программа государственного органа по профессиональному развитию граж</w:t>
      </w:r>
      <w:r>
        <w:rPr>
          <w:rFonts w:ascii="Times New Roman" w:hAnsi="Times New Roman"/>
          <w:lang w:eastAsia="ru-RU"/>
        </w:rPr>
        <w:softHyphen/>
        <w:t>данских служащих; государственный заказ на профессиональную переподготовку, повышение квалификации и стажировку граж</w:t>
      </w:r>
      <w:r>
        <w:rPr>
          <w:rFonts w:ascii="Times New Roman" w:hAnsi="Times New Roman"/>
          <w:lang w:eastAsia="ru-RU"/>
        </w:rPr>
        <w:softHyphen/>
        <w:t>данских служащих</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эффективного управления профессиональным развити</w:t>
      </w:r>
      <w:r>
        <w:rPr>
          <w:rFonts w:ascii="Times New Roman" w:hAnsi="Times New Roman"/>
          <w:lang w:eastAsia="ru-RU"/>
        </w:rPr>
        <w:softHyphen/>
        <w:t>ем необходимо стимулировать процесс самообразования, совер</w:t>
      </w:r>
      <w:r>
        <w:rPr>
          <w:rFonts w:ascii="Times New Roman" w:hAnsi="Times New Roman"/>
          <w:lang w:eastAsia="ru-RU"/>
        </w:rPr>
        <w:softHyphen/>
        <w:t>шенствовать профессиональное мастерство, способствовать фор</w:t>
      </w:r>
      <w:r>
        <w:rPr>
          <w:rFonts w:ascii="Times New Roman" w:hAnsi="Times New Roman"/>
          <w:lang w:eastAsia="ru-RU"/>
        </w:rPr>
        <w:softHyphen/>
        <w:t>мированию гражданских и социальнозначимых качеств.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Интенсификация профессионального развития кадров воз</w:t>
      </w:r>
      <w:r>
        <w:rPr>
          <w:rFonts w:ascii="Times New Roman" w:hAnsi="Times New Roman"/>
          <w:lang w:eastAsia="ru-RU"/>
        </w:rPr>
        <w:softHyphen/>
        <w:t>можна при создании эффективной системы, которая включала бы учебные, научные, информационно-аналитические учрежде</w:t>
      </w:r>
      <w:r>
        <w:rPr>
          <w:rFonts w:ascii="Times New Roman" w:hAnsi="Times New Roman"/>
          <w:lang w:eastAsia="ru-RU"/>
        </w:rPr>
        <w:softHyphen/>
        <w:t>ния. Такая система должна быть нацелена на реализацию госу</w:t>
      </w:r>
      <w:r>
        <w:rPr>
          <w:rFonts w:ascii="Times New Roman" w:hAnsi="Times New Roman"/>
          <w:lang w:eastAsia="ru-RU"/>
        </w:rPr>
        <w:softHyphen/>
        <w:t>дарственной кадровой политики, кадровых программ и планов, в которых важное место отводится профессионально-квалифика</w:t>
      </w:r>
      <w:r>
        <w:rPr>
          <w:rFonts w:ascii="Times New Roman" w:hAnsi="Times New Roman"/>
          <w:lang w:eastAsia="ru-RU"/>
        </w:rPr>
        <w:softHyphen/>
        <w:t>ционному развитию кадрового потенциала.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Профессиональное развитие персонала представляет собой одно из основных направлений кадровой политики организации (предприятия). Цель и задачи профессионального развития состо</w:t>
      </w:r>
      <w:r>
        <w:rPr>
          <w:rFonts w:ascii="Times New Roman" w:hAnsi="Times New Roman"/>
          <w:lang w:eastAsia="ru-RU"/>
        </w:rPr>
        <w:softHyphen/>
        <w:t>ят в обеспечении непрерывного профессионально-квалификаци</w:t>
      </w:r>
      <w:r>
        <w:rPr>
          <w:rFonts w:ascii="Times New Roman" w:hAnsi="Times New Roman"/>
          <w:lang w:eastAsia="ru-RU"/>
        </w:rPr>
        <w:softHyphen/>
        <w:t xml:space="preserve">онного и устойчивого </w:t>
      </w:r>
      <w:r>
        <w:rPr>
          <w:rFonts w:ascii="Times New Roman" w:hAnsi="Times New Roman"/>
          <w:lang w:eastAsia="ru-RU"/>
        </w:rPr>
        <w:lastRenderedPageBreak/>
        <w:t>должностного роста кадров, повышении их профессиональной компетенции и компетентности, обновлении и получении знаний, навыков и умений, необходимых для эф</w:t>
      </w:r>
      <w:r>
        <w:rPr>
          <w:rFonts w:ascii="Times New Roman" w:hAnsi="Times New Roman"/>
          <w:lang w:eastAsia="ru-RU"/>
        </w:rPr>
        <w:softHyphen/>
        <w:t>фективного выполнения полномочий, задач и функций органи</w:t>
      </w:r>
      <w:r>
        <w:rPr>
          <w:rFonts w:ascii="Times New Roman" w:hAnsi="Times New Roman"/>
          <w:lang w:eastAsia="ru-RU"/>
        </w:rPr>
        <w:softHyphen/>
        <w:t>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Достижение стратегических целей организации становится возможным при налаженном системном управлении професси</w:t>
      </w:r>
      <w:r>
        <w:rPr>
          <w:rFonts w:ascii="Times New Roman" w:hAnsi="Times New Roman"/>
          <w:lang w:eastAsia="ru-RU"/>
        </w:rPr>
        <w:softHyphen/>
        <w:t>ональным развитием персонала. Процесс управления развитием кадрового потенциала должен быть подчинен повышению уров</w:t>
      </w:r>
      <w:r>
        <w:rPr>
          <w:rFonts w:ascii="Times New Roman" w:hAnsi="Times New Roman"/>
          <w:lang w:eastAsia="ru-RU"/>
        </w:rPr>
        <w:softHyphen/>
        <w:t>ня мотивации и профессионализма работников, раскрытию и использованию кадровых возможностей, созданию в коллективе заинтересованного отношения к выполнению задач и функций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Методология управления профессиональным развитием пер</w:t>
      </w:r>
      <w:r>
        <w:rPr>
          <w:rFonts w:ascii="Times New Roman" w:hAnsi="Times New Roman"/>
          <w:lang w:eastAsia="ru-RU"/>
        </w:rPr>
        <w:softHyphen/>
        <w:t>сонала предполагает выбор рациональных направлений кадровой деятельности, эффективных форм и методов профессионально</w:t>
      </w:r>
      <w:r>
        <w:rPr>
          <w:rFonts w:ascii="Times New Roman" w:hAnsi="Times New Roman"/>
          <w:lang w:eastAsia="ru-RU"/>
        </w:rPr>
        <w:softHyphen/>
        <w:t>го обучения персонала, обеспечение условий для приращения профессионализма, освоения навыков и умений, необходимых для эффективной и результативной работы. Функции управле</w:t>
      </w:r>
      <w:r>
        <w:rPr>
          <w:rFonts w:ascii="Times New Roman" w:hAnsi="Times New Roman"/>
          <w:lang w:eastAsia="ru-RU"/>
        </w:rPr>
        <w:softHyphen/>
        <w:t>ния развитием персонала организации включают формирование профессионально-квалификационных  характеристик,   профессиональную ориентацию и адаптацию новых работников, орга</w:t>
      </w:r>
      <w:r>
        <w:rPr>
          <w:rFonts w:ascii="Times New Roman" w:hAnsi="Times New Roman"/>
          <w:lang w:eastAsia="ru-RU"/>
        </w:rPr>
        <w:softHyphen/>
        <w:t>низацию профессионального обучения и стажировки кадров, их оценку и должностное продвижение.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организационном плане управление профессиональным развитием персонала осуществляется путем разработки концеп</w:t>
      </w:r>
      <w:r>
        <w:rPr>
          <w:rFonts w:ascii="Times New Roman" w:hAnsi="Times New Roman"/>
          <w:lang w:eastAsia="ru-RU"/>
        </w:rPr>
        <w:softHyphen/>
        <w:t>ций и программ, кадрового планирования, принятия обоснован</w:t>
      </w:r>
      <w:r>
        <w:rPr>
          <w:rFonts w:ascii="Times New Roman" w:hAnsi="Times New Roman"/>
          <w:lang w:eastAsia="ru-RU"/>
        </w:rPr>
        <w:softHyphen/>
        <w:t>ных управленческих решений, выбора технологий и механизмов их реализации. В задачу руководителей организаций, структурных подразделений предприятий входит развитие профессионализма, повышение профессиональной компетенции и компетентности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Средствами управления количественными и качественными характеристиками персонала организации, которые обеспечивают достижение ее целей и задач, выступают технологии и механизмы регулирования профессионального развития кадров. Объектом технологизации являются кадровый потенциал организации, его воспроизводство, профессиональное развитие и эффективное использование, оценка и стимулирование. Кадровые техноло</w:t>
      </w:r>
      <w:r>
        <w:rPr>
          <w:rFonts w:ascii="Times New Roman" w:hAnsi="Times New Roman"/>
          <w:lang w:eastAsia="ru-RU"/>
        </w:rPr>
        <w:softHyphen/>
        <w:t>гии включены в структуру управления персоналом и выполняют важные управленческие функции. Обеспечение устойчивого про</w:t>
      </w:r>
      <w:r>
        <w:rPr>
          <w:rFonts w:ascii="Times New Roman" w:hAnsi="Times New Roman"/>
          <w:lang w:eastAsia="ru-RU"/>
        </w:rPr>
        <w:softHyphen/>
        <w:t>фессионального развития персонала — одна из важнейших задач субъектов кадровой политики любого уровня.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b/>
          <w:bCs/>
          <w:lang w:eastAsia="ru-RU"/>
        </w:rPr>
        <w:t xml:space="preserve">В </w:t>
      </w:r>
      <w:r>
        <w:rPr>
          <w:rFonts w:ascii="Times New Roman" w:hAnsi="Times New Roman"/>
          <w:lang w:eastAsia="ru-RU"/>
        </w:rPr>
        <w:t>чем состоит сущность профессионального развития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Какова цель процесса управления профессиональным раз</w:t>
      </w:r>
      <w:r>
        <w:rPr>
          <w:rFonts w:ascii="Times New Roman" w:hAnsi="Times New Roman"/>
          <w:lang w:eastAsia="ru-RU"/>
        </w:rPr>
        <w:softHyphen/>
        <w:t>витием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Каким образом соотносятся профессиональное развитие и кадровая политика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Какие факторы влияют на профессиональное развитие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Что собой представляет механизм профессионально-квали</w:t>
      </w:r>
      <w:r>
        <w:rPr>
          <w:rFonts w:ascii="Times New Roman" w:hAnsi="Times New Roman"/>
          <w:lang w:eastAsia="ru-RU"/>
        </w:rPr>
        <w:softHyphen/>
        <w:t>фикационного развития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Охарактеризуйте методологию управления профессиональ</w:t>
      </w:r>
      <w:r>
        <w:rPr>
          <w:rFonts w:ascii="Times New Roman" w:hAnsi="Times New Roman"/>
          <w:lang w:eastAsia="ru-RU"/>
        </w:rPr>
        <w:softHyphen/>
        <w:t>ным развитием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Раскройте организационные основы управления развитием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В чем роль дополнительного профессионального образова</w:t>
      </w:r>
      <w:r>
        <w:rPr>
          <w:rFonts w:ascii="Times New Roman" w:hAnsi="Times New Roman"/>
          <w:lang w:eastAsia="ru-RU"/>
        </w:rPr>
        <w:softHyphen/>
        <w:t>ния в развитии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9.  Какие технологии и механизмы используются для регули</w:t>
      </w:r>
      <w:r>
        <w:rPr>
          <w:rFonts w:ascii="Times New Roman" w:hAnsi="Times New Roman"/>
          <w:lang w:eastAsia="ru-RU"/>
        </w:rPr>
        <w:softHyphen/>
        <w:t>рования профессионально-квалификационного развития персо</w:t>
      </w:r>
      <w:r>
        <w:rPr>
          <w:rFonts w:ascii="Times New Roman" w:hAnsi="Times New Roman"/>
          <w:lang w:eastAsia="ru-RU"/>
        </w:rPr>
        <w:softHyphen/>
        <w:t>нала?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Анисимов В.М. </w:t>
      </w:r>
      <w:r>
        <w:rPr>
          <w:rFonts w:ascii="Times New Roman" w:hAnsi="Times New Roman"/>
          <w:lang w:eastAsia="ru-RU"/>
        </w:rPr>
        <w:t>Кадровая служба и управление персоналом ор</w:t>
      </w:r>
      <w:r>
        <w:rPr>
          <w:rFonts w:ascii="Times New Roman" w:hAnsi="Times New Roman"/>
          <w:lang w:eastAsia="ru-RU"/>
        </w:rPr>
        <w:softHyphen/>
        <w:t>ганизации. М., 2003.</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Стаут Л.У. </w:t>
      </w:r>
      <w:r>
        <w:rPr>
          <w:rFonts w:ascii="Times New Roman" w:hAnsi="Times New Roman"/>
          <w:lang w:eastAsia="ru-RU"/>
        </w:rPr>
        <w:t>Управление персоналом: Настольная книга ме</w:t>
      </w:r>
      <w:r>
        <w:rPr>
          <w:rFonts w:ascii="Times New Roman" w:hAnsi="Times New Roman"/>
          <w:lang w:eastAsia="ru-RU"/>
        </w:rPr>
        <w:softHyphen/>
        <w:t>неджера. М, 2006.</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Сулемов В.А. </w:t>
      </w:r>
      <w:r>
        <w:rPr>
          <w:rFonts w:ascii="Times New Roman" w:hAnsi="Times New Roman"/>
          <w:lang w:eastAsia="ru-RU"/>
        </w:rPr>
        <w:t>Государственная кадровая политика в современ</w:t>
      </w:r>
      <w:r>
        <w:rPr>
          <w:rFonts w:ascii="Times New Roman" w:hAnsi="Times New Roman"/>
          <w:lang w:eastAsia="ru-RU"/>
        </w:rPr>
        <w:softHyphen/>
        <w:t>ной России. М., 2006.</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ТурчиновА.И. </w:t>
      </w:r>
      <w:r>
        <w:rPr>
          <w:rFonts w:ascii="Times New Roman" w:hAnsi="Times New Roman"/>
          <w:lang w:eastAsia="ru-RU"/>
        </w:rPr>
        <w:t>Профессионализация и кадровая политика: про</w:t>
      </w:r>
      <w:r>
        <w:rPr>
          <w:rFonts w:ascii="Times New Roman" w:hAnsi="Times New Roman"/>
          <w:lang w:eastAsia="ru-RU"/>
        </w:rPr>
        <w:softHyphen/>
        <w:t>блемы развития теории и практики.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Учебник / Под ред. А.Я. Кибанова, Л.В. Ивановской. М., 2006.</w:t>
      </w:r>
    </w:p>
    <w:p w:rsidR="00210DA9" w:rsidRDefault="00210DA9" w:rsidP="00210DA9">
      <w:pPr>
        <w:pStyle w:val="a8"/>
        <w:ind w:firstLine="709"/>
        <w:jc w:val="both"/>
        <w:rPr>
          <w:rFonts w:ascii="Times New Roman" w:hAnsi="Times New Roman"/>
        </w:rPr>
      </w:pPr>
      <w:r>
        <w:rPr>
          <w:rFonts w:ascii="Times New Roman" w:hAnsi="Times New Roman"/>
          <w:lang w:eastAsia="ru-RU"/>
        </w:rPr>
        <w:t>© Пономаренко Б.Т.</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right"/>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22. ПЕРСОНАЛЬНАЯ ИНФОРМАЦИЯ: ПОНЯТИЕ И СУЩНОСТЬ</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lastRenderedPageBreak/>
        <w:t>Чтобы составить представление о ра</w:t>
      </w:r>
      <w:r>
        <w:rPr>
          <w:rFonts w:ascii="Times New Roman" w:hAnsi="Times New Roman"/>
        </w:rPr>
        <w:softHyphen/>
        <w:t>ботнике, нужно собрать о нем сведе</w:t>
      </w:r>
      <w:r>
        <w:rPr>
          <w:rFonts w:ascii="Times New Roman" w:hAnsi="Times New Roman"/>
        </w:rPr>
        <w:softHyphen/>
        <w:t>ния биографического характера, вы</w:t>
      </w:r>
      <w:r>
        <w:rPr>
          <w:rFonts w:ascii="Times New Roman" w:hAnsi="Times New Roman"/>
        </w:rPr>
        <w:softHyphen/>
        <w:t>яснить, где он родился, учился, каков был у него послужной список. Все эти сведения относятся к персональной информации, сбор, использование, защита которой сравнительно недавно стали рассматриваться как правовая проблема. Без персональной информации не</w:t>
      </w:r>
      <w:r>
        <w:rPr>
          <w:rFonts w:ascii="Times New Roman" w:hAnsi="Times New Roman"/>
        </w:rPr>
        <w:softHyphen/>
        <w:t>возможно установление трудовых отношений между работником и работодателем, управление персоналом организации и, в частности, управ</w:t>
      </w:r>
      <w:r>
        <w:rPr>
          <w:rFonts w:ascii="Times New Roman" w:hAnsi="Times New Roman"/>
        </w:rPr>
        <w:softHyphen/>
        <w:t>ление кадровыми отношениями и процессами в государственной и муниципальной службе. Од</w:t>
      </w:r>
      <w:r>
        <w:rPr>
          <w:rFonts w:ascii="Times New Roman" w:hAnsi="Times New Roman"/>
        </w:rPr>
        <w:softHyphen/>
        <w:t>нако для сферы управления персоналом нужно установить, какие именно данные следует запра</w:t>
      </w:r>
      <w:r>
        <w:rPr>
          <w:rFonts w:ascii="Times New Roman" w:hAnsi="Times New Roman"/>
        </w:rPr>
        <w:softHyphen/>
        <w:t>шивать у человека, какие — нет.</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1. История возникновения и развития правовых норм, касающихся персональной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rPr>
        <w:t xml:space="preserve">В </w:t>
      </w:r>
      <w:r>
        <w:rPr>
          <w:rFonts w:ascii="Times New Roman" w:hAnsi="Times New Roman"/>
        </w:rPr>
        <w:t>международном праве все, что относится к частной жизни личности, называется права</w:t>
      </w:r>
      <w:r>
        <w:rPr>
          <w:rFonts w:ascii="Times New Roman" w:hAnsi="Times New Roman"/>
        </w:rPr>
        <w:softHyphen/>
        <w:t xml:space="preserve">ми человека и имеет приоритетное значение. Это связано, конечно, с тем, что информация о </w:t>
      </w:r>
      <w:r>
        <w:rPr>
          <w:rFonts w:ascii="Times New Roman" w:hAnsi="Times New Roman"/>
          <w:lang w:eastAsia="ru-RU"/>
        </w:rPr>
        <w:t>гражданах является объектом внимания не только официальных государственных структур, но и других социальных субъектов. История свидетельствует о том, что многие государства власть над гражданином укрепляли посредством сбора, хранения, использо</w:t>
      </w:r>
      <w:r>
        <w:rPr>
          <w:rFonts w:ascii="Times New Roman" w:hAnsi="Times New Roman"/>
          <w:lang w:eastAsia="ru-RU"/>
        </w:rPr>
        <w:softHyphen/>
        <w:t>вания информации о нем. На основе систематизации персональ</w:t>
      </w:r>
      <w:r>
        <w:rPr>
          <w:rFonts w:ascii="Times New Roman" w:hAnsi="Times New Roman"/>
          <w:lang w:eastAsia="ru-RU"/>
        </w:rPr>
        <w:softHyphen/>
        <w:t>ных данных государство устанавливало социальное происхожде</w:t>
      </w:r>
      <w:r>
        <w:rPr>
          <w:rFonts w:ascii="Times New Roman" w:hAnsi="Times New Roman"/>
          <w:lang w:eastAsia="ru-RU"/>
        </w:rPr>
        <w:softHyphen/>
        <w:t>ние людей, вело учет имущественного состояния, политических взглядов и убеждений и других сведений.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принятой после Второй мировой войны, 10 декабря 1948 г., Генеральной Ассамблеей Организации Объединенных Наций Всеобщей декларации прав человека этой проблеме было уделено большое внимание. В ст. 12 говорилось: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«Никто не может подвергаться произвольному вмешательству в его личную и семейную жизнь, произвольным посягательствам на неприкосновенность его жилища, тайну его корреспонденции или на его честь и репутацию. Каждый человек имеет право на за</w:t>
      </w:r>
      <w:r>
        <w:rPr>
          <w:rFonts w:ascii="Times New Roman" w:hAnsi="Times New Roman"/>
          <w:lang w:eastAsia="ru-RU"/>
        </w:rPr>
        <w:softHyphen/>
        <w:t>щиту закона от такого вмешательства или таких посягательств».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 1970 г. в странах Европы принимаются законы, регулиру</w:t>
      </w:r>
      <w:r>
        <w:rPr>
          <w:rFonts w:ascii="Times New Roman" w:hAnsi="Times New Roman"/>
          <w:lang w:eastAsia="ru-RU"/>
        </w:rPr>
        <w:softHyphen/>
        <w:t>ющие права и обязанности тех, кто запрашивает персональные сведения, и тех, кому эти сведения принадлежат. Актуальность этой проблемы с годами только увеличивалась, так как внедряв</w:t>
      </w:r>
      <w:r>
        <w:rPr>
          <w:rFonts w:ascii="Times New Roman" w:hAnsi="Times New Roman"/>
          <w:lang w:eastAsia="ru-RU"/>
        </w:rPr>
        <w:softHyphen/>
        <w:t>шиеся в практику обработки сведений новые информационные технологии, вычислительные машины позволяли обобщать и ин</w:t>
      </w:r>
      <w:r>
        <w:rPr>
          <w:rFonts w:ascii="Times New Roman" w:hAnsi="Times New Roman"/>
          <w:lang w:eastAsia="ru-RU"/>
        </w:rPr>
        <w:softHyphen/>
        <w:t>терпретировать данные, передавать их или накапливать без ведо</w:t>
      </w:r>
      <w:r>
        <w:rPr>
          <w:rFonts w:ascii="Times New Roman" w:hAnsi="Times New Roman"/>
          <w:lang w:eastAsia="ru-RU"/>
        </w:rPr>
        <w:softHyphen/>
        <w:t>ма гражданина или группы граждан. Эти законы, начавшие свое действие в ФРГ, Франции, Испании, Швеции и других странах</w:t>
      </w:r>
      <w:r>
        <w:rPr>
          <w:rFonts w:ascii="Times New Roman" w:hAnsi="Times New Roman"/>
          <w:vertAlign w:val="superscript"/>
          <w:lang w:eastAsia="ru-RU"/>
        </w:rPr>
        <w:t>1</w:t>
      </w:r>
      <w:r>
        <w:rPr>
          <w:rFonts w:ascii="Times New Roman" w:hAnsi="Times New Roman"/>
          <w:lang w:eastAsia="ru-RU"/>
        </w:rPr>
        <w:t>, привели к формированию целой отрасли права — информаци</w:t>
      </w:r>
      <w:r>
        <w:rPr>
          <w:rFonts w:ascii="Times New Roman" w:hAnsi="Times New Roman"/>
          <w:lang w:eastAsia="ru-RU"/>
        </w:rPr>
        <w:softHyphen/>
        <w:t>онного — и побудили экспертное сообщество начать разработку международного рамочного акта, который бы регулировал защи</w:t>
      </w:r>
      <w:r>
        <w:rPr>
          <w:rFonts w:ascii="Times New Roman" w:hAnsi="Times New Roman"/>
          <w:lang w:eastAsia="ru-RU"/>
        </w:rPr>
        <w:softHyphen/>
        <w:t>ту персональных данных.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Этот документ вступил в силу 1 октября 1985 г. — речь идет о Конвенции Совета Европы о защите физических лиц при автома</w:t>
      </w:r>
      <w:r>
        <w:rPr>
          <w:rFonts w:ascii="Times New Roman" w:hAnsi="Times New Roman"/>
          <w:lang w:eastAsia="ru-RU"/>
        </w:rPr>
        <w:softHyphen/>
        <w:t>тизированной обработке персональных данных</w:t>
      </w:r>
      <w:r>
        <w:rPr>
          <w:rFonts w:ascii="Times New Roman" w:hAnsi="Times New Roman"/>
          <w:vertAlign w:val="superscript"/>
          <w:lang w:eastAsia="ru-RU"/>
        </w:rPr>
        <w:t>2</w:t>
      </w:r>
      <w:r>
        <w:rPr>
          <w:rFonts w:ascii="Times New Roman" w:hAnsi="Times New Roman"/>
          <w:lang w:eastAsia="ru-RU"/>
        </w:rPr>
        <w:t>, которую Россия ратифицировала только в 2005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 5 Конвенции содержатся положения, касающиеся требо</w:t>
      </w:r>
      <w:r>
        <w:rPr>
          <w:rFonts w:ascii="Times New Roman" w:hAnsi="Times New Roman"/>
          <w:lang w:eastAsia="ru-RU"/>
        </w:rPr>
        <w:softHyphen/>
        <w:t>ваний, которые предъявляются к этим данным: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«Персональные данные, проходящие автоматическую обра</w:t>
      </w:r>
      <w:r>
        <w:rPr>
          <w:rFonts w:ascii="Times New Roman" w:hAnsi="Times New Roman"/>
          <w:lang w:eastAsia="ru-RU"/>
        </w:rPr>
        <w:softHyphen/>
        <w:t>ботку: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a) должны быть получены и обработаны добросовестным и за</w:t>
      </w:r>
      <w:r>
        <w:rPr>
          <w:rFonts w:ascii="Times New Roman" w:hAnsi="Times New Roman"/>
          <w:lang w:eastAsia="ru-RU"/>
        </w:rPr>
        <w:softHyphen/>
        <w:t>конным образом;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b) должны накапливаться для точно определенных и законных целей и не использоваться в противоречии с этими целями;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c) должны быть адекватными, относящимися к делу и не быть избыточными применительно к целям, для которых они накап</w:t>
      </w:r>
      <w:r>
        <w:rPr>
          <w:rFonts w:ascii="Times New Roman" w:hAnsi="Times New Roman"/>
          <w:lang w:eastAsia="ru-RU"/>
        </w:rPr>
        <w:softHyphen/>
        <w:t>ливаются;</w:t>
      </w:r>
    </w:p>
    <w:p w:rsidR="00210DA9" w:rsidRDefault="00210DA9" w:rsidP="00210DA9">
      <w:pPr>
        <w:pStyle w:val="a8"/>
        <w:ind w:firstLine="709"/>
        <w:jc w:val="both"/>
        <w:rPr>
          <w:rFonts w:ascii="Times New Roman" w:hAnsi="Times New Roman"/>
          <w:lang w:eastAsia="ru-RU"/>
        </w:rPr>
      </w:pPr>
      <w:r>
        <w:rPr>
          <w:rFonts w:ascii="Times New Roman" w:hAnsi="Times New Roman"/>
          <w:lang w:val="en-US" w:eastAsia="ru-RU"/>
        </w:rPr>
        <w:t>d</w:t>
      </w:r>
      <w:r>
        <w:rPr>
          <w:rFonts w:ascii="Times New Roman" w:hAnsi="Times New Roman"/>
          <w:lang w:eastAsia="ru-RU"/>
        </w:rPr>
        <w:t>)  должны быть точными и в случае необходимости обнов</w:t>
      </w:r>
      <w:r>
        <w:rPr>
          <w:rFonts w:ascii="Times New Roman" w:hAnsi="Times New Roman"/>
          <w:lang w:eastAsia="ru-RU"/>
        </w:rPr>
        <w:softHyphen/>
        <w:t>ляться;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e) должны храниться в такой форме, которая позволяет иден</w:t>
      </w:r>
      <w:r>
        <w:rPr>
          <w:rFonts w:ascii="Times New Roman" w:hAnsi="Times New Roman"/>
          <w:lang w:eastAsia="ru-RU"/>
        </w:rPr>
        <w:softHyphen/>
        <w:t>тифицировать субъектов данных не дольше, чем этого требует цель, для которой эти данные накапливаются».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Как известно, в советском законодательстве не было дей</w:t>
      </w:r>
      <w:r>
        <w:rPr>
          <w:rFonts w:ascii="Times New Roman" w:hAnsi="Times New Roman"/>
          <w:lang w:eastAsia="ru-RU"/>
        </w:rPr>
        <w:softHyphen/>
        <w:t>ственных норм, которые обеспечивали бы такую защиту граж</w:t>
      </w:r>
      <w:r>
        <w:rPr>
          <w:rFonts w:ascii="Times New Roman" w:hAnsi="Times New Roman"/>
          <w:lang w:eastAsia="ru-RU"/>
        </w:rPr>
        <w:softHyphen/>
        <w:t>данина вследствие использования сведений персонального ха</w:t>
      </w:r>
      <w:r>
        <w:rPr>
          <w:rFonts w:ascii="Times New Roman" w:hAnsi="Times New Roman"/>
          <w:lang w:eastAsia="ru-RU"/>
        </w:rPr>
        <w:softHyphen/>
        <w:t xml:space="preserve">рактера без его ведома и желания. Более того, при вступлении в трудовые отношения граждане обязывались сообщать о себе самые разнообразные данные, не имевшие никакого значения для этих отношений. По сути дела, законодательство позволяло государству собирать сведения, которые выходили за рамки его компетенции, и полностью контролировать граждан, располагая исчерпывающей информацией об их семейном положении или предыдущей трудовой </w:t>
      </w:r>
      <w:r>
        <w:rPr>
          <w:rFonts w:ascii="Times New Roman" w:hAnsi="Times New Roman"/>
          <w:lang w:eastAsia="ru-RU"/>
        </w:rPr>
        <w:lastRenderedPageBreak/>
        <w:t>деятельности. Система обязательной дис</w:t>
      </w:r>
      <w:r>
        <w:rPr>
          <w:rFonts w:ascii="Times New Roman" w:hAnsi="Times New Roman"/>
          <w:lang w:eastAsia="ru-RU"/>
        </w:rPr>
        <w:softHyphen/>
        <w:t>пансеризации давала, например, все данные о состоянии здоро</w:t>
      </w:r>
      <w:r>
        <w:rPr>
          <w:rFonts w:ascii="Times New Roman" w:hAnsi="Times New Roman"/>
          <w:lang w:eastAsia="ru-RU"/>
        </w:rPr>
        <w:softHyphen/>
        <w:t>вья человека, которые могли быть использованы без его ведома, например, при кадровом планировании.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Понятие персональной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Положение в области права изменилось с момента вступления в силу Конституции Российской Федерации 1993 г. и ряда феде</w:t>
      </w:r>
      <w:r>
        <w:rPr>
          <w:rFonts w:ascii="Times New Roman" w:hAnsi="Times New Roman"/>
          <w:lang w:eastAsia="ru-RU"/>
        </w:rPr>
        <w:softHyphen/>
        <w:t>ральных законов.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Статья 24, п. 1, Конституции РФ гласит: «Сбор, хранение, ис</w:t>
      </w:r>
      <w:r>
        <w:rPr>
          <w:rFonts w:ascii="Times New Roman" w:hAnsi="Times New Roman"/>
          <w:lang w:eastAsia="ru-RU"/>
        </w:rPr>
        <w:softHyphen/>
        <w:t>пользование и распространение информации о частной жизни лица без его согласия не допускаются.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Органы государственной власти и органы местного самоуп</w:t>
      </w:r>
      <w:r>
        <w:rPr>
          <w:rFonts w:ascii="Times New Roman" w:hAnsi="Times New Roman"/>
          <w:lang w:eastAsia="ru-RU"/>
        </w:rPr>
        <w:softHyphen/>
        <w:t>равления, их должностные лица обязаны, — говорится далее, в п. 2 этой статьи, —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Незадолго до принятия Конституции Российской Федерации проблема персональных данных частично нашла свое отраже</w:t>
      </w:r>
      <w:r>
        <w:rPr>
          <w:rFonts w:ascii="Times New Roman" w:hAnsi="Times New Roman"/>
          <w:lang w:eastAsia="ru-RU"/>
        </w:rPr>
        <w:softHyphen/>
        <w:t>ние в Законе «О государственной тайне». В соответствии со ст. 5 этого акта разглашению не подлежат сведения «о лицах, сотруд</w:t>
      </w:r>
      <w:r>
        <w:rPr>
          <w:rFonts w:ascii="Times New Roman" w:hAnsi="Times New Roman"/>
          <w:lang w:eastAsia="ru-RU"/>
        </w:rPr>
        <w:softHyphen/>
        <w:t>ничающих или сотрудничавших на конфиденциальной основе с органами, осуществляющими разведывательную, контрразведы</w:t>
      </w:r>
      <w:r>
        <w:rPr>
          <w:rFonts w:ascii="Times New Roman" w:hAnsi="Times New Roman"/>
          <w:lang w:eastAsia="ru-RU"/>
        </w:rPr>
        <w:softHyphen/>
        <w:t>вательную и оперативно-розыскную деятельность». А вот данные «о состоянии здоровья высших должностных лиц Российской Фе</w:t>
      </w:r>
      <w:r>
        <w:rPr>
          <w:rFonts w:ascii="Times New Roman" w:hAnsi="Times New Roman"/>
          <w:lang w:eastAsia="ru-RU"/>
        </w:rPr>
        <w:softHyphen/>
        <w:t>дерации; о фактах нарушения законности органами государствен</w:t>
      </w:r>
      <w:r>
        <w:rPr>
          <w:rFonts w:ascii="Times New Roman" w:hAnsi="Times New Roman"/>
          <w:lang w:eastAsia="ru-RU"/>
        </w:rPr>
        <w:softHyphen/>
        <w:t>ной власти и их должностными лицами», как устанавливал закон, не могут быть засекречены.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возникла своего рода правовая коллизия: све</w:t>
      </w:r>
      <w:r>
        <w:rPr>
          <w:rFonts w:ascii="Times New Roman" w:hAnsi="Times New Roman"/>
          <w:lang w:eastAsia="ru-RU"/>
        </w:rPr>
        <w:softHyphen/>
        <w:t>дения о человеке не могут быть, кроме особо оговоренных случа</w:t>
      </w:r>
      <w:r>
        <w:rPr>
          <w:rFonts w:ascii="Times New Roman" w:hAnsi="Times New Roman"/>
          <w:lang w:eastAsia="ru-RU"/>
        </w:rPr>
        <w:softHyphen/>
        <w:t>ев, государственной тайной. И все-таки они не предназначались для открытого и всеобщего пользования.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Персональная информация (персональные данные) — это све</w:t>
      </w:r>
      <w:r>
        <w:rPr>
          <w:rFonts w:ascii="Times New Roman" w:hAnsi="Times New Roman"/>
          <w:lang w:eastAsia="ru-RU"/>
        </w:rPr>
        <w:softHyphen/>
        <w:t>дения о фактах, событиях и обстоятельствах жизни гражданина, позволяющие идентифицировать его личность.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Такая формулировка содержалась в ст. 11 базового для регу</w:t>
      </w:r>
      <w:r>
        <w:rPr>
          <w:rFonts w:ascii="Times New Roman" w:hAnsi="Times New Roman"/>
          <w:lang w:eastAsia="ru-RU"/>
        </w:rPr>
        <w:softHyphen/>
        <w:t>лирования информационной деятельности в Российской Федера</w:t>
      </w:r>
      <w:r>
        <w:rPr>
          <w:rFonts w:ascii="Times New Roman" w:hAnsi="Times New Roman"/>
          <w:lang w:eastAsia="ru-RU"/>
        </w:rPr>
        <w:softHyphen/>
        <w:t>ции Федерального закона «Об информации, информатизации и защите информации», принятого в 1995 г. Сейчас принят новый акт — Федеральный закон «Об информации, информационных технологиях и о защите информации» от 27 июля 2006 г. № 149-ФЗ. В нем уже нет новелл, которые касаются персональных данных, потому что одновременно был принят другой документ — Феде</w:t>
      </w:r>
      <w:r>
        <w:rPr>
          <w:rFonts w:ascii="Times New Roman" w:hAnsi="Times New Roman"/>
          <w:lang w:eastAsia="ru-RU"/>
        </w:rPr>
        <w:softHyphen/>
        <w:t>ральный закон № 152-ФЗ от 27 июля 2006 г. «О персональных дан</w:t>
      </w:r>
      <w:r>
        <w:rPr>
          <w:rFonts w:ascii="Times New Roman" w:hAnsi="Times New Roman"/>
          <w:lang w:eastAsia="ru-RU"/>
        </w:rPr>
        <w:softHyphen/>
        <w:t>ных». В статье 3 там дана следующая формулировка: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«Персональные данные — любая информация, относящаяся к определенному или определяемому на основании такой инфор</w:t>
      </w:r>
      <w:r>
        <w:rPr>
          <w:rFonts w:ascii="Times New Roman" w:hAnsi="Times New Roman"/>
          <w:lang w:eastAsia="ru-RU"/>
        </w:rPr>
        <w:softHyphen/>
        <w:t>мации физическому лицу (субъекту персональных данных), в том числе его фамилия, имя, отчество, год, месяц, дата и место рож</w:t>
      </w:r>
      <w:r>
        <w:rPr>
          <w:rFonts w:ascii="Times New Roman" w:hAnsi="Times New Roman"/>
          <w:lang w:eastAsia="ru-RU"/>
        </w:rPr>
        <w:softHyphen/>
        <w:t>дения, адрес, семейное, социальное, имущественное положение, образование, профессия, доходы, другая информация».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То, что законодатель использовал в акте правовую форму</w:t>
      </w:r>
      <w:r>
        <w:rPr>
          <w:rFonts w:ascii="Times New Roman" w:hAnsi="Times New Roman"/>
          <w:lang w:eastAsia="ru-RU"/>
        </w:rPr>
        <w:softHyphen/>
        <w:t>лу «любая информация, относящаяся к определенному... лицу», свидетельствует о важной тенденции: как и в Европе, в России в качестве персональных данных теперь рассматриваются все све</w:t>
      </w:r>
      <w:r>
        <w:rPr>
          <w:rFonts w:ascii="Times New Roman" w:hAnsi="Times New Roman"/>
          <w:lang w:eastAsia="ru-RU"/>
        </w:rPr>
        <w:softHyphen/>
        <w:t>дения, которые позволяют составить о человеке представление: не только информация о его жизненном пути, но и биометриче</w:t>
      </w:r>
      <w:r>
        <w:rPr>
          <w:rFonts w:ascii="Times New Roman" w:hAnsi="Times New Roman"/>
          <w:lang w:eastAsia="ru-RU"/>
        </w:rPr>
        <w:softHyphen/>
        <w:t>ские данные, такие, как отпечатки пальцев, генетический код или фотография сетчатки глаза. Помимо общего положения в Феде</w:t>
      </w:r>
      <w:r>
        <w:rPr>
          <w:rFonts w:ascii="Times New Roman" w:hAnsi="Times New Roman"/>
          <w:lang w:eastAsia="ru-RU"/>
        </w:rPr>
        <w:softHyphen/>
        <w:t>ральном законе «О персональных данных» есть и специальная статья — 11-я — «Биометрические персональные данные».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Статьей 7 персональные данные отнесены к категории конфи</w:t>
      </w:r>
      <w:r>
        <w:rPr>
          <w:rFonts w:ascii="Times New Roman" w:hAnsi="Times New Roman"/>
          <w:lang w:eastAsia="ru-RU"/>
        </w:rPr>
        <w:softHyphen/>
        <w:t>денциальных. В то же время правовым актом оговорены случаи, при которых информация о человеке не может считаться закры</w:t>
      </w:r>
      <w:r>
        <w:rPr>
          <w:rFonts w:ascii="Times New Roman" w:hAnsi="Times New Roman"/>
          <w:lang w:eastAsia="ru-RU"/>
        </w:rPr>
        <w:softHyphen/>
        <w:t>той, недоступной пользователям, обществу. Подчеркивается, что обеспечение конфиденциальности данных не требуется в случае их обезличенного использования.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Законом установлено, что обработка персональных данных возможна только с согласия их субъекта. В статье 9 подчеркивается, что «субъект персональных данных принимает решение о предо</w:t>
      </w:r>
      <w:r>
        <w:rPr>
          <w:rFonts w:ascii="Times New Roman" w:hAnsi="Times New Roman"/>
          <w:lang w:eastAsia="ru-RU"/>
        </w:rPr>
        <w:softHyphen/>
        <w:t>ставлении своих персональных данных и дает согласие на их обра</w:t>
      </w:r>
      <w:r>
        <w:rPr>
          <w:rFonts w:ascii="Times New Roman" w:hAnsi="Times New Roman"/>
          <w:lang w:eastAsia="ru-RU"/>
        </w:rPr>
        <w:softHyphen/>
        <w:t>ботку своей волей и в своем интересе». Согласие на обработку пер</w:t>
      </w:r>
      <w:r>
        <w:rPr>
          <w:rFonts w:ascii="Times New Roman" w:hAnsi="Times New Roman"/>
          <w:lang w:eastAsia="ru-RU"/>
        </w:rPr>
        <w:softHyphen/>
        <w:t xml:space="preserve">сональных данных может быть отозвано субъектом персональных данных. В то же время есть и исключение: федеральными законами </w:t>
      </w:r>
      <w:r>
        <w:rPr>
          <w:rFonts w:ascii="Times New Roman" w:hAnsi="Times New Roman"/>
          <w:lang w:eastAsia="ru-RU"/>
        </w:rPr>
        <w:lastRenderedPageBreak/>
        <w:t>предусматриваются случаи обязательного предоставления персо</w:t>
      </w:r>
      <w:r>
        <w:rPr>
          <w:rFonts w:ascii="Times New Roman" w:hAnsi="Times New Roman"/>
          <w:lang w:eastAsia="ru-RU"/>
        </w:rPr>
        <w:softHyphen/>
        <w:t>нальных данных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Трудовой кодекс Российской Федерации определил, как пони</w:t>
      </w:r>
      <w:r>
        <w:rPr>
          <w:rFonts w:ascii="Times New Roman" w:hAnsi="Times New Roman"/>
          <w:lang w:eastAsia="ru-RU"/>
        </w:rPr>
        <w:softHyphen/>
        <w:t>мать информацию о человеке в контексте трудовых отношений: «Персональные данные работника — информация, необходимая работодателю в связи с трудовыми отношениями и касающаяся конкретного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 положение свидетельствует о том, что, как и в Европе, в Российской Федерации законодательно ограничивается сбор све</w:t>
      </w:r>
      <w:r>
        <w:rPr>
          <w:rFonts w:ascii="Times New Roman" w:hAnsi="Times New Roman"/>
          <w:lang w:eastAsia="ru-RU"/>
        </w:rPr>
        <w:softHyphen/>
        <w:t>дений о человеке при осуществлении трудовых отношений: ни запрашивать, ни обрабатывать, ни использовать иные сведения, кроме необходимых для найма, работодатель не может.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литературе можно также встретить понятие «кадровая ин</w:t>
      </w:r>
      <w:r>
        <w:rPr>
          <w:rFonts w:ascii="Times New Roman" w:hAnsi="Times New Roman"/>
          <w:lang w:eastAsia="ru-RU"/>
        </w:rPr>
        <w:softHyphen/>
        <w:t>формация» — это обусловленные законом сведения о работающем в федеральном органе власти, органе власти субъекта Федера</w:t>
      </w:r>
      <w:r>
        <w:rPr>
          <w:rFonts w:ascii="Times New Roman" w:hAnsi="Times New Roman"/>
          <w:lang w:eastAsia="ru-RU"/>
        </w:rPr>
        <w:softHyphen/>
        <w:t>ции или местного самоуправления человеке или готовящемся к поступлению на службу, собранные для обеспечения функцио</w:t>
      </w:r>
      <w:r>
        <w:rPr>
          <w:rFonts w:ascii="Times New Roman" w:hAnsi="Times New Roman"/>
          <w:lang w:eastAsia="ru-RU"/>
        </w:rPr>
        <w:softHyphen/>
        <w:t>нирования организации, в том числе и для работы с персоналом: формирования кадрового резерва, определения контингента тех служащих, которые должны получить дополнительное образова</w:t>
      </w:r>
      <w:r>
        <w:rPr>
          <w:rFonts w:ascii="Times New Roman" w:hAnsi="Times New Roman"/>
          <w:lang w:eastAsia="ru-RU"/>
        </w:rPr>
        <w:softHyphen/>
        <w:t>ние, проектирования должностей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Кадровая информация представляет собой сведения, принад</w:t>
      </w:r>
      <w:r>
        <w:rPr>
          <w:rFonts w:ascii="Times New Roman" w:hAnsi="Times New Roman"/>
          <w:lang w:eastAsia="ru-RU"/>
        </w:rPr>
        <w:softHyphen/>
        <w:t>лежащие организации, в то время как персональные данные — это «достояние» гражданина. Часть персональной информации входит в состав кадровой (см. рис. 28).</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04160" behindDoc="0" locked="0" layoutInCell="1" allowOverlap="1">
                <wp:simplePos x="0" y="0"/>
                <wp:positionH relativeFrom="column">
                  <wp:posOffset>1048385</wp:posOffset>
                </wp:positionH>
                <wp:positionV relativeFrom="paragraph">
                  <wp:posOffset>40640</wp:posOffset>
                </wp:positionV>
                <wp:extent cx="4991100" cy="12700"/>
                <wp:effectExtent l="10160" t="12065" r="8890" b="1333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82.55pt;margin-top:3.2pt;width:393pt;height: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"/>
            </w:pict>
          </mc:Fallback>
        </mc:AlternateContent>
      </w:r>
      <w:r>
        <w:rPr>
          <w:noProof/>
          <w:lang w:eastAsia="ru-RU"/>
        </w:rPr>
        <mc:AlternateContent>
          <mc:Choice Requires="wps">
            <w:drawing>
              <wp:anchor distT="0" distB="0" distL="114300" distR="114300" simplePos="0" relativeHeight="251806208" behindDoc="0" locked="0" layoutInCell="1" allowOverlap="1">
                <wp:simplePos x="0" y="0"/>
                <wp:positionH relativeFrom="column">
                  <wp:posOffset>1048385</wp:posOffset>
                </wp:positionH>
                <wp:positionV relativeFrom="paragraph">
                  <wp:posOffset>53340</wp:posOffset>
                </wp:positionV>
                <wp:extent cx="0" cy="965200"/>
                <wp:effectExtent l="10160" t="5715" r="8890" b="1016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82.55pt;margin-top:4.2pt;width:0;height:7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"/>
            </w:pict>
          </mc:Fallback>
        </mc:AlternateContent>
      </w:r>
      <w:r>
        <w:rPr>
          <w:noProof/>
          <w:lang w:eastAsia="ru-RU"/>
        </w:rPr>
        <mc:AlternateContent>
          <mc:Choice Requires="wps">
            <w:drawing>
              <wp:anchor distT="0" distB="0" distL="114300" distR="114300" simplePos="0" relativeHeight="251807232" behindDoc="0" locked="0" layoutInCell="1" allowOverlap="1">
                <wp:simplePos x="0" y="0"/>
                <wp:positionH relativeFrom="column">
                  <wp:posOffset>6039485</wp:posOffset>
                </wp:positionH>
                <wp:positionV relativeFrom="paragraph">
                  <wp:posOffset>53340</wp:posOffset>
                </wp:positionV>
                <wp:extent cx="0" cy="990600"/>
                <wp:effectExtent l="10160" t="5715" r="8890" b="1333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475.55pt;margin-top:4.2pt;width:0;height: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"/>
            </w:pict>
          </mc:Fallback>
        </mc:AlternateContent>
      </w: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Персональная   информация</w:t>
      </w:r>
    </w:p>
    <w:p w:rsidR="00210DA9" w:rsidRDefault="00210DA9" w:rsidP="00210DA9">
      <w:pPr>
        <w:pStyle w:val="a8"/>
        <w:ind w:firstLine="709"/>
        <w:jc w:val="center"/>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809280" behindDoc="0" locked="0" layoutInCell="1" allowOverlap="1">
                <wp:simplePos x="0" y="0"/>
                <wp:positionH relativeFrom="column">
                  <wp:posOffset>2661285</wp:posOffset>
                </wp:positionH>
                <wp:positionV relativeFrom="paragraph">
                  <wp:posOffset>79375</wp:posOffset>
                </wp:positionV>
                <wp:extent cx="0" cy="330200"/>
                <wp:effectExtent l="13335" t="12700" r="5715" b="952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209.55pt;margin-top:6.25pt;width:0;height:26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"/>
            </w:pict>
          </mc:Fallback>
        </mc:AlternateContent>
      </w:r>
      <w:r>
        <w:rPr>
          <w:noProof/>
          <w:lang w:eastAsia="ru-RU"/>
        </w:rPr>
        <mc:AlternateContent>
          <mc:Choice Requires="wps">
            <w:drawing>
              <wp:anchor distT="0" distB="0" distL="114300" distR="114300" simplePos="0" relativeHeight="251810304" behindDoc="0" locked="0" layoutInCell="1" allowOverlap="1">
                <wp:simplePos x="0" y="0"/>
                <wp:positionH relativeFrom="column">
                  <wp:posOffset>2661285</wp:posOffset>
                </wp:positionH>
                <wp:positionV relativeFrom="paragraph">
                  <wp:posOffset>79375</wp:posOffset>
                </wp:positionV>
                <wp:extent cx="1866900" cy="0"/>
                <wp:effectExtent l="13335" t="12700" r="5715" b="6350"/>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209.55pt;margin-top:6.25pt;width:147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811328" behindDoc="0" locked="0" layoutInCell="1" allowOverlap="1">
                <wp:simplePos x="0" y="0"/>
                <wp:positionH relativeFrom="column">
                  <wp:posOffset>4528185</wp:posOffset>
                </wp:positionH>
                <wp:positionV relativeFrom="paragraph">
                  <wp:posOffset>79375</wp:posOffset>
                </wp:positionV>
                <wp:extent cx="0" cy="330200"/>
                <wp:effectExtent l="13335" t="12700" r="5715" b="9525"/>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2" o:spid="_x0000_s1026" type="#_x0000_t32" style="position:absolute;margin-left:356.55pt;margin-top:6.25pt;width:0;height:2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"/>
            </w:pict>
          </mc:Fallback>
        </mc:AlternateContent>
      </w: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Кадровая информация</w:t>
      </w:r>
    </w:p>
    <w:p w:rsidR="00210DA9" w:rsidRDefault="00210DA9" w:rsidP="00210DA9">
      <w:pPr>
        <w:pStyle w:val="a8"/>
        <w:ind w:firstLine="709"/>
        <w:jc w:val="center"/>
        <w:rPr>
          <w:rFonts w:ascii="Times New Roman" w:hAnsi="Times New Roman"/>
          <w:b/>
          <w:bCs/>
          <w:lang w:eastAsia="ru-RU"/>
        </w:rPr>
      </w:pPr>
      <w:r>
        <w:rPr>
          <w:noProof/>
          <w:lang w:eastAsia="ru-RU"/>
        </w:rPr>
        <mc:AlternateContent>
          <mc:Choice Requires="wps">
            <w:drawing>
              <wp:anchor distT="0" distB="0" distL="114300" distR="114300" simplePos="0" relativeHeight="251805184" behindDoc="0" locked="0" layoutInCell="1" allowOverlap="1">
                <wp:simplePos x="0" y="0"/>
                <wp:positionH relativeFrom="column">
                  <wp:posOffset>1048385</wp:posOffset>
                </wp:positionH>
                <wp:positionV relativeFrom="paragraph">
                  <wp:posOffset>216535</wp:posOffset>
                </wp:positionV>
                <wp:extent cx="4991100" cy="25400"/>
                <wp:effectExtent l="10160" t="6985" r="8890" b="5715"/>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0"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1" o:spid="_x0000_s1026" type="#_x0000_t32" style="position:absolute;margin-left:82.55pt;margin-top:17.05pt;width:393pt;height: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808256" behindDoc="0" locked="0" layoutInCell="1" allowOverlap="1">
                <wp:simplePos x="0" y="0"/>
                <wp:positionH relativeFrom="column">
                  <wp:posOffset>2661285</wp:posOffset>
                </wp:positionH>
                <wp:positionV relativeFrom="paragraph">
                  <wp:posOffset>88265</wp:posOffset>
                </wp:positionV>
                <wp:extent cx="1866900" cy="0"/>
                <wp:effectExtent l="13335" t="12065" r="5715" b="698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209.55pt;margin-top:6.95pt;width:147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h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"/>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28. Соотношение персональной и кадровой информации</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Понятие «кадровая информация» позволяет подчеркнуть от</w:t>
      </w:r>
      <w:r>
        <w:rPr>
          <w:rFonts w:ascii="Times New Roman" w:hAnsi="Times New Roman"/>
          <w:lang w:eastAsia="ru-RU"/>
        </w:rPr>
        <w:softHyphen/>
        <w:t>ношения найма при использовании сведений персонального характера. Однако в российском законодательстве, несмотря на широкое распространение терминологических словосочетаний «кадровый резерв» и «кадровая служба», понятия «кадровая ин</w:t>
      </w:r>
      <w:r>
        <w:rPr>
          <w:rFonts w:ascii="Times New Roman" w:hAnsi="Times New Roman"/>
          <w:lang w:eastAsia="ru-RU"/>
        </w:rPr>
        <w:softHyphen/>
        <w:t>формация» не содержится.</w:t>
      </w: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3. Сбор, хранение и использование персональных данных</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при установлении трудовых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статье 86 Трудового кодекса Российской Федерации изло</w:t>
      </w:r>
      <w:r>
        <w:rPr>
          <w:rFonts w:ascii="Times New Roman" w:hAnsi="Times New Roman"/>
          <w:lang w:eastAsia="ru-RU"/>
        </w:rPr>
        <w:softHyphen/>
        <w:t>жены общие требования при обработке персональных данных ра</w:t>
      </w:r>
      <w:r>
        <w:rPr>
          <w:rFonts w:ascii="Times New Roman" w:hAnsi="Times New Roman"/>
          <w:lang w:eastAsia="ru-RU"/>
        </w:rPr>
        <w:softHyphen/>
        <w:t>ботника и гарантии их защиты в целях обеспечения прав и свобод человека и гражданина. Первое из требований гласит, что «об</w:t>
      </w:r>
      <w:r>
        <w:rPr>
          <w:rFonts w:ascii="Times New Roman" w:hAnsi="Times New Roman"/>
          <w:lang w:eastAsia="ru-RU"/>
        </w:rPr>
        <w:softHyphen/>
        <w:t>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w:t>
      </w:r>
      <w:r>
        <w:rPr>
          <w:rFonts w:ascii="Times New Roman" w:hAnsi="Times New Roman"/>
          <w:lang w:eastAsia="ru-RU"/>
        </w:rPr>
        <w:softHyphen/>
        <w:t>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Крайне важным является положение ст. 86 Трудового кодекса, содержащееся в ее пункте 3: «Все персональные данные работника следует получать у него самого. Если персональные данные работ</w:t>
      </w:r>
      <w:r>
        <w:rPr>
          <w:rFonts w:ascii="Times New Roman" w:hAnsi="Times New Roman"/>
          <w:lang w:eastAsia="ru-RU"/>
        </w:rPr>
        <w:softHyphen/>
        <w:t>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w:t>
      </w:r>
      <w:r>
        <w:rPr>
          <w:rFonts w:ascii="Times New Roman" w:hAnsi="Times New Roman"/>
          <w:lang w:eastAsia="ru-RU"/>
        </w:rPr>
        <w:softHyphen/>
        <w:t>чения персональных данных, а также о характере подлежащих по</w:t>
      </w:r>
      <w:r>
        <w:rPr>
          <w:rFonts w:ascii="Times New Roman" w:hAnsi="Times New Roman"/>
          <w:lang w:eastAsia="ru-RU"/>
        </w:rPr>
        <w:softHyphen/>
        <w:t>лучению персональных данных и последствиях отказа работника дать письменное согласие на их получение».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 положение исключает сбор сведений о человеке без его ве</w:t>
      </w:r>
      <w:r>
        <w:rPr>
          <w:rFonts w:ascii="Times New Roman" w:hAnsi="Times New Roman"/>
          <w:lang w:eastAsia="ru-RU"/>
        </w:rPr>
        <w:softHyphen/>
        <w:t>дома, не допускает формирования досье на работника, запрещает использование незаконно добытых сведений против работника, если иное не предусмотрено другими правовыми актами. Многое в управлении персоналом базируется на прямом контакте рабо</w:t>
      </w:r>
      <w:r>
        <w:rPr>
          <w:rFonts w:ascii="Times New Roman" w:hAnsi="Times New Roman"/>
          <w:lang w:eastAsia="ru-RU"/>
        </w:rPr>
        <w:softHyphen/>
        <w:t>тодателя или его представителей с работником: если документы не позволяют полностью составить представление о кандидате на должность, то кадровая служба проводит собеседование с ним для выяснения интересующих ее обстоятельств. В любом случае све</w:t>
      </w:r>
      <w:r>
        <w:rPr>
          <w:rFonts w:ascii="Times New Roman" w:hAnsi="Times New Roman"/>
          <w:lang w:eastAsia="ru-RU"/>
        </w:rPr>
        <w:softHyphen/>
        <w:t>дения получить можно только напрямую либо после уведомления сотрудника о запросах в иные учреждения.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Более того, в п. 6 ст. 86 Трудового кодекса сказано: «При принятии решений, затрагивающих интересы работника, рабо</w:t>
      </w:r>
      <w:r>
        <w:rPr>
          <w:rFonts w:ascii="Times New Roman" w:hAnsi="Times New Roman"/>
          <w:lang w:eastAsia="ru-RU"/>
        </w:rPr>
        <w:softHyphen/>
        <w:t>тодатель не имеет права основываться на персональных данных работника, полученных исключительно в результате их автома</w:t>
      </w:r>
      <w:r>
        <w:rPr>
          <w:rFonts w:ascii="Times New Roman" w:hAnsi="Times New Roman"/>
          <w:lang w:eastAsia="ru-RU"/>
        </w:rPr>
        <w:softHyphen/>
        <w:t>тизированной обработки или электронного получения».</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Порядок предоставления персональной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Требования к предоставлению той или иной информации о человеке зависят от уровня политической культуры государства и особенностей протекающих в нем социальных процессов. Поми</w:t>
      </w:r>
      <w:r>
        <w:rPr>
          <w:rFonts w:ascii="Times New Roman" w:hAnsi="Times New Roman"/>
          <w:lang w:eastAsia="ru-RU"/>
        </w:rPr>
        <w:softHyphen/>
        <w:t>мо объема и характера этих сведений важно и то, как именно соби</w:t>
      </w:r>
      <w:r>
        <w:rPr>
          <w:rFonts w:ascii="Times New Roman" w:hAnsi="Times New Roman"/>
          <w:lang w:eastAsia="ru-RU"/>
        </w:rPr>
        <w:softHyphen/>
        <w:t>раются персональные данные. Система предоставления данных о себе лично кандидатом на должность в СССР содержалась в таком документе, как автобиография. Ныне при поступлении на работу как в государственных, так и в коммерческих учреждениях ей на смену приходит резюме, которое не только и не столько отражает основные вехи трудовой биографии человека, сколько создает по</w:t>
      </w:r>
      <w:r>
        <w:rPr>
          <w:rFonts w:ascii="Times New Roman" w:hAnsi="Times New Roman"/>
          <w:lang w:eastAsia="ru-RU"/>
        </w:rPr>
        <w:softHyphen/>
        <w:t>ложительный имидж кандидата при поступлении на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советское время другой важной «бумагой» для оценки чело</w:t>
      </w:r>
      <w:r>
        <w:rPr>
          <w:rFonts w:ascii="Times New Roman" w:hAnsi="Times New Roman"/>
          <w:lang w:eastAsia="ru-RU"/>
        </w:rPr>
        <w:softHyphen/>
        <w:t>века была характеристика — она отражала деловые и моральные качества работника (учащегося) и заверялась представителями коллектива и руководителем. Сегодня в системе государственной службы используется отзыв, который готовится руководителем перед проведением квалификационного экзамена или аттестации. В указах Президента Российской Федерации, регламентирующих эти важные процедуры, четко оговорено назначение и содержание отзыва; в нем должны содержаться следующие сведения о граж</w:t>
      </w:r>
      <w:r>
        <w:rPr>
          <w:rFonts w:ascii="Times New Roman" w:hAnsi="Times New Roman"/>
          <w:lang w:eastAsia="ru-RU"/>
        </w:rPr>
        <w:softHyphen/>
        <w:t>данском служащем: фамилия, имя, отчество; замещаемая долж</w:t>
      </w:r>
      <w:r>
        <w:rPr>
          <w:rFonts w:ascii="Times New Roman" w:hAnsi="Times New Roman"/>
          <w:lang w:eastAsia="ru-RU"/>
        </w:rPr>
        <w:softHyphen/>
        <w:t>ность гражданской службы на момент проведения аттестации и дата назначения на эту должность; перечень основных вопросов (документов), в решении (разработке) которых гражданский слу</w:t>
      </w:r>
      <w:r>
        <w:rPr>
          <w:rFonts w:ascii="Times New Roman" w:hAnsi="Times New Roman"/>
          <w:lang w:eastAsia="ru-RU"/>
        </w:rPr>
        <w:softHyphen/>
        <w:t>жащий принимал участие; мотивированная оценка профессио</w:t>
      </w:r>
      <w:r>
        <w:rPr>
          <w:rFonts w:ascii="Times New Roman" w:hAnsi="Times New Roman"/>
          <w:lang w:eastAsia="ru-RU"/>
        </w:rPr>
        <w:softHyphen/>
        <w:t>нальных, личностных качеств и результатов профессиональной служебной деятельности гражданского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трудоустройстве, особенно в негосударственных орга</w:t>
      </w:r>
      <w:r>
        <w:rPr>
          <w:rFonts w:ascii="Times New Roman" w:hAnsi="Times New Roman"/>
          <w:lang w:eastAsia="ru-RU"/>
        </w:rPr>
        <w:softHyphen/>
        <w:t>низациях и учреждениях, практикуется также запрос сведений о человеке с прежнего места работы. Такие запросы делаются толь</w:t>
      </w:r>
      <w:r>
        <w:rPr>
          <w:rFonts w:ascii="Times New Roman" w:hAnsi="Times New Roman"/>
          <w:lang w:eastAsia="ru-RU"/>
        </w:rPr>
        <w:softHyphen/>
        <w:t>ко с согласия самого кандидата на должность и оформляются как письменная или устная рекомендация прежнего работодателя (на</w:t>
      </w:r>
      <w:r>
        <w:rPr>
          <w:rFonts w:ascii="Times New Roman" w:hAnsi="Times New Roman"/>
          <w:lang w:eastAsia="ru-RU"/>
        </w:rPr>
        <w:softHyphen/>
        <w:t>нимателя). Получение рекомендации (рекомендательного пись</w:t>
      </w:r>
      <w:r>
        <w:rPr>
          <w:rFonts w:ascii="Times New Roman" w:hAnsi="Times New Roman"/>
          <w:lang w:eastAsia="ru-RU"/>
        </w:rPr>
        <w:softHyphen/>
        <w:t>ма) стало неотъемлемой частью деятельности кадровых агентств, заинтересованных в сборе подробных сведений о профессиональ</w:t>
      </w:r>
      <w:r>
        <w:rPr>
          <w:rFonts w:ascii="Times New Roman" w:hAnsi="Times New Roman"/>
          <w:lang w:eastAsia="ru-RU"/>
        </w:rPr>
        <w:softHyphen/>
        <w:t>ных и личных качествах человека. Рекомендация — своего рода характеристика, выданная, однако, не коллективом, в котором ранее работал сотрудник, а его прежним начальником.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 отзыв, и рекомендация, в отличие от характеристики, сви</w:t>
      </w:r>
      <w:r>
        <w:rPr>
          <w:rFonts w:ascii="Times New Roman" w:hAnsi="Times New Roman"/>
          <w:lang w:eastAsia="ru-RU"/>
        </w:rPr>
        <w:softHyphen/>
        <w:t>детельствуют об изменении трудовых отношений в Российской Федерации за последние 15—20 лет: теперь это отношения только работника и работодателя, служащего и нанимателя.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системе государственной службы объем сведений о челове</w:t>
      </w:r>
      <w:r>
        <w:rPr>
          <w:rFonts w:ascii="Times New Roman" w:hAnsi="Times New Roman"/>
          <w:lang w:eastAsia="ru-RU"/>
        </w:rPr>
        <w:softHyphen/>
        <w:t>ке, форма и вид документов, которые представляются при зачис</w:t>
      </w:r>
      <w:r>
        <w:rPr>
          <w:rFonts w:ascii="Times New Roman" w:hAnsi="Times New Roman"/>
          <w:lang w:eastAsia="ru-RU"/>
        </w:rPr>
        <w:softHyphen/>
        <w:t>лении на должность, определены Положением о персональных данных государственного гражданского служащего Российской Федерации и ведении его личного дела, утвержденным Указом Президента Российской Федерации от 30 мая 2005 г. № 609. В со</w:t>
      </w:r>
      <w:r>
        <w:rPr>
          <w:rFonts w:ascii="Times New Roman" w:hAnsi="Times New Roman"/>
          <w:lang w:eastAsia="ru-RU"/>
        </w:rPr>
        <w:softHyphen/>
        <w:t>ответствии с ним к личному делу приобщается более 25 докумен</w:t>
      </w:r>
      <w:r>
        <w:rPr>
          <w:rFonts w:ascii="Times New Roman" w:hAnsi="Times New Roman"/>
          <w:lang w:eastAsia="ru-RU"/>
        </w:rPr>
        <w:softHyphen/>
        <w:t>тов, включая письменное заявление с просьбой о поступлении на гражданскую службу и замещении должности государственной гражданской службы Российской Федерации; собственноручно заполненную и подписанную гражданином Российской Федера</w:t>
      </w:r>
      <w:r>
        <w:rPr>
          <w:rFonts w:ascii="Times New Roman" w:hAnsi="Times New Roman"/>
          <w:lang w:eastAsia="ru-RU"/>
        </w:rPr>
        <w:softHyphen/>
        <w:t>ции анкету установленной формы с приложением фотографии; документы о прохождении конкурса на замещение вакантной должности гражданской службы (если гражданин назначен на должность по результатам конкурса)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личное дело гражданского служащего вносятся также пись</w:t>
      </w:r>
      <w:r>
        <w:rPr>
          <w:rFonts w:ascii="Times New Roman" w:hAnsi="Times New Roman"/>
          <w:lang w:eastAsia="ru-RU"/>
        </w:rPr>
        <w:softHyphen/>
        <w:t>менные объяснения гражданского служащего, если такие объяс</w:t>
      </w:r>
      <w:r>
        <w:rPr>
          <w:rFonts w:ascii="Times New Roman" w:hAnsi="Times New Roman"/>
          <w:lang w:eastAsia="ru-RU"/>
        </w:rPr>
        <w:softHyphen/>
        <w:t>нения даны им после ознакомления с документами своего лично</w:t>
      </w:r>
      <w:r>
        <w:rPr>
          <w:rFonts w:ascii="Times New Roman" w:hAnsi="Times New Roman"/>
          <w:lang w:eastAsia="ru-RU"/>
        </w:rPr>
        <w:softHyphen/>
        <w:t>го дела. К личному делу гражданского служащего приобщаются иные документы, предусмотренные федеральными законами и иными нормативными правовыми актами Российской Федера</w:t>
      </w:r>
      <w:r>
        <w:rPr>
          <w:rFonts w:ascii="Times New Roman" w:hAnsi="Times New Roman"/>
          <w:lang w:eastAsia="ru-RU"/>
        </w:rPr>
        <w:softHyphen/>
        <w:t>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Учетные данные гражданских служащих в соответствии с по</w:t>
      </w:r>
      <w:r>
        <w:rPr>
          <w:rFonts w:ascii="Times New Roman" w:hAnsi="Times New Roman"/>
          <w:lang w:eastAsia="ru-RU"/>
        </w:rPr>
        <w:softHyphen/>
        <w:t>рядком, установленным Президентом Российской Федерации, хранятся кадровой службой государственного органа на элект</w:t>
      </w:r>
      <w:r>
        <w:rPr>
          <w:rFonts w:ascii="Times New Roman" w:hAnsi="Times New Roman"/>
          <w:lang w:eastAsia="ru-RU"/>
        </w:rPr>
        <w:softHyphen/>
        <w:t>ронных носителях. Кадровая служба обеспечивает их защиту от несанкционированного доступа и копирования.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Все это служит ориентиром и для коммерческих организаций при комплектовании личных дел работников.</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5. Доступ к персональной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Основополагающей для регулирования трудовых отношений в нашей стране является ст. 88 Трудового кодекса РФ «Передача персональных данных работника». Она обязывает работодателя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w:t>
      </w:r>
      <w:r>
        <w:rPr>
          <w:rFonts w:ascii="Times New Roman" w:hAnsi="Times New Roman"/>
          <w:lang w:eastAsia="ru-RU"/>
        </w:rPr>
        <w:softHyphen/>
        <w:t>ном. Это значит, что персональные данные собираются только для внутриорганизационного сведения, для осуществления трудовых отношений и никакие иные обстоятельства, за исключением осо</w:t>
      </w:r>
      <w:r>
        <w:rPr>
          <w:rFonts w:ascii="Times New Roman" w:hAnsi="Times New Roman"/>
          <w:lang w:eastAsia="ru-RU"/>
        </w:rPr>
        <w:softHyphen/>
        <w:t>бо оговоренных в федеральных законах, переданы кому бы то ни было быть не могут.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личное дело не только не может «следовать» за человеком с одного места его работы на другое, но и в устной, неофициальной форме персональные данные запрещены к пере</w:t>
      </w:r>
      <w:r>
        <w:rPr>
          <w:rFonts w:ascii="Times New Roman" w:hAnsi="Times New Roman"/>
          <w:lang w:eastAsia="ru-RU"/>
        </w:rPr>
        <w:softHyphen/>
        <w:t>даче сторонним организациям и лицам.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других абзацах ст. 88 «Передача персональных данных работ</w:t>
      </w:r>
      <w:r>
        <w:rPr>
          <w:rFonts w:ascii="Times New Roman" w:hAnsi="Times New Roman"/>
          <w:lang w:eastAsia="ru-RU"/>
        </w:rPr>
        <w:softHyphen/>
        <w:t>ника» Трудового кодекса конкретизируются положения, которые были обозначены выше, а именно то, что работодатель не может «сообщать персональные данные работника в коммерческих це</w:t>
      </w:r>
      <w:r>
        <w:rPr>
          <w:rFonts w:ascii="Times New Roman" w:hAnsi="Times New Roman"/>
          <w:lang w:eastAsia="ru-RU"/>
        </w:rPr>
        <w:softHyphen/>
        <w:t>лях без его письменного согласия»; а также то, что он обязан «пре</w:t>
      </w:r>
      <w:r>
        <w:rPr>
          <w:rFonts w:ascii="Times New Roman" w:hAnsi="Times New Roman"/>
          <w:lang w:eastAsia="ru-RU"/>
        </w:rPr>
        <w:softHyphen/>
        <w:t>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w:t>
      </w:r>
      <w:r>
        <w:rPr>
          <w:rFonts w:ascii="Times New Roman" w:hAnsi="Times New Roman"/>
          <w:lang w:eastAsia="ru-RU"/>
        </w:rPr>
        <w:softHyphen/>
        <w:t>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w:t>
      </w:r>
      <w:r>
        <w:rPr>
          <w:rFonts w:ascii="Times New Roman" w:hAnsi="Times New Roman"/>
          <w:lang w:eastAsia="ru-RU"/>
        </w:rPr>
        <w:softHyphen/>
        <w:t>новленном федеральными законами».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статье 89 Трудового кодекса, кроме того, говорится: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целях обеспечения защиты персональных данных, храня</w:t>
      </w:r>
      <w:r>
        <w:rPr>
          <w:rFonts w:ascii="Times New Roman" w:hAnsi="Times New Roman"/>
          <w:lang w:eastAsia="ru-RU"/>
        </w:rPr>
        <w:softHyphen/>
        <w:t>щихся у работодателя, работники имеют право 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полную информацию об их персональных данных и обработке этих данных;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свободный бесплатный доступ к своим персональным дан</w:t>
      </w:r>
      <w:r>
        <w:rPr>
          <w:rFonts w:ascii="Times New Roman" w:hAnsi="Times New Roman"/>
          <w:lang w:eastAsia="ru-RU"/>
        </w:rPr>
        <w:softHyphen/>
        <w:t>ным, включая право на получение копий любой записи, содержа</w:t>
      </w:r>
      <w:r>
        <w:rPr>
          <w:rFonts w:ascii="Times New Roman" w:hAnsi="Times New Roman"/>
          <w:lang w:eastAsia="ru-RU"/>
        </w:rPr>
        <w:softHyphen/>
        <w:t>щей персональные данные работника, за исключением случаев, предусмотренных федеральным законом;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определение своих представителей для защиты своих персо</w:t>
      </w:r>
      <w:r>
        <w:rPr>
          <w:rFonts w:ascii="Times New Roman" w:hAnsi="Times New Roman"/>
          <w:lang w:eastAsia="ru-RU"/>
        </w:rPr>
        <w:softHyphen/>
        <w:t>нальных данных;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доступ к относящимся к ним медицинским данным с помо</w:t>
      </w:r>
      <w:r>
        <w:rPr>
          <w:rFonts w:ascii="Times New Roman" w:hAnsi="Times New Roman"/>
          <w:lang w:eastAsia="ru-RU"/>
        </w:rPr>
        <w:softHyphen/>
        <w:t>щью медицинского специалиста по их выбору;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требование об исключении или исправлении неверных или неполных персональных данных, а также данных, обработанных с нарушением требований настоящего Кодекса. При отказе рабо</w:t>
      </w:r>
      <w:r>
        <w:rPr>
          <w:rFonts w:ascii="Times New Roman" w:hAnsi="Times New Roman"/>
          <w:lang w:eastAsia="ru-RU"/>
        </w:rPr>
        <w:softHyphen/>
        <w:t>тодателя исключить или исправить персональные данные работ</w:t>
      </w:r>
      <w:r>
        <w:rPr>
          <w:rFonts w:ascii="Times New Roman" w:hAnsi="Times New Roman"/>
          <w:lang w:eastAsia="ru-RU"/>
        </w:rPr>
        <w:softHyphen/>
        <w:t>ника он имеет право заявить в письменной форме работодателю о своем несогласии с соответствующим обоснованием такого не</w:t>
      </w:r>
      <w:r>
        <w:rPr>
          <w:rFonts w:ascii="Times New Roman" w:hAnsi="Times New Roman"/>
          <w:lang w:eastAsia="ru-RU"/>
        </w:rPr>
        <w:softHyphen/>
        <w:t>согласия. Персональные данные оценочного характера работник имеет право дополнить заявлением, выражающим его собствен</w:t>
      </w:r>
      <w:r>
        <w:rPr>
          <w:rFonts w:ascii="Times New Roman" w:hAnsi="Times New Roman"/>
          <w:lang w:eastAsia="ru-RU"/>
        </w:rPr>
        <w:softHyphen/>
        <w:t>ную точку зрения;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обжалование в суд любых неправомерных действий или без</w:t>
      </w:r>
      <w:r>
        <w:rPr>
          <w:rFonts w:ascii="Times New Roman" w:hAnsi="Times New Roman"/>
          <w:lang w:eastAsia="ru-RU"/>
        </w:rPr>
        <w:softHyphen/>
        <w:t>действия работодателя при обработке и защите его персональных данных».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Важное положение, касающееся порядка доступа к персо</w:t>
      </w:r>
      <w:r>
        <w:rPr>
          <w:rFonts w:ascii="Times New Roman" w:hAnsi="Times New Roman"/>
          <w:lang w:eastAsia="ru-RU"/>
        </w:rPr>
        <w:softHyphen/>
        <w:t>нальной информации, содержится в Федеральном законе № 125-ФЗ «Об архивах в Российской Федерации», принятом 22 октября 2004 г. В ст. 25 говорится, что ограничение на доступ к архивным документам, содержащим сведения о личной и семейной тайне гражданина, его частной жизни, а также сведения, создающие угрозу для его безопасности, устанавливается на срок 75 лет со дня создания указанных документов. С письменного разреше</w:t>
      </w:r>
      <w:r>
        <w:rPr>
          <w:rFonts w:ascii="Times New Roman" w:hAnsi="Times New Roman"/>
          <w:lang w:eastAsia="ru-RU"/>
        </w:rPr>
        <w:softHyphen/>
        <w:t>ния гражданина, а после его смерти с письменного разрешения наследников данного гражданина ограничение на доступ к архив</w:t>
      </w:r>
      <w:r>
        <w:rPr>
          <w:rFonts w:ascii="Times New Roman" w:hAnsi="Times New Roman"/>
          <w:lang w:eastAsia="ru-RU"/>
        </w:rPr>
        <w:softHyphen/>
        <w:t>ным документам, содержащим сведения о личной и семейной тайне гражданина, его частной жизни, а также сведения, создаю</w:t>
      </w:r>
      <w:r>
        <w:rPr>
          <w:rFonts w:ascii="Times New Roman" w:hAnsi="Times New Roman"/>
          <w:lang w:eastAsia="ru-RU"/>
        </w:rPr>
        <w:softHyphen/>
        <w:t>щие угрозу для его безопасности, может быть отменено ранее чем через 75 лет со дня создания указанных документов.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 разглашение персональной информации предусмотрены меры ответственности в Кодексе Российской Федерации об ад</w:t>
      </w:r>
      <w:r>
        <w:rPr>
          <w:rFonts w:ascii="Times New Roman" w:hAnsi="Times New Roman"/>
          <w:lang w:eastAsia="ru-RU"/>
        </w:rPr>
        <w:softHyphen/>
        <w:t>министративных правонарушениях и Уголовном кодексе.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Федеральном законе Российской Федерации от 27 июля 2006 г. № 152-ФЗ «О персональных данных» оговорены право субъекта персональных данных на доступ к своим персональным данным, право субъектов персональных данных при их обработ</w:t>
      </w:r>
      <w:r>
        <w:rPr>
          <w:rFonts w:ascii="Times New Roman" w:hAnsi="Times New Roman"/>
          <w:lang w:eastAsia="ru-RU"/>
        </w:rPr>
        <w:softHyphen/>
        <w:t xml:space="preserve">ке в целях продвижения товаров, работ, услуг на рынке, а также в целях политической агитации, право </w:t>
      </w:r>
      <w:r>
        <w:rPr>
          <w:rFonts w:ascii="Times New Roman" w:hAnsi="Times New Roman"/>
          <w:lang w:eastAsia="ru-RU"/>
        </w:rPr>
        <w:lastRenderedPageBreak/>
        <w:t>субъектов персональных данных при принятии решений на основании исключительно ав</w:t>
      </w:r>
      <w:r>
        <w:rPr>
          <w:rFonts w:ascii="Times New Roman" w:hAnsi="Times New Roman"/>
          <w:lang w:eastAsia="ru-RU"/>
        </w:rPr>
        <w:softHyphen/>
        <w:t>томатизированной обработки их персональных данных, право на обжалование действий или бездействия оператора.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то же время закон предоставил широкие полномочия по обработке сведений оператору — государственному органу, му</w:t>
      </w:r>
      <w:r>
        <w:rPr>
          <w:rFonts w:ascii="Times New Roman" w:hAnsi="Times New Roman"/>
          <w:lang w:eastAsia="ru-RU"/>
        </w:rPr>
        <w:softHyphen/>
        <w:t>ниципальному органу, юридическому или физическому лицу, ор</w:t>
      </w:r>
      <w:r>
        <w:rPr>
          <w:rFonts w:ascii="Times New Roman" w:hAnsi="Times New Roman"/>
          <w:lang w:eastAsia="ru-RU"/>
        </w:rPr>
        <w:softHyphen/>
        <w:t>ганизующим и (или) осуществляющим обработку персональных данных, а также определяющим цели и содержание обработки персональных данных.</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Персональные данные повсеместно становятся объектом пра</w:t>
      </w:r>
      <w:r>
        <w:rPr>
          <w:rFonts w:ascii="Times New Roman" w:hAnsi="Times New Roman"/>
          <w:lang w:eastAsia="ru-RU"/>
        </w:rPr>
        <w:softHyphen/>
        <w:t>вового регулирования. В Российской Федерации создана законо</w:t>
      </w:r>
      <w:r>
        <w:rPr>
          <w:rFonts w:ascii="Times New Roman" w:hAnsi="Times New Roman"/>
          <w:lang w:eastAsia="ru-RU"/>
        </w:rPr>
        <w:softHyphen/>
        <w:t>дательная база для защиты прав человека в этой сфере; она раз</w:t>
      </w:r>
      <w:r>
        <w:rPr>
          <w:rFonts w:ascii="Times New Roman" w:hAnsi="Times New Roman"/>
          <w:lang w:eastAsia="ru-RU"/>
        </w:rPr>
        <w:softHyphen/>
        <w:t>вивается, как развиваются и сами объективные информационные процессы.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Персональные данные (персональная информация) — истори</w:t>
      </w:r>
      <w:r>
        <w:rPr>
          <w:rFonts w:ascii="Times New Roman" w:hAnsi="Times New Roman"/>
          <w:lang w:eastAsia="ru-RU"/>
        </w:rPr>
        <w:softHyphen/>
        <w:t>ческая категория. Сбор, обработка, использование сведений о че</w:t>
      </w:r>
      <w:r>
        <w:rPr>
          <w:rFonts w:ascii="Times New Roman" w:hAnsi="Times New Roman"/>
          <w:lang w:eastAsia="ru-RU"/>
        </w:rPr>
        <w:softHyphen/>
        <w:t>ловеке могут служить мерилом демократизма той или иной страны и эпохи, служат отражением политической культуры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современных условиях персональные данные становятся также особым объектом защиты. Законодательное регулирование доступа к информации о работниках, передачи ее третьим лицам, технического обеспечения обработки сведений — важные новел</w:t>
      </w:r>
      <w:r>
        <w:rPr>
          <w:rFonts w:ascii="Times New Roman" w:hAnsi="Times New Roman"/>
          <w:lang w:eastAsia="ru-RU"/>
        </w:rPr>
        <w:softHyphen/>
        <w:t>лы принимаемых правовых актов.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Персональные данные в эпоху бурного развития компьютер</w:t>
      </w:r>
      <w:r>
        <w:rPr>
          <w:rFonts w:ascii="Times New Roman" w:hAnsi="Times New Roman"/>
          <w:lang w:eastAsia="ru-RU"/>
        </w:rPr>
        <w:softHyphen/>
        <w:t>ных технологий являются составной частью ресурсов общества и личности, они — основа осуществления трудовых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Какие положения о правах и свободах человека и граждани</w:t>
      </w:r>
      <w:r>
        <w:rPr>
          <w:rFonts w:ascii="Times New Roman" w:hAnsi="Times New Roman"/>
          <w:lang w:eastAsia="ru-RU"/>
        </w:rPr>
        <w:softHyphen/>
        <w:t>на в сфере сбора, хранения, обработки и использования инфор</w:t>
      </w:r>
      <w:r>
        <w:rPr>
          <w:rFonts w:ascii="Times New Roman" w:hAnsi="Times New Roman"/>
          <w:lang w:eastAsia="ru-RU"/>
        </w:rPr>
        <w:softHyphen/>
        <w:t>мации содержатся в Конституции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Какую норму содержит Конституция Российской Федера</w:t>
      </w:r>
      <w:r>
        <w:rPr>
          <w:rFonts w:ascii="Times New Roman" w:hAnsi="Times New Roman"/>
          <w:lang w:eastAsia="ru-RU"/>
        </w:rPr>
        <w:softHyphen/>
        <w:t>ции об обязанностях органов государственной власти и органов местного самоуправления, их должностных лиц при работе с пер</w:t>
      </w:r>
      <w:r>
        <w:rPr>
          <w:rFonts w:ascii="Times New Roman" w:hAnsi="Times New Roman"/>
          <w:lang w:eastAsia="ru-RU"/>
        </w:rPr>
        <w:softHyphen/>
        <w:t>сональной информацией граждан?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Какие законодательные акты составляют правовую основу работы с персональной информацией?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Чем персональная информация отличается от кадровой?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Каковы основные требования к работе с данными персо</w:t>
      </w:r>
      <w:r>
        <w:rPr>
          <w:rFonts w:ascii="Times New Roman" w:hAnsi="Times New Roman"/>
          <w:lang w:eastAsia="ru-RU"/>
        </w:rPr>
        <w:softHyphen/>
        <w:t>нального характера?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В чем заключаются особенности сбора, хранения, использо</w:t>
      </w:r>
      <w:r>
        <w:rPr>
          <w:rFonts w:ascii="Times New Roman" w:hAnsi="Times New Roman"/>
          <w:lang w:eastAsia="ru-RU"/>
        </w:rPr>
        <w:softHyphen/>
        <w:t>вания данных персонального характера в вашей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sz w:val="20"/>
          <w:szCs w:val="20"/>
          <w:lang w:eastAsia="ru-RU"/>
        </w:rPr>
        <w:t>Европейская конвенция о защите физических лиц при авто</w:t>
      </w:r>
      <w:r>
        <w:rPr>
          <w:rFonts w:ascii="Times New Roman" w:hAnsi="Times New Roman"/>
          <w:sz w:val="20"/>
          <w:szCs w:val="20"/>
          <w:lang w:eastAsia="ru-RU"/>
        </w:rPr>
        <w:softHyphen/>
        <w:t>матизированной обработке персональных данных от 28 января 1981 г. //</w:t>
      </w:r>
      <w:hyperlink r:id="rId10" w:history="1">
        <w:r>
          <w:rPr>
            <w:rStyle w:val="a9"/>
            <w:rFonts w:ascii="Times New Roman" w:hAnsi="Times New Roman"/>
            <w:color w:val="000080"/>
            <w:sz w:val="20"/>
            <w:szCs w:val="20"/>
            <w:lang w:val="en-US" w:eastAsia="ru-RU"/>
          </w:rPr>
          <w:t>http</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www</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hri</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ru</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docs</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content</w:t>
        </w:r>
        <w:r>
          <w:rPr>
            <w:rStyle w:val="a9"/>
            <w:rFonts w:ascii="Times New Roman" w:hAnsi="Times New Roman"/>
            <w:color w:val="000080"/>
            <w:sz w:val="20"/>
            <w:szCs w:val="20"/>
            <w:lang w:eastAsia="ru-RU"/>
          </w:rPr>
          <w:t>=</w:t>
        </w:r>
        <w:r>
          <w:rPr>
            <w:rStyle w:val="a9"/>
            <w:rFonts w:ascii="Times New Roman" w:hAnsi="Times New Roman"/>
            <w:color w:val="000080"/>
            <w:sz w:val="20"/>
            <w:szCs w:val="20"/>
            <w:lang w:val="en-US" w:eastAsia="ru-RU"/>
          </w:rPr>
          <w:t>file</w:t>
        </w:r>
        <w:r>
          <w:rPr>
            <w:rStyle w:val="a9"/>
            <w:rFonts w:ascii="Times New Roman" w:hAnsi="Times New Roman"/>
            <w:color w:val="000080"/>
            <w:sz w:val="20"/>
            <w:szCs w:val="20"/>
            <w:lang w:eastAsia="ru-RU"/>
          </w:rPr>
          <w:t>&amp;</w:t>
        </w:r>
        <w:r>
          <w:rPr>
            <w:rStyle w:val="a9"/>
            <w:rFonts w:ascii="Times New Roman" w:hAnsi="Times New Roman"/>
            <w:color w:val="000080"/>
            <w:sz w:val="20"/>
            <w:szCs w:val="20"/>
            <w:lang w:val="en-US" w:eastAsia="ru-RU"/>
          </w:rPr>
          <w:t>id</w:t>
        </w:r>
        <w:r>
          <w:rPr>
            <w:rStyle w:val="a9"/>
            <w:rFonts w:ascii="Times New Roman" w:hAnsi="Times New Roman"/>
            <w:color w:val="000080"/>
            <w:sz w:val="20"/>
            <w:szCs w:val="20"/>
            <w:lang w:eastAsia="ru-RU"/>
          </w:rPr>
          <w:t>=348</w:t>
        </w:r>
      </w:hyperlink>
      <w:r>
        <w:rPr>
          <w:rFonts w:ascii="Times New Roman" w:hAnsi="Times New Roman"/>
          <w:sz w:val="20"/>
          <w:szCs w:val="20"/>
          <w:lang w:eastAsia="ru-RU"/>
        </w:rPr>
        <w:t>.</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sz w:val="20"/>
          <w:szCs w:val="20"/>
          <w:lang w:eastAsia="ru-RU"/>
        </w:rPr>
        <w:t>О персональных данных: Федеральный закон от 27 июля 2006 г. № 152-ФЗ // Российская газета. 2006. 30 июля.</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sz w:val="20"/>
          <w:szCs w:val="20"/>
          <w:lang w:eastAsia="ru-RU"/>
        </w:rPr>
        <w:t>Об информации, информационных технологиях и о защи</w:t>
      </w:r>
      <w:r>
        <w:rPr>
          <w:rFonts w:ascii="Times New Roman" w:hAnsi="Times New Roman"/>
          <w:sz w:val="20"/>
          <w:szCs w:val="20"/>
          <w:lang w:eastAsia="ru-RU"/>
        </w:rPr>
        <w:softHyphen/>
        <w:t>те информации: Федеральный закон от 27 июля 2006 г. № 149-ФЗ // Российская газета. 2006. 29 июля.</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sz w:val="20"/>
          <w:szCs w:val="20"/>
          <w:lang w:eastAsia="ru-RU"/>
        </w:rPr>
        <w:t>Об утверждении Положения о персональных данных госу</w:t>
      </w:r>
      <w:r>
        <w:rPr>
          <w:rFonts w:ascii="Times New Roman" w:hAnsi="Times New Roman"/>
          <w:sz w:val="20"/>
          <w:szCs w:val="20"/>
          <w:lang w:eastAsia="ru-RU"/>
        </w:rPr>
        <w:softHyphen/>
        <w:t>дарственного гражданского служащего Российской Федерации и ведении его личного дела: Указ Президента Российской Федера</w:t>
      </w:r>
      <w:r>
        <w:rPr>
          <w:rFonts w:ascii="Times New Roman" w:hAnsi="Times New Roman"/>
          <w:sz w:val="20"/>
          <w:szCs w:val="20"/>
          <w:lang w:eastAsia="ru-RU"/>
        </w:rPr>
        <w:softHyphen/>
        <w:t>ции от 30 мая 2005 г. № 609 // Российская газета. 2005. 7 июня.</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iCs/>
          <w:sz w:val="20"/>
          <w:szCs w:val="20"/>
          <w:lang w:eastAsia="ru-RU"/>
        </w:rPr>
        <w:t xml:space="preserve">Галатенко В.А. </w:t>
      </w:r>
      <w:r>
        <w:rPr>
          <w:rFonts w:ascii="Times New Roman" w:hAnsi="Times New Roman"/>
          <w:sz w:val="20"/>
          <w:szCs w:val="20"/>
          <w:lang w:eastAsia="ru-RU"/>
        </w:rPr>
        <w:t>Основы информационной безопасности: Курс лекций: Учеб. пособие для студентов вузов, обучающихся по спе</w:t>
      </w:r>
      <w:r>
        <w:rPr>
          <w:rFonts w:ascii="Times New Roman" w:hAnsi="Times New Roman"/>
          <w:sz w:val="20"/>
          <w:szCs w:val="20"/>
          <w:lang w:eastAsia="ru-RU"/>
        </w:rPr>
        <w:softHyphen/>
        <w:t>циальностям в области информационных технологий. М., 2006.</w:t>
      </w:r>
    </w:p>
    <w:p w:rsidR="00210DA9" w:rsidRDefault="00210DA9" w:rsidP="00210DA9">
      <w:pPr>
        <w:pStyle w:val="a8"/>
        <w:ind w:firstLine="709"/>
        <w:jc w:val="both"/>
        <w:rPr>
          <w:rFonts w:ascii="Times New Roman" w:hAnsi="Times New Roman"/>
          <w:sz w:val="20"/>
          <w:szCs w:val="20"/>
          <w:lang w:eastAsia="ru-RU"/>
        </w:rPr>
      </w:pPr>
      <w:r>
        <w:rPr>
          <w:rFonts w:ascii="Times New Roman" w:hAnsi="Times New Roman"/>
          <w:iCs/>
          <w:sz w:val="20"/>
          <w:szCs w:val="20"/>
          <w:lang w:eastAsia="ru-RU"/>
        </w:rPr>
        <w:t xml:space="preserve">Просветова О.Б., Федотов И. С. </w:t>
      </w:r>
      <w:r>
        <w:rPr>
          <w:rFonts w:ascii="Times New Roman" w:hAnsi="Times New Roman"/>
          <w:sz w:val="20"/>
          <w:szCs w:val="20"/>
          <w:lang w:eastAsia="ru-RU"/>
        </w:rPr>
        <w:t>Персональные данные: Учеб. пособие. М., 2005.</w:t>
      </w:r>
    </w:p>
    <w:p w:rsidR="00210DA9" w:rsidRDefault="00210DA9" w:rsidP="00210DA9">
      <w:pPr>
        <w:pStyle w:val="a8"/>
        <w:ind w:firstLine="709"/>
        <w:jc w:val="both"/>
        <w:rPr>
          <w:rFonts w:ascii="Times New Roman" w:hAnsi="Times New Roman"/>
          <w:sz w:val="20"/>
          <w:szCs w:val="20"/>
        </w:rPr>
      </w:pPr>
      <w:r>
        <w:rPr>
          <w:rFonts w:ascii="Times New Roman" w:hAnsi="Times New Roman"/>
          <w:sz w:val="20"/>
          <w:szCs w:val="20"/>
          <w:lang w:eastAsia="ru-RU"/>
        </w:rPr>
        <w:t>© Иларионова Т.С.</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23. ОЦЕНКА ПЕРСОНАЛА</w:t>
      </w: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И КАДРОВОГО ПОТЕНЦИАЛА ОРГАНИЗАЦИИ</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как целенаправ</w:t>
      </w:r>
      <w:r>
        <w:rPr>
          <w:rFonts w:ascii="Times New Roman" w:hAnsi="Times New Roman"/>
          <w:lang w:eastAsia="ru-RU"/>
        </w:rPr>
        <w:softHyphen/>
        <w:t>ленное воздействие на его состояние предполагает проведение оценочных про</w:t>
      </w:r>
      <w:r>
        <w:rPr>
          <w:rFonts w:ascii="Times New Roman" w:hAnsi="Times New Roman"/>
          <w:lang w:eastAsia="ru-RU"/>
        </w:rPr>
        <w:softHyphen/>
        <w:t>цедур, обеспечивающих как формулиров</w:t>
      </w:r>
      <w:r>
        <w:rPr>
          <w:rFonts w:ascii="Times New Roman" w:hAnsi="Times New Roman"/>
          <w:lang w:eastAsia="ru-RU"/>
        </w:rPr>
        <w:softHyphen/>
        <w:t>ку реально достижимых целей по формированию и развитию кадрового потенциала организации, так и выбор соответствующих кадровых технологий.</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lastRenderedPageBreak/>
        <w:t>1. Основные понятия и положения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своей профессиональной деятельности субъекту управления персоналом регулярно при</w:t>
      </w:r>
      <w:r>
        <w:rPr>
          <w:rFonts w:ascii="Times New Roman" w:hAnsi="Times New Roman"/>
          <w:lang w:eastAsia="ru-RU"/>
        </w:rPr>
        <w:softHyphen/>
        <w:t>ходится сталкиваться с необходимостью получе</w:t>
      </w:r>
      <w:r>
        <w:rPr>
          <w:rFonts w:ascii="Times New Roman" w:hAnsi="Times New Roman"/>
          <w:lang w:eastAsia="ru-RU"/>
        </w:rPr>
        <w:softHyphen/>
        <w:t>ния оценки объектов управления, кадровых про</w:t>
      </w:r>
      <w:r>
        <w:rPr>
          <w:rFonts w:ascii="Times New Roman" w:hAnsi="Times New Roman"/>
          <w:lang w:eastAsia="ru-RU"/>
        </w:rPr>
        <w:softHyphen/>
        <w:t>цессов и социальных явлений для обоснования и уточнения своих действий на основе процесса познания их состояния и тенденций изменения. Такая «оценка — это результат соизмерения, ре</w:t>
      </w:r>
      <w:r>
        <w:rPr>
          <w:rFonts w:ascii="Times New Roman" w:hAnsi="Times New Roman"/>
          <w:lang w:eastAsia="ru-RU"/>
        </w:rPr>
        <w:softHyphen/>
        <w:t>зультат сравнения познаваемого с тем, что может выступать в качестве эталона, то есть известного, познанного или представляемого человеком»</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Такие эталоны человек или социальная общность устанавли</w:t>
      </w:r>
      <w:r>
        <w:rPr>
          <w:rFonts w:ascii="Times New Roman" w:hAnsi="Times New Roman"/>
          <w:lang w:eastAsia="ru-RU"/>
        </w:rPr>
        <w:softHyphen/>
        <w:t>вают или выбирают относительно субъективно, однако эталоны, как правило, содержат известную долю объективного, так как в их природе присутствуют многократно повторяющиеся, общепри</w:t>
      </w:r>
      <w:r>
        <w:rPr>
          <w:rFonts w:ascii="Times New Roman" w:hAnsi="Times New Roman"/>
          <w:lang w:eastAsia="ru-RU"/>
        </w:rPr>
        <w:softHyphen/>
        <w:t>знанные или реально достижимые результаты работы, качества и действия людей и др. В целях придания этим эталонам свойс</w:t>
      </w:r>
      <w:r>
        <w:rPr>
          <w:rFonts w:ascii="Times New Roman" w:hAnsi="Times New Roman"/>
          <w:lang w:eastAsia="ru-RU"/>
        </w:rPr>
        <w:softHyphen/>
        <w:t>тва диагностичности для повышения эффективности управле</w:t>
      </w:r>
      <w:r>
        <w:rPr>
          <w:rFonts w:ascii="Times New Roman" w:hAnsi="Times New Roman"/>
          <w:lang w:eastAsia="ru-RU"/>
        </w:rPr>
        <w:softHyphen/>
        <w:t>ния и большей объективности на основе формализации призна</w:t>
      </w:r>
      <w:r>
        <w:rPr>
          <w:rFonts w:ascii="Times New Roman" w:hAnsi="Times New Roman"/>
          <w:lang w:eastAsia="ru-RU"/>
        </w:rPr>
        <w:softHyphen/>
        <w:t>ков профессионализма может быть построена соответствующая система стандартов качества персонала и кадрового потенциала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 назначением оценки персонала является регуляр</w:t>
      </w:r>
      <w:r>
        <w:rPr>
          <w:rFonts w:ascii="Times New Roman" w:hAnsi="Times New Roman"/>
          <w:lang w:eastAsia="ru-RU"/>
        </w:rPr>
        <w:softHyphen/>
        <w:t>ное и оперативное обеспечение субъекта управления объектив</w:t>
      </w:r>
      <w:r>
        <w:rPr>
          <w:rFonts w:ascii="Times New Roman" w:hAnsi="Times New Roman"/>
          <w:lang w:eastAsia="ru-RU"/>
        </w:rPr>
        <w:softHyphen/>
        <w:t>ной информацией о состоянии и тенденциях изменения кадро</w:t>
      </w:r>
      <w:r>
        <w:rPr>
          <w:rFonts w:ascii="Times New Roman" w:hAnsi="Times New Roman"/>
          <w:lang w:eastAsia="ru-RU"/>
        </w:rPr>
        <w:softHyphen/>
        <w:t>вого потенциала организации. Важность оценки как ключевого компонента управления персоналом определяется тем, что лишь способности сотрудников, их согласованные действия могут обес</w:t>
      </w:r>
      <w:r>
        <w:rPr>
          <w:rFonts w:ascii="Times New Roman" w:hAnsi="Times New Roman"/>
          <w:lang w:eastAsia="ru-RU"/>
        </w:rPr>
        <w:softHyphen/>
        <w:t>печить достижение целей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К </w:t>
      </w:r>
      <w:r>
        <w:rPr>
          <w:rFonts w:ascii="Times New Roman" w:hAnsi="Times New Roman"/>
          <w:b/>
          <w:bCs/>
          <w:iCs/>
          <w:lang w:eastAsia="ru-RU"/>
        </w:rPr>
        <w:t xml:space="preserve">основным целям оценки персонала </w:t>
      </w:r>
      <w:r>
        <w:rPr>
          <w:rFonts w:ascii="Times New Roman" w:hAnsi="Times New Roman"/>
          <w:lang w:eastAsia="ru-RU"/>
        </w:rPr>
        <w:t>относятся: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аттестационная — определение меры соответствия качеств каждого сотрудника требованиям конкретной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диагностическая — выявление факторов, определяющих уровень этого соответствия в соответствии со структурой квали</w:t>
      </w:r>
      <w:r>
        <w:rPr>
          <w:rFonts w:ascii="Times New Roman" w:hAnsi="Times New Roman"/>
          <w:lang w:eastAsia="ru-RU"/>
        </w:rPr>
        <w:softHyphen/>
        <w:t>фикационных требований.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Различие этих компонентов единого оценочного процесса для субъекта управления состоит в том, что аттестационная составля</w:t>
      </w:r>
      <w:r>
        <w:rPr>
          <w:rFonts w:ascii="Times New Roman" w:hAnsi="Times New Roman"/>
          <w:lang w:eastAsia="ru-RU"/>
        </w:rPr>
        <w:softHyphen/>
        <w:t>ющая оценки персонала используется для обоснованности адми</w:t>
      </w:r>
      <w:r>
        <w:rPr>
          <w:rFonts w:ascii="Times New Roman" w:hAnsi="Times New Roman"/>
          <w:lang w:eastAsia="ru-RU"/>
        </w:rPr>
        <w:softHyphen/>
        <w:t>нистративных решений, а диагностическая — для оптимизации мероприятий, направленных на повышение кадрового потенци</w:t>
      </w:r>
      <w:r>
        <w:rPr>
          <w:rFonts w:ascii="Times New Roman" w:hAnsi="Times New Roman"/>
          <w:lang w:eastAsia="ru-RU"/>
        </w:rPr>
        <w:softHyphen/>
        <w:t>ала организации в целом и каждого сотрудника в отдельности. Подчеркнем, что требования должности к сотруднику должны определяться в рамках организационного проектирования и от</w:t>
      </w:r>
      <w:r>
        <w:rPr>
          <w:rFonts w:ascii="Times New Roman" w:hAnsi="Times New Roman"/>
          <w:lang w:eastAsia="ru-RU"/>
        </w:rPr>
        <w:softHyphen/>
        <w:t>ражаться в описании этой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Предметом </w:t>
      </w:r>
      <w:r>
        <w:rPr>
          <w:rFonts w:ascii="Times New Roman" w:hAnsi="Times New Roman"/>
          <w:lang w:eastAsia="ru-RU"/>
        </w:rPr>
        <w:t>оценки персонала являются способности сотруд</w:t>
      </w:r>
      <w:r>
        <w:rPr>
          <w:rFonts w:ascii="Times New Roman" w:hAnsi="Times New Roman"/>
          <w:lang w:eastAsia="ru-RU"/>
        </w:rPr>
        <w:softHyphen/>
        <w:t>ников, востребованные в организации, в то время как при оценке кадрового потенциала организации изучаются также и резервные способности персонала, включая возможности их использования.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Основной </w:t>
      </w:r>
      <w:r>
        <w:rPr>
          <w:rFonts w:ascii="Times New Roman" w:hAnsi="Times New Roman"/>
          <w:b/>
          <w:bCs/>
          <w:iCs/>
          <w:lang w:eastAsia="ru-RU"/>
        </w:rPr>
        <w:t xml:space="preserve">задачей </w:t>
      </w:r>
      <w:r>
        <w:rPr>
          <w:rFonts w:ascii="Times New Roman" w:hAnsi="Times New Roman"/>
          <w:lang w:eastAsia="ru-RU"/>
        </w:rPr>
        <w:t>аттестационной оценки персонала явля</w:t>
      </w:r>
      <w:r>
        <w:rPr>
          <w:rFonts w:ascii="Times New Roman" w:hAnsi="Times New Roman"/>
          <w:lang w:eastAsia="ru-RU"/>
        </w:rPr>
        <w:softHyphen/>
        <w:t>ется информация субъекта управления по видам кадровой работы, опирающимся на уровневые оценки, для их сопоставления с действующими нормами, такими, как:</w:t>
      </w:r>
    </w:p>
    <w:p w:rsidR="00210DA9" w:rsidRDefault="00210DA9" w:rsidP="00210DA9">
      <w:pPr>
        <w:pStyle w:val="a8"/>
        <w:jc w:val="both"/>
        <w:rPr>
          <w:rFonts w:ascii="Times New Roman" w:hAnsi="Times New Roman"/>
          <w:lang w:eastAsia="ru-RU"/>
        </w:rPr>
      </w:pPr>
      <w:r>
        <w:rPr>
          <w:rFonts w:ascii="Times New Roman" w:hAnsi="Times New Roman"/>
          <w:lang w:eastAsia="ru-RU"/>
        </w:rPr>
        <w:t>— отбор кандидатов на работу;</w:t>
      </w:r>
    </w:p>
    <w:p w:rsidR="00210DA9" w:rsidRDefault="00210DA9" w:rsidP="00210DA9">
      <w:pPr>
        <w:pStyle w:val="a8"/>
        <w:jc w:val="both"/>
        <w:rPr>
          <w:rFonts w:ascii="Times New Roman" w:hAnsi="Times New Roman"/>
          <w:lang w:eastAsia="ru-RU"/>
        </w:rPr>
      </w:pPr>
      <w:r>
        <w:rPr>
          <w:rFonts w:ascii="Times New Roman" w:hAnsi="Times New Roman"/>
          <w:lang w:eastAsia="ru-RU"/>
        </w:rPr>
        <w:t>— расстановка сотрудников в соответствии со штатным распи</w:t>
      </w:r>
      <w:r>
        <w:rPr>
          <w:rFonts w:ascii="Times New Roman" w:hAnsi="Times New Roman"/>
          <w:lang w:eastAsia="ru-RU"/>
        </w:rPr>
        <w:softHyphen/>
        <w:t>санием и продвижение их по службе;</w:t>
      </w:r>
    </w:p>
    <w:p w:rsidR="00210DA9" w:rsidRDefault="00210DA9" w:rsidP="00210DA9">
      <w:pPr>
        <w:pStyle w:val="a8"/>
        <w:jc w:val="both"/>
        <w:rPr>
          <w:rFonts w:ascii="Times New Roman" w:hAnsi="Times New Roman"/>
          <w:lang w:eastAsia="ru-RU"/>
        </w:rPr>
      </w:pPr>
      <w:r>
        <w:rPr>
          <w:rFonts w:ascii="Times New Roman" w:hAnsi="Times New Roman"/>
          <w:lang w:eastAsia="ru-RU"/>
        </w:rPr>
        <w:t>—  дифференциация заработной платы, премиальных возна</w:t>
      </w:r>
      <w:r>
        <w:rPr>
          <w:rFonts w:ascii="Times New Roman" w:hAnsi="Times New Roman"/>
          <w:lang w:eastAsia="ru-RU"/>
        </w:rPr>
        <w:softHyphen/>
        <w:t>граждений.</w:t>
      </w:r>
    </w:p>
    <w:p w:rsidR="00210DA9" w:rsidRDefault="00210DA9" w:rsidP="00210DA9">
      <w:pPr>
        <w:pStyle w:val="a8"/>
        <w:jc w:val="both"/>
        <w:rPr>
          <w:rFonts w:ascii="Times New Roman" w:hAnsi="Times New Roman"/>
          <w:lang w:eastAsia="ru-RU"/>
        </w:rPr>
      </w:pPr>
      <w:r>
        <w:rPr>
          <w:rFonts w:ascii="Times New Roman" w:hAnsi="Times New Roman"/>
          <w:lang w:eastAsia="ru-RU"/>
        </w:rPr>
        <w:t>При диагностической оценке кадрового потенциала организа</w:t>
      </w:r>
      <w:r>
        <w:rPr>
          <w:rFonts w:ascii="Times New Roman" w:hAnsi="Times New Roman"/>
          <w:lang w:eastAsia="ru-RU"/>
        </w:rPr>
        <w:softHyphen/>
        <w:t>ции выявляется комплекс потенциальных возможностей сотруд</w:t>
      </w:r>
      <w:r>
        <w:rPr>
          <w:rFonts w:ascii="Times New Roman" w:hAnsi="Times New Roman"/>
          <w:lang w:eastAsia="ru-RU"/>
        </w:rPr>
        <w:softHyphen/>
        <w:t>ников для оптимизации их дальнейшего использования, а также целенаправленного развития в соответствии со структурой и содер</w:t>
      </w:r>
      <w:r>
        <w:rPr>
          <w:rFonts w:ascii="Times New Roman" w:hAnsi="Times New Roman"/>
          <w:lang w:eastAsia="ru-RU"/>
        </w:rPr>
        <w:softHyphen/>
        <w:t>жанием квалификационных требований и задач деятельности.</w:t>
      </w:r>
    </w:p>
    <w:p w:rsidR="00210DA9" w:rsidRDefault="00210DA9" w:rsidP="00210DA9">
      <w:pPr>
        <w:pStyle w:val="a8"/>
        <w:jc w:val="both"/>
        <w:rPr>
          <w:rFonts w:ascii="Times New Roman" w:hAnsi="Times New Roman"/>
          <w:lang w:eastAsia="ru-RU"/>
        </w:rPr>
      </w:pPr>
      <w:r>
        <w:rPr>
          <w:rFonts w:ascii="Times New Roman" w:hAnsi="Times New Roman"/>
          <w:i/>
          <w:iCs/>
          <w:lang w:eastAsia="ru-RU"/>
        </w:rPr>
        <w:t xml:space="preserve">Ожидаемые результаты </w:t>
      </w:r>
      <w:r>
        <w:rPr>
          <w:rFonts w:ascii="Times New Roman" w:hAnsi="Times New Roman"/>
          <w:lang w:eastAsia="ru-RU"/>
        </w:rPr>
        <w:t>оценки персонала и кадрового потен</w:t>
      </w:r>
      <w:r>
        <w:rPr>
          <w:rFonts w:ascii="Times New Roman" w:hAnsi="Times New Roman"/>
          <w:lang w:eastAsia="ru-RU"/>
        </w:rPr>
        <w:softHyphen/>
        <w:t>циала организации должны обеспечить обоснованность действий субъекта управления по следующим направлениям:</w:t>
      </w:r>
    </w:p>
    <w:p w:rsidR="00210DA9" w:rsidRDefault="00210DA9" w:rsidP="00210DA9">
      <w:pPr>
        <w:pStyle w:val="a8"/>
        <w:jc w:val="both"/>
        <w:rPr>
          <w:rFonts w:ascii="Times New Roman" w:hAnsi="Times New Roman"/>
          <w:lang w:eastAsia="ru-RU"/>
        </w:rPr>
      </w:pPr>
      <w:r>
        <w:rPr>
          <w:rFonts w:ascii="Times New Roman" w:hAnsi="Times New Roman"/>
          <w:lang w:eastAsia="ru-RU"/>
        </w:rPr>
        <w:t>— администрирование (повышение по службе, перевод, пони</w:t>
      </w:r>
      <w:r>
        <w:rPr>
          <w:rFonts w:ascii="Times New Roman" w:hAnsi="Times New Roman"/>
          <w:lang w:eastAsia="ru-RU"/>
        </w:rPr>
        <w:softHyphen/>
        <w:t>жение, увольнение);</w:t>
      </w:r>
    </w:p>
    <w:p w:rsidR="00210DA9" w:rsidRDefault="00210DA9" w:rsidP="00210DA9">
      <w:pPr>
        <w:pStyle w:val="a8"/>
        <w:jc w:val="both"/>
        <w:rPr>
          <w:rFonts w:ascii="Times New Roman" w:hAnsi="Times New Roman"/>
          <w:lang w:eastAsia="ru-RU"/>
        </w:rPr>
      </w:pPr>
      <w:r>
        <w:rPr>
          <w:rFonts w:ascii="Times New Roman" w:hAnsi="Times New Roman"/>
          <w:lang w:eastAsia="ru-RU"/>
        </w:rPr>
        <w:t>—  информирование (руководителей и самих служащих о ка</w:t>
      </w:r>
      <w:r>
        <w:rPr>
          <w:rFonts w:ascii="Times New Roman" w:hAnsi="Times New Roman"/>
          <w:lang w:eastAsia="ru-RU"/>
        </w:rPr>
        <w:softHyphen/>
        <w:t>честве их работы);</w:t>
      </w:r>
    </w:p>
    <w:p w:rsidR="00210DA9" w:rsidRDefault="00210DA9" w:rsidP="00210DA9">
      <w:pPr>
        <w:pStyle w:val="a8"/>
        <w:jc w:val="both"/>
        <w:rPr>
          <w:rFonts w:ascii="Times New Roman" w:hAnsi="Times New Roman"/>
          <w:lang w:eastAsia="ru-RU"/>
        </w:rPr>
      </w:pPr>
      <w:r>
        <w:rPr>
          <w:rFonts w:ascii="Times New Roman" w:hAnsi="Times New Roman"/>
          <w:lang w:eastAsia="ru-RU"/>
        </w:rPr>
        <w:t>—  мотивация повышения эффективности профессиональной деятельности.</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В зависимости от вида представления информации о предмете оценки различают </w:t>
      </w:r>
      <w:r>
        <w:rPr>
          <w:rFonts w:ascii="Times New Roman" w:hAnsi="Times New Roman"/>
          <w:i/>
          <w:iCs/>
          <w:lang w:eastAsia="ru-RU"/>
        </w:rPr>
        <w:t xml:space="preserve">логико-вербальные </w:t>
      </w:r>
      <w:r>
        <w:rPr>
          <w:rFonts w:ascii="Times New Roman" w:hAnsi="Times New Roman"/>
          <w:lang w:eastAsia="ru-RU"/>
        </w:rPr>
        <w:t xml:space="preserve">(словесные), </w:t>
      </w:r>
      <w:r>
        <w:rPr>
          <w:rFonts w:ascii="Times New Roman" w:hAnsi="Times New Roman"/>
          <w:i/>
          <w:iCs/>
          <w:lang w:eastAsia="ru-RU"/>
        </w:rPr>
        <w:t>наглядно-образ</w:t>
      </w:r>
      <w:r>
        <w:rPr>
          <w:rFonts w:ascii="Times New Roman" w:hAnsi="Times New Roman"/>
          <w:i/>
          <w:iCs/>
          <w:lang w:eastAsia="ru-RU"/>
        </w:rPr>
        <w:softHyphen/>
        <w:t xml:space="preserve">ные </w:t>
      </w:r>
      <w:r>
        <w:rPr>
          <w:rFonts w:ascii="Times New Roman" w:hAnsi="Times New Roman"/>
          <w:lang w:eastAsia="ru-RU"/>
        </w:rPr>
        <w:t xml:space="preserve">(знаковые, графические), </w:t>
      </w:r>
      <w:r>
        <w:rPr>
          <w:rFonts w:ascii="Times New Roman" w:hAnsi="Times New Roman"/>
          <w:i/>
          <w:iCs/>
          <w:lang w:eastAsia="ru-RU"/>
        </w:rPr>
        <w:t xml:space="preserve">комбинированные </w:t>
      </w:r>
      <w:r>
        <w:rPr>
          <w:rFonts w:ascii="Times New Roman" w:hAnsi="Times New Roman"/>
          <w:lang w:eastAsia="ru-RU"/>
        </w:rPr>
        <w:t>формы представ</w:t>
      </w:r>
      <w:r>
        <w:rPr>
          <w:rFonts w:ascii="Times New Roman" w:hAnsi="Times New Roman"/>
          <w:lang w:eastAsia="ru-RU"/>
        </w:rPr>
        <w:softHyphen/>
        <w:t>ления оценки как результата.</w:t>
      </w:r>
    </w:p>
    <w:p w:rsidR="00210DA9" w:rsidRDefault="00210DA9" w:rsidP="00210DA9">
      <w:pPr>
        <w:pStyle w:val="a8"/>
        <w:jc w:val="both"/>
        <w:rPr>
          <w:rFonts w:ascii="Times New Roman" w:hAnsi="Times New Roman"/>
          <w:lang w:eastAsia="ru-RU"/>
        </w:rPr>
      </w:pPr>
      <w:r>
        <w:rPr>
          <w:rFonts w:ascii="Times New Roman" w:hAnsi="Times New Roman"/>
          <w:lang w:eastAsia="ru-RU"/>
        </w:rPr>
        <w:t>Наиболее же распространенными формами оценки как про</w:t>
      </w:r>
      <w:r>
        <w:rPr>
          <w:rFonts w:ascii="Times New Roman" w:hAnsi="Times New Roman"/>
          <w:lang w:eastAsia="ru-RU"/>
        </w:rPr>
        <w:softHyphen/>
        <w:t>цесса выступают аттестация, квалификационный экзамен, кадро</w:t>
      </w:r>
      <w:r>
        <w:rPr>
          <w:rFonts w:ascii="Times New Roman" w:hAnsi="Times New Roman"/>
          <w:lang w:eastAsia="ru-RU"/>
        </w:rPr>
        <w:softHyphen/>
        <w:t>вый мониторинг.</w:t>
      </w:r>
    </w:p>
    <w:p w:rsidR="00210DA9" w:rsidRDefault="00210DA9" w:rsidP="00210DA9">
      <w:pPr>
        <w:pStyle w:val="a8"/>
        <w:jc w:val="both"/>
        <w:rPr>
          <w:rFonts w:ascii="Times New Roman" w:hAnsi="Times New Roman"/>
          <w:lang w:eastAsia="ru-RU"/>
        </w:rPr>
      </w:pPr>
      <w:r>
        <w:rPr>
          <w:rFonts w:ascii="Times New Roman" w:hAnsi="Times New Roman"/>
          <w:i/>
          <w:iCs/>
          <w:lang w:eastAsia="ru-RU"/>
        </w:rPr>
        <w:lastRenderedPageBreak/>
        <w:t xml:space="preserve">Принципы оценки персонала. </w:t>
      </w:r>
      <w:r>
        <w:rPr>
          <w:rFonts w:ascii="Times New Roman" w:hAnsi="Times New Roman"/>
          <w:lang w:eastAsia="ru-RU"/>
        </w:rPr>
        <w:t>Учитывая роль оценки персонала в кадровых процессах и профессиональной деятельности организа</w:t>
      </w:r>
      <w:r>
        <w:rPr>
          <w:rFonts w:ascii="Times New Roman" w:hAnsi="Times New Roman"/>
          <w:lang w:eastAsia="ru-RU"/>
        </w:rPr>
        <w:softHyphen/>
        <w:t>ции в целом, к оценочным технологиям предъявляется ряд принци</w:t>
      </w:r>
      <w:r>
        <w:rPr>
          <w:rFonts w:ascii="Times New Roman" w:hAnsi="Times New Roman"/>
          <w:lang w:eastAsia="ru-RU"/>
        </w:rPr>
        <w:softHyphen/>
        <w:t>пиальных требований, выполнение которых гарантирует эффектив</w:t>
      </w:r>
      <w:r>
        <w:rPr>
          <w:rFonts w:ascii="Times New Roman" w:hAnsi="Times New Roman"/>
          <w:lang w:eastAsia="ru-RU"/>
        </w:rPr>
        <w:softHyphen/>
        <w:t>ность оценки. Технология эффективной оценки персонала должна быть построена таким образом, чтобы персонал был оценен:</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
          <w:iCs/>
          <w:lang w:eastAsia="ru-RU"/>
        </w:rPr>
        <w:t xml:space="preserve">объективно и «прозрачно» </w:t>
      </w:r>
      <w:r>
        <w:rPr>
          <w:rFonts w:ascii="Times New Roman" w:hAnsi="Times New Roman"/>
          <w:lang w:eastAsia="ru-RU"/>
        </w:rPr>
        <w:t>— вне зависимости от чьего-то част</w:t>
      </w:r>
      <w:r>
        <w:rPr>
          <w:rFonts w:ascii="Times New Roman" w:hAnsi="Times New Roman"/>
          <w:lang w:eastAsia="ru-RU"/>
        </w:rPr>
        <w:softHyphen/>
        <w:t>ного мнения или отдельных суждений;</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
          <w:iCs/>
          <w:lang w:eastAsia="ru-RU"/>
        </w:rPr>
        <w:t xml:space="preserve">надежно и диагностично </w:t>
      </w:r>
      <w:r>
        <w:rPr>
          <w:rFonts w:ascii="Times New Roman" w:hAnsi="Times New Roman"/>
          <w:lang w:eastAsia="ru-RU"/>
        </w:rPr>
        <w:t>— относительно свободно от влия</w:t>
      </w:r>
      <w:r>
        <w:rPr>
          <w:rFonts w:ascii="Times New Roman" w:hAnsi="Times New Roman"/>
          <w:lang w:eastAsia="ru-RU"/>
        </w:rPr>
        <w:softHyphen/>
        <w:t>ния ситуативных факторов (прошлых успехов и неудач, возможно случайных);</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
          <w:iCs/>
          <w:lang w:eastAsia="ru-RU"/>
        </w:rPr>
        <w:t xml:space="preserve">достоверно и валидно </w:t>
      </w:r>
      <w:r>
        <w:rPr>
          <w:rFonts w:ascii="Times New Roman" w:hAnsi="Times New Roman"/>
          <w:lang w:eastAsia="ru-RU"/>
        </w:rPr>
        <w:t>(значимо) по содержанию его профес</w:t>
      </w:r>
      <w:r>
        <w:rPr>
          <w:rFonts w:ascii="Times New Roman" w:hAnsi="Times New Roman"/>
          <w:lang w:eastAsia="ru-RU"/>
        </w:rPr>
        <w:softHyphen/>
        <w:t>сиональной деятельности в соответствии с функциональными обязанностями;</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
          <w:iCs/>
          <w:lang w:eastAsia="ru-RU"/>
        </w:rPr>
        <w:t xml:space="preserve">прогностично </w:t>
      </w:r>
      <w:r>
        <w:rPr>
          <w:rFonts w:ascii="Times New Roman" w:hAnsi="Times New Roman"/>
          <w:lang w:eastAsia="ru-RU"/>
        </w:rPr>
        <w:t>— оценка должна давать возможность прогно</w:t>
      </w:r>
      <w:r>
        <w:rPr>
          <w:rFonts w:ascii="Times New Roman" w:hAnsi="Times New Roman"/>
          <w:lang w:eastAsia="ru-RU"/>
        </w:rPr>
        <w:softHyphen/>
        <w:t>зирования эффективности дальнейшей работы сотрудника;</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  </w:t>
      </w:r>
      <w:r>
        <w:rPr>
          <w:rFonts w:ascii="Times New Roman" w:hAnsi="Times New Roman"/>
          <w:i/>
          <w:iCs/>
          <w:lang w:eastAsia="ru-RU"/>
        </w:rPr>
        <w:t xml:space="preserve">комплексно </w:t>
      </w:r>
      <w:r>
        <w:rPr>
          <w:rFonts w:ascii="Times New Roman" w:hAnsi="Times New Roman"/>
          <w:lang w:eastAsia="ru-RU"/>
        </w:rPr>
        <w:t>— оценивается не только каждый сотрудник; оцениваются также связи и отношения внутри организации, воз</w:t>
      </w:r>
      <w:r>
        <w:rPr>
          <w:rFonts w:ascii="Times New Roman" w:hAnsi="Times New Roman"/>
          <w:lang w:eastAsia="ru-RU"/>
        </w:rPr>
        <w:softHyphen/>
        <w:t>можности организации в целом.</w:t>
      </w:r>
    </w:p>
    <w:p w:rsidR="00210DA9" w:rsidRDefault="00210DA9" w:rsidP="00210DA9">
      <w:pPr>
        <w:pStyle w:val="a8"/>
        <w:jc w:val="both"/>
        <w:rPr>
          <w:rFonts w:ascii="Times New Roman" w:hAnsi="Times New Roman"/>
          <w:lang w:eastAsia="ru-RU"/>
        </w:rPr>
      </w:pPr>
      <w:r>
        <w:rPr>
          <w:rFonts w:ascii="Times New Roman" w:hAnsi="Times New Roman"/>
          <w:i/>
          <w:iCs/>
          <w:lang w:eastAsia="ru-RU"/>
        </w:rPr>
        <w:t xml:space="preserve">Выполнение этих требований </w:t>
      </w:r>
      <w:r>
        <w:rPr>
          <w:rFonts w:ascii="Times New Roman" w:hAnsi="Times New Roman"/>
          <w:lang w:eastAsia="ru-RU"/>
        </w:rPr>
        <w:t>достигается в рамках соблюдения следующих рекомендаций:</w:t>
      </w:r>
    </w:p>
    <w:p w:rsidR="00210DA9" w:rsidRDefault="00210DA9" w:rsidP="00210DA9">
      <w:pPr>
        <w:pStyle w:val="a8"/>
        <w:jc w:val="both"/>
        <w:rPr>
          <w:rFonts w:ascii="Times New Roman" w:hAnsi="Times New Roman"/>
          <w:lang w:eastAsia="ru-RU"/>
        </w:rPr>
      </w:pPr>
      <w:r>
        <w:rPr>
          <w:rFonts w:ascii="Times New Roman" w:hAnsi="Times New Roman"/>
          <w:lang w:eastAsia="ru-RU"/>
        </w:rPr>
        <w:t>—  социологический анализ предмета оценки и привлечение достаточного количества экспертов-оценщиков позволяют эф</w:t>
      </w:r>
      <w:r>
        <w:rPr>
          <w:rFonts w:ascii="Times New Roman" w:hAnsi="Times New Roman"/>
          <w:lang w:eastAsia="ru-RU"/>
        </w:rPr>
        <w:softHyphen/>
        <w:t>фективно решать проблему объективизации оценки;</w:t>
      </w:r>
    </w:p>
    <w:p w:rsidR="00210DA9" w:rsidRDefault="00210DA9" w:rsidP="00210DA9">
      <w:pPr>
        <w:pStyle w:val="a8"/>
        <w:jc w:val="both"/>
        <w:rPr>
          <w:rFonts w:ascii="Times New Roman" w:hAnsi="Times New Roman"/>
          <w:lang w:eastAsia="ru-RU"/>
        </w:rPr>
      </w:pPr>
      <w:r>
        <w:rPr>
          <w:rFonts w:ascii="Times New Roman" w:hAnsi="Times New Roman"/>
          <w:lang w:eastAsia="ru-RU"/>
        </w:rPr>
        <w:t>— прозрачность оценки обеспечивается системой адресных от</w:t>
      </w:r>
      <w:r>
        <w:rPr>
          <w:rFonts w:ascii="Times New Roman" w:hAnsi="Times New Roman"/>
          <w:lang w:eastAsia="ru-RU"/>
        </w:rPr>
        <w:softHyphen/>
        <w:t>четов: общая часть — для всех заинтересованных сторон, различ</w:t>
      </w:r>
      <w:r>
        <w:rPr>
          <w:rFonts w:ascii="Times New Roman" w:hAnsi="Times New Roman"/>
          <w:lang w:eastAsia="ru-RU"/>
        </w:rPr>
        <w:softHyphen/>
        <w:t>ные варианты адресных частей специализированы в соответствии со спецификой их проекции получаемой оценки и дальнейшим ее использованием;</w:t>
      </w:r>
    </w:p>
    <w:p w:rsidR="00210DA9" w:rsidRDefault="00210DA9" w:rsidP="00210DA9">
      <w:pPr>
        <w:pStyle w:val="a8"/>
        <w:jc w:val="both"/>
        <w:rPr>
          <w:rFonts w:ascii="Times New Roman" w:hAnsi="Times New Roman"/>
          <w:lang w:eastAsia="ru-RU"/>
        </w:rPr>
      </w:pPr>
      <w:r>
        <w:rPr>
          <w:rFonts w:ascii="Times New Roman" w:hAnsi="Times New Roman"/>
          <w:lang w:eastAsia="ru-RU"/>
        </w:rPr>
        <w:t>— надежность оценки существенно повышается с увеличени</w:t>
      </w:r>
      <w:r>
        <w:rPr>
          <w:rFonts w:ascii="Times New Roman" w:hAnsi="Times New Roman"/>
          <w:lang w:eastAsia="ru-RU"/>
        </w:rPr>
        <w:softHyphen/>
        <w:t>ем количества оцениваемых показателей и адекватности реалиям соответствующих критериев и шкал;</w:t>
      </w:r>
    </w:p>
    <w:p w:rsidR="00210DA9" w:rsidRDefault="00210DA9" w:rsidP="00210DA9">
      <w:pPr>
        <w:pStyle w:val="a8"/>
        <w:jc w:val="both"/>
        <w:rPr>
          <w:rFonts w:ascii="Times New Roman" w:hAnsi="Times New Roman"/>
          <w:lang w:eastAsia="ru-RU"/>
        </w:rPr>
      </w:pPr>
      <w:r>
        <w:rPr>
          <w:rFonts w:ascii="Times New Roman" w:hAnsi="Times New Roman"/>
          <w:lang w:eastAsia="ru-RU"/>
        </w:rPr>
        <w:t>—  диагностичность оценки определяется спектром получа</w:t>
      </w:r>
      <w:r>
        <w:rPr>
          <w:rFonts w:ascii="Times New Roman" w:hAnsi="Times New Roman"/>
          <w:lang w:eastAsia="ru-RU"/>
        </w:rPr>
        <w:softHyphen/>
        <w:t>емых оценок, априори согласованным со спектром факторов, определяющих значения этих оценок;</w:t>
      </w:r>
    </w:p>
    <w:p w:rsidR="00210DA9" w:rsidRDefault="00210DA9" w:rsidP="00210DA9">
      <w:pPr>
        <w:pStyle w:val="a8"/>
        <w:jc w:val="both"/>
        <w:rPr>
          <w:rFonts w:ascii="Times New Roman" w:hAnsi="Times New Roman"/>
          <w:lang w:eastAsia="ru-RU"/>
        </w:rPr>
      </w:pPr>
      <w:r>
        <w:rPr>
          <w:rFonts w:ascii="Times New Roman" w:hAnsi="Times New Roman"/>
          <w:lang w:eastAsia="ru-RU"/>
        </w:rPr>
        <w:t>—  валидность оценки по содержанию обеспечивается вклю</w:t>
      </w:r>
      <w:r>
        <w:rPr>
          <w:rFonts w:ascii="Times New Roman" w:hAnsi="Times New Roman"/>
          <w:lang w:eastAsia="ru-RU"/>
        </w:rPr>
        <w:softHyphen/>
        <w:t>ченностью в оценочные показатели всех характеристик, опреде</w:t>
      </w:r>
      <w:r>
        <w:rPr>
          <w:rFonts w:ascii="Times New Roman" w:hAnsi="Times New Roman"/>
          <w:lang w:eastAsia="ru-RU"/>
        </w:rPr>
        <w:softHyphen/>
        <w:t>ляющих эффективность результатов деятельности оцениваемого персонала;</w:t>
      </w:r>
    </w:p>
    <w:p w:rsidR="00210DA9" w:rsidRDefault="00210DA9" w:rsidP="00210DA9">
      <w:pPr>
        <w:pStyle w:val="a8"/>
        <w:jc w:val="both"/>
        <w:rPr>
          <w:rFonts w:ascii="Times New Roman" w:hAnsi="Times New Roman"/>
          <w:lang w:eastAsia="ru-RU"/>
        </w:rPr>
      </w:pPr>
      <w:r>
        <w:rPr>
          <w:rFonts w:ascii="Times New Roman" w:hAnsi="Times New Roman"/>
          <w:lang w:eastAsia="ru-RU"/>
        </w:rPr>
        <w:t>—  достоверность оценки гарантируется результатами апро</w:t>
      </w:r>
      <w:r>
        <w:rPr>
          <w:rFonts w:ascii="Times New Roman" w:hAnsi="Times New Roman"/>
          <w:lang w:eastAsia="ru-RU"/>
        </w:rPr>
        <w:softHyphen/>
        <w:t>бации, необходимой доработкой и стандартизацией процедуры оценки;</w:t>
      </w:r>
    </w:p>
    <w:p w:rsidR="00210DA9" w:rsidRDefault="00210DA9" w:rsidP="00210DA9">
      <w:pPr>
        <w:pStyle w:val="a8"/>
        <w:jc w:val="both"/>
        <w:rPr>
          <w:rFonts w:ascii="Times New Roman" w:hAnsi="Times New Roman"/>
          <w:lang w:eastAsia="ru-RU"/>
        </w:rPr>
      </w:pPr>
      <w:r>
        <w:rPr>
          <w:rFonts w:ascii="Times New Roman" w:hAnsi="Times New Roman"/>
          <w:lang w:eastAsia="ru-RU"/>
        </w:rPr>
        <w:t>—  прогностичность оценки определяется как внутренним устройством методики оценки, так и регулярным повторением процедуры оценки (оценивание в режиме кадрового монито</w:t>
      </w:r>
      <w:r>
        <w:rPr>
          <w:rFonts w:ascii="Times New Roman" w:hAnsi="Times New Roman"/>
          <w:lang w:eastAsia="ru-RU"/>
        </w:rPr>
        <w:softHyphen/>
        <w:t>ринга), что обеспечивается данными о динамике качеств персо</w:t>
      </w:r>
      <w:r>
        <w:rPr>
          <w:rFonts w:ascii="Times New Roman" w:hAnsi="Times New Roman"/>
          <w:lang w:eastAsia="ru-RU"/>
        </w:rPr>
        <w:softHyphen/>
        <w:t>нала, а также о возможности их прогноза на будущее;</w:t>
      </w:r>
    </w:p>
    <w:p w:rsidR="00210DA9" w:rsidRDefault="00210DA9" w:rsidP="00210DA9">
      <w:pPr>
        <w:pStyle w:val="a8"/>
        <w:jc w:val="both"/>
        <w:rPr>
          <w:rFonts w:ascii="Times New Roman" w:hAnsi="Times New Roman"/>
          <w:lang w:eastAsia="ru-RU"/>
        </w:rPr>
      </w:pPr>
      <w:r>
        <w:rPr>
          <w:rFonts w:ascii="Times New Roman" w:hAnsi="Times New Roman"/>
          <w:lang w:eastAsia="ru-RU"/>
        </w:rPr>
        <w:t>—  комплексность оценки определяется, во-первых, содержа</w:t>
      </w:r>
      <w:r>
        <w:rPr>
          <w:rFonts w:ascii="Times New Roman" w:hAnsi="Times New Roman"/>
          <w:lang w:eastAsia="ru-RU"/>
        </w:rPr>
        <w:softHyphen/>
        <w:t>нием методики (предусмотрены ли алгоритмы агрегации — обоб</w:t>
      </w:r>
      <w:r>
        <w:rPr>
          <w:rFonts w:ascii="Times New Roman" w:hAnsi="Times New Roman"/>
          <w:lang w:eastAsia="ru-RU"/>
        </w:rPr>
        <w:softHyphen/>
        <w:t>щения оценок отдельных сотрудников);  во-вторых, наличием компьютерной базы данных с результатами оценок отдельных сотрудников (без ЭВМ необходимые расчеты выполнить затруд</w:t>
      </w:r>
      <w:r>
        <w:rPr>
          <w:rFonts w:ascii="Times New Roman" w:hAnsi="Times New Roman"/>
          <w:lang w:eastAsia="ru-RU"/>
        </w:rPr>
        <w:softHyphen/>
        <w:t>нительно); в-третьих, проведением дополнительного оценива</w:t>
      </w:r>
      <w:r>
        <w:rPr>
          <w:rFonts w:ascii="Times New Roman" w:hAnsi="Times New Roman"/>
          <w:lang w:eastAsia="ru-RU"/>
        </w:rPr>
        <w:softHyphen/>
        <w:t>ния показателей социальной согласованности и технологической слаженности коллективного взаимодействия сотрудников, групп специалистов, управленческой команды.</w:t>
      </w:r>
    </w:p>
    <w:p w:rsidR="00210DA9" w:rsidRDefault="00210DA9" w:rsidP="00210DA9">
      <w:pPr>
        <w:pStyle w:val="a8"/>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К исходным данным </w:t>
      </w:r>
      <w:r>
        <w:rPr>
          <w:rFonts w:ascii="Times New Roman" w:hAnsi="Times New Roman"/>
          <w:lang w:eastAsia="ru-RU"/>
        </w:rPr>
        <w:t>для оценки персонала и кадрового потен</w:t>
      </w:r>
      <w:r>
        <w:rPr>
          <w:rFonts w:ascii="Times New Roman" w:hAnsi="Times New Roman"/>
          <w:lang w:eastAsia="ru-RU"/>
        </w:rPr>
        <w:softHyphen/>
        <w:t>циала организации относятся: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нормативные документы;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личные дела сотрудников;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описание должностей, должностные инструкции и регла</w:t>
      </w:r>
      <w:r>
        <w:rPr>
          <w:rFonts w:ascii="Times New Roman" w:hAnsi="Times New Roman"/>
          <w:lang w:eastAsia="ru-RU"/>
        </w:rPr>
        <w:softHyphen/>
        <w:t>менты;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профессиограмма должностного лица;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оценочные технологии и средства (социологические анке</w:t>
      </w:r>
      <w:r>
        <w:rPr>
          <w:rFonts w:ascii="Times New Roman" w:hAnsi="Times New Roman"/>
          <w:lang w:eastAsia="ru-RU"/>
        </w:rPr>
        <w:softHyphen/>
        <w:t>ты, психологические тесты, методы актуальной оценки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контракт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результаты предыдущих оценок (кадрового мониторинга);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другие документы и материалы, отражающие информацию об успехах и достижениях объекта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эффективной реализации вышеуказанных положений не</w:t>
      </w:r>
      <w:r>
        <w:rPr>
          <w:rFonts w:ascii="Times New Roman" w:hAnsi="Times New Roman"/>
          <w:lang w:eastAsia="ru-RU"/>
        </w:rPr>
        <w:softHyphen/>
        <w:t>обходима система оценки персонала в режиме кадрового мони</w:t>
      </w:r>
      <w:r>
        <w:rPr>
          <w:rFonts w:ascii="Times New Roman" w:hAnsi="Times New Roman"/>
          <w:lang w:eastAsia="ru-RU"/>
        </w:rPr>
        <w:softHyphen/>
        <w:t>торинга, который обеспечивает наиболее эффективную деятель</w:t>
      </w:r>
      <w:r>
        <w:rPr>
          <w:rFonts w:ascii="Times New Roman" w:hAnsi="Times New Roman"/>
          <w:lang w:eastAsia="ru-RU"/>
        </w:rPr>
        <w:softHyphen/>
        <w:t>ность субъекта управления.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lastRenderedPageBreak/>
        <w:t>2. Система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 системой оценки персонала понимается комплекс: еди</w:t>
      </w:r>
      <w:r>
        <w:rPr>
          <w:rFonts w:ascii="Times New Roman" w:hAnsi="Times New Roman"/>
          <w:lang w:eastAsia="ru-RU"/>
        </w:rPr>
        <w:softHyphen/>
        <w:t>ных или согласованных целей, задач и ожидаемых результатов; процедур, технологий и средств оценки; реальной (в виде струк</w:t>
      </w:r>
      <w:r>
        <w:rPr>
          <w:rFonts w:ascii="Times New Roman" w:hAnsi="Times New Roman"/>
          <w:lang w:eastAsia="ru-RU"/>
        </w:rPr>
        <w:softHyphen/>
        <w:t>турного подразделения) или «виртуальной» (в виде системы спе</w:t>
      </w:r>
      <w:r>
        <w:rPr>
          <w:rFonts w:ascii="Times New Roman" w:hAnsi="Times New Roman"/>
          <w:lang w:eastAsia="ru-RU"/>
        </w:rPr>
        <w:softHyphen/>
        <w:t xml:space="preserve">циальных функционалов) службы оценки персонала. </w:t>
      </w:r>
      <w:r>
        <w:rPr>
          <w:rFonts w:ascii="Times New Roman" w:hAnsi="Times New Roman"/>
          <w:b/>
          <w:bCs/>
          <w:iCs/>
          <w:lang w:eastAsia="ru-RU"/>
        </w:rPr>
        <w:t>Система оценки персонала выполняет ряд важных социальных функций</w:t>
      </w:r>
      <w:r>
        <w:rPr>
          <w:rFonts w:ascii="Times New Roman" w:hAnsi="Times New Roman"/>
          <w:b/>
          <w:bCs/>
          <w:iCs/>
          <w:vertAlign w:val="superscript"/>
          <w:lang w:eastAsia="ru-RU"/>
        </w:rPr>
        <w:t>1</w:t>
      </w:r>
      <w:r>
        <w:rPr>
          <w:rFonts w:ascii="Times New Roman" w:hAnsi="Times New Roman"/>
          <w:b/>
          <w:bCs/>
          <w:iCs/>
          <w:lang w:eastAsia="ru-RU"/>
        </w:rPr>
        <w:t xml:space="preserve">. </w:t>
      </w:r>
      <w:r>
        <w:rPr>
          <w:rFonts w:ascii="Times New Roman" w:hAnsi="Times New Roman"/>
          <w:lang w:eastAsia="ru-RU"/>
        </w:rPr>
        <w:t>Она позволяет: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снижать конфликты в коллективах, а также создавать благо</w:t>
      </w:r>
      <w:r>
        <w:rPr>
          <w:rFonts w:ascii="Times New Roman" w:hAnsi="Times New Roman"/>
          <w:lang w:eastAsia="ru-RU"/>
        </w:rPr>
        <w:softHyphen/>
        <w:t>приятные социально-психологические отношения между сотруд</w:t>
      </w:r>
      <w:r>
        <w:rPr>
          <w:rFonts w:ascii="Times New Roman" w:hAnsi="Times New Roman"/>
          <w:lang w:eastAsia="ru-RU"/>
        </w:rPr>
        <w:softHyphen/>
        <w:t>никами, руководителем и подчиненными;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стимулировать работу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устанавливать справедливое соотношение между количе</w:t>
      </w:r>
      <w:r>
        <w:rPr>
          <w:rFonts w:ascii="Times New Roman" w:hAnsi="Times New Roman"/>
          <w:lang w:eastAsia="ru-RU"/>
        </w:rPr>
        <w:softHyphen/>
        <w:t>ством и качеством труда и денежным содержанием государствен</w:t>
      </w:r>
      <w:r>
        <w:rPr>
          <w:rFonts w:ascii="Times New Roman" w:hAnsi="Times New Roman"/>
          <w:lang w:eastAsia="ru-RU"/>
        </w:rPr>
        <w:softHyphen/>
        <w:t>ного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получать информацию об уровне профессионального разви</w:t>
      </w:r>
      <w:r>
        <w:rPr>
          <w:rFonts w:ascii="Times New Roman" w:hAnsi="Times New Roman"/>
          <w:lang w:eastAsia="ru-RU"/>
        </w:rPr>
        <w:softHyphen/>
        <w:t>тия государственного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наблюдать динамику изменения оцениваемых показателей и производить сравнение по группам должностей, структурным подразделениям.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совершенствования уже существующей или создания в организации принципиально новой системы оценки персонала необходимо соблюдение ряда условий: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заинтересованность и поддержка со стороны руководства;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специалистов, реализующих данную систему;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легитимизация документов, регламентирующих оценочную деятельность (положение, инструктивно-методические материа</w:t>
      </w:r>
      <w:r>
        <w:rPr>
          <w:rFonts w:ascii="Times New Roman" w:hAnsi="Times New Roman"/>
          <w:lang w:eastAsia="ru-RU"/>
        </w:rPr>
        <w:softHyphen/>
        <w:t>лы, описания процедур, технологий и средств);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информирование (содержание), подготовка (тренинг) и мо</w:t>
      </w:r>
      <w:r>
        <w:rPr>
          <w:rFonts w:ascii="Times New Roman" w:hAnsi="Times New Roman"/>
          <w:lang w:eastAsia="ru-RU"/>
        </w:rPr>
        <w:softHyphen/>
        <w:t>тивация (предмет заинтересованности)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установление однозначной и «прозрачной» связи результа</w:t>
      </w:r>
      <w:r>
        <w:rPr>
          <w:rFonts w:ascii="Times New Roman" w:hAnsi="Times New Roman"/>
          <w:lang w:eastAsia="ru-RU"/>
        </w:rPr>
        <w:softHyphen/>
        <w:t>тов оценки с системой оплаты и карьерного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Существующие оценки персонала государственной службы следует отнести к </w:t>
      </w:r>
      <w:r>
        <w:rPr>
          <w:rFonts w:ascii="Times New Roman" w:hAnsi="Times New Roman"/>
          <w:b/>
          <w:bCs/>
          <w:iCs/>
          <w:lang w:eastAsia="ru-RU"/>
        </w:rPr>
        <w:t>деловой оценке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Цель такой оценки состоит в установлении соответствия ка</w:t>
      </w:r>
      <w:r>
        <w:rPr>
          <w:rFonts w:ascii="Times New Roman" w:hAnsi="Times New Roman"/>
          <w:lang w:eastAsia="ru-RU"/>
        </w:rPr>
        <w:softHyphen/>
        <w:t>чественных характеристик персонала (способностей, мотиваций, свойств) требованиям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основании степени указанного соответствия решаются та</w:t>
      </w:r>
      <w:r>
        <w:rPr>
          <w:rFonts w:ascii="Times New Roman" w:hAnsi="Times New Roman"/>
          <w:lang w:eastAsia="ru-RU"/>
        </w:rPr>
        <w:softHyphen/>
        <w:t>кие задачи: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Выбор места в организации и установление функциональ</w:t>
      </w:r>
      <w:r>
        <w:rPr>
          <w:rFonts w:ascii="Times New Roman" w:hAnsi="Times New Roman"/>
          <w:lang w:eastAsia="ru-RU"/>
        </w:rPr>
        <w:softHyphen/>
        <w:t>ной роли оцениваемого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Разработка возможных путей совершенствования деловых и личностных качеств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Определение степени соответствия заданным критериям оплаты труда и установление ее величины.</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Решение дополнительных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Установление обратной связи с персоналом </w:t>
      </w:r>
      <w:r>
        <w:rPr>
          <w:rFonts w:ascii="Times New Roman" w:hAnsi="Times New Roman"/>
          <w:lang w:eastAsia="ru-RU"/>
        </w:rPr>
        <w:t>по различным вопросам (профессиональным, организационным, норматив</w:t>
      </w:r>
      <w:r>
        <w:rPr>
          <w:rFonts w:ascii="Times New Roman" w:hAnsi="Times New Roman"/>
          <w:lang w:eastAsia="ru-RU"/>
        </w:rPr>
        <w:softHyphen/>
        <w:t>ным, социальных гарантий, условий труда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Удовлетворение потребности государственного служащего </w:t>
      </w:r>
      <w:r>
        <w:rPr>
          <w:rFonts w:ascii="Times New Roman" w:hAnsi="Times New Roman"/>
          <w:lang w:eastAsia="ru-RU"/>
        </w:rPr>
        <w:t>в оценке собственного труда и качественных характеристиках.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Инструментом получения такой оценки выступает </w:t>
      </w:r>
      <w:r>
        <w:rPr>
          <w:rFonts w:ascii="Times New Roman" w:hAnsi="Times New Roman"/>
          <w:b/>
          <w:bCs/>
          <w:iCs/>
          <w:lang w:eastAsia="ru-RU"/>
        </w:rPr>
        <w:t>методи</w:t>
      </w:r>
      <w:r>
        <w:rPr>
          <w:rFonts w:ascii="Times New Roman" w:hAnsi="Times New Roman"/>
          <w:b/>
          <w:bCs/>
          <w:iCs/>
          <w:lang w:eastAsia="ru-RU"/>
        </w:rPr>
        <w:softHyphen/>
        <w:t xml:space="preserve">ка </w:t>
      </w:r>
      <w:r>
        <w:rPr>
          <w:rFonts w:ascii="Times New Roman" w:hAnsi="Times New Roman"/>
          <w:iCs/>
          <w:lang w:eastAsia="ru-RU"/>
        </w:rPr>
        <w:t xml:space="preserve">деловой </w:t>
      </w:r>
      <w:r>
        <w:rPr>
          <w:rFonts w:ascii="Times New Roman" w:hAnsi="Times New Roman"/>
          <w:b/>
          <w:bCs/>
          <w:iCs/>
          <w:lang w:eastAsia="ru-RU"/>
        </w:rPr>
        <w:t xml:space="preserve">оценки, </w:t>
      </w:r>
      <w:r>
        <w:rPr>
          <w:rFonts w:ascii="Times New Roman" w:hAnsi="Times New Roman"/>
          <w:lang w:eastAsia="ru-RU"/>
        </w:rPr>
        <w:t>представляющая собой совокупность методов, обеспечивающих достижение поставленной цели.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 </w:t>
      </w:r>
      <w:r>
        <w:rPr>
          <w:rFonts w:ascii="Times New Roman" w:hAnsi="Times New Roman"/>
          <w:iCs/>
          <w:lang w:eastAsia="ru-RU"/>
        </w:rPr>
        <w:t xml:space="preserve">элементам </w:t>
      </w:r>
      <w:r>
        <w:rPr>
          <w:rFonts w:ascii="Times New Roman" w:hAnsi="Times New Roman"/>
          <w:lang w:eastAsia="ru-RU"/>
        </w:rPr>
        <w:t>данной методики относятся: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конкретизация целей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организационная процедура подготовки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описание этапов проведения деловой оценки с указанием способов сбора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формирование состава экспертов-оценщиков;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способов обработки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упорядочение взаимосвязей исполнителей в процессе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описание порядка определения результатов деловой оценки. Важное место в методике деловой оценки занимает оценка результативности труда. </w:t>
      </w:r>
      <w:r>
        <w:rPr>
          <w:rFonts w:ascii="Times New Roman" w:hAnsi="Times New Roman"/>
          <w:b/>
          <w:bCs/>
          <w:iCs/>
          <w:lang w:eastAsia="ru-RU"/>
        </w:rPr>
        <w:t xml:space="preserve">Метод оценки результативности труда </w:t>
      </w:r>
      <w:r>
        <w:rPr>
          <w:rFonts w:ascii="Times New Roman" w:hAnsi="Times New Roman"/>
          <w:iCs/>
          <w:lang w:eastAsia="ru-RU"/>
        </w:rPr>
        <w:t>-</w:t>
      </w:r>
      <w:r>
        <w:rPr>
          <w:rFonts w:ascii="Times New Roman" w:hAnsi="Times New Roman"/>
          <w:lang w:eastAsia="ru-RU"/>
        </w:rPr>
        <w:t>это совокупность способов и приемов, применяемых для опреде</w:t>
      </w:r>
      <w:r>
        <w:rPr>
          <w:rFonts w:ascii="Times New Roman" w:hAnsi="Times New Roman"/>
          <w:lang w:eastAsia="ru-RU"/>
        </w:rPr>
        <w:softHyphen/>
        <w:t>ления степени достижения персоналом планируемых результатов труда в процессе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Поскольку полностью устранить субъективность в измере</w:t>
      </w:r>
      <w:r>
        <w:rPr>
          <w:rFonts w:ascii="Times New Roman" w:hAnsi="Times New Roman"/>
          <w:lang w:eastAsia="ru-RU"/>
        </w:rPr>
        <w:softHyphen/>
        <w:t xml:space="preserve">нии конкретных показателей ни один из методов не может в принципе, способ оценки следует выбрать и реализовать как можно </w:t>
      </w:r>
      <w:r>
        <w:rPr>
          <w:rFonts w:ascii="Times New Roman" w:hAnsi="Times New Roman"/>
          <w:lang w:eastAsia="ru-RU"/>
        </w:rPr>
        <w:lastRenderedPageBreak/>
        <w:t>более объективно. Особенно следует учитывать степень апробированности и распространения метода на практике. Для повышения объективности результата оценки рекомендуется использовать несколько методов. Различные методы разраба</w:t>
      </w:r>
      <w:r>
        <w:rPr>
          <w:rFonts w:ascii="Times New Roman" w:hAnsi="Times New Roman"/>
          <w:lang w:eastAsia="ru-RU"/>
        </w:rPr>
        <w:softHyphen/>
        <w:t>тывались под конкретные цели и условия применения, поэ</w:t>
      </w:r>
      <w:r>
        <w:rPr>
          <w:rFonts w:ascii="Times New Roman" w:hAnsi="Times New Roman"/>
          <w:lang w:eastAsia="ru-RU"/>
        </w:rPr>
        <w:softHyphen/>
        <w:t xml:space="preserve">тому </w:t>
      </w:r>
      <w:r>
        <w:rPr>
          <w:rFonts w:ascii="Times New Roman" w:hAnsi="Times New Roman"/>
          <w:b/>
          <w:bCs/>
          <w:iCs/>
          <w:lang w:eastAsia="ru-RU"/>
        </w:rPr>
        <w:t xml:space="preserve">выбор метода </w:t>
      </w:r>
      <w:r>
        <w:rPr>
          <w:rFonts w:ascii="Times New Roman" w:hAnsi="Times New Roman"/>
          <w:lang w:eastAsia="ru-RU"/>
        </w:rPr>
        <w:t>оценивания зависит от следующих обстоя</w:t>
      </w:r>
      <w:r>
        <w:rPr>
          <w:rFonts w:ascii="Times New Roman" w:hAnsi="Times New Roman"/>
          <w:lang w:eastAsia="ru-RU"/>
        </w:rPr>
        <w:softHyphen/>
        <w:t>тельств: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цели оценивания;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оцениваемой категории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срочности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необходимых финансовых ресурсов.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литературе</w:t>
      </w:r>
      <w:r>
        <w:rPr>
          <w:rFonts w:ascii="Times New Roman" w:hAnsi="Times New Roman"/>
          <w:vertAlign w:val="superscript"/>
          <w:lang w:eastAsia="ru-RU"/>
        </w:rPr>
        <w:t>1</w:t>
      </w:r>
      <w:r>
        <w:rPr>
          <w:rFonts w:ascii="Times New Roman" w:hAnsi="Times New Roman"/>
          <w:lang w:eastAsia="ru-RU"/>
        </w:rPr>
        <w:t xml:space="preserve"> представлены краткие характеристики 10 мето</w:t>
      </w:r>
      <w:r>
        <w:rPr>
          <w:rFonts w:ascii="Times New Roman" w:hAnsi="Times New Roman"/>
          <w:lang w:eastAsia="ru-RU"/>
        </w:rPr>
        <w:softHyphen/>
        <w:t>дов оценки персонала; большинство из них включает в инстру</w:t>
      </w:r>
      <w:r>
        <w:rPr>
          <w:rFonts w:ascii="Times New Roman" w:hAnsi="Times New Roman"/>
          <w:lang w:eastAsia="ru-RU"/>
        </w:rPr>
        <w:softHyphen/>
        <w:t>ментарий и набор критериев, и шкалу оценок. Среди них: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управление по целям;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шкалы графического рейтинга;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вынужденный выбор;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—описательный метод;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оценки по решающей ситуации;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анкет и сравнительных анкет;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шкалы рейтингов поведенческих установок;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шкалы наблюдения за поведением;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балльной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коэффициентов.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Исключительно большое значение изучению и оценке персо</w:t>
      </w:r>
      <w:r>
        <w:rPr>
          <w:rFonts w:ascii="Times New Roman" w:hAnsi="Times New Roman"/>
          <w:lang w:eastAsia="ru-RU"/>
        </w:rPr>
        <w:softHyphen/>
        <w:t>нала придается как в России, так и за рубежом</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 последние годы появилось описание более десятка новых методов. Среди них следует отметить метод актуальной оценки персонала, который наиболее полно соответствует рассмотрен</w:t>
      </w:r>
      <w:r>
        <w:rPr>
          <w:rFonts w:ascii="Times New Roman" w:hAnsi="Times New Roman"/>
          <w:lang w:eastAsia="ru-RU"/>
        </w:rPr>
        <w:softHyphen/>
        <w:t>ным выше требованиям</w:t>
      </w:r>
      <w:r>
        <w:rPr>
          <w:rFonts w:ascii="Times New Roman" w:hAnsi="Times New Roman"/>
          <w:vertAlign w:val="superscript"/>
          <w:lang w:eastAsia="ru-RU"/>
        </w:rPr>
        <w:t>2</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Конфуций утверждал, что каждое дело должно правильно на</w:t>
      </w:r>
      <w:r>
        <w:rPr>
          <w:rFonts w:ascii="Times New Roman" w:hAnsi="Times New Roman"/>
          <w:lang w:eastAsia="ru-RU"/>
        </w:rPr>
        <w:softHyphen/>
        <w:t>зываться, иначе оно не состоится. При рассмотрении проблемы оценки персонала государственной службы особое внимание сле</w:t>
      </w:r>
      <w:r>
        <w:rPr>
          <w:rFonts w:ascii="Times New Roman" w:hAnsi="Times New Roman"/>
          <w:lang w:eastAsia="ru-RU"/>
        </w:rPr>
        <w:softHyphen/>
        <w:t>дует уделить следующему понятийному аппарату</w:t>
      </w:r>
      <w:r>
        <w:rPr>
          <w:rFonts w:ascii="Times New Roman" w:hAnsi="Times New Roman"/>
          <w:vertAlign w:val="superscript"/>
          <w:lang w:eastAsia="ru-RU"/>
        </w:rPr>
        <w:t>3</w:t>
      </w:r>
      <w:r>
        <w:rPr>
          <w:rFonts w:ascii="Times New Roman" w:hAnsi="Times New Roman"/>
          <w:lang w:eastAsia="ru-RU"/>
        </w:rPr>
        <w:t>.</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Оценка личностных качеств персонала </w:t>
      </w:r>
      <w:r>
        <w:rPr>
          <w:rFonts w:ascii="Times New Roman" w:hAnsi="Times New Roman"/>
          <w:lang w:eastAsia="ru-RU"/>
        </w:rPr>
        <w:t>- составная часть оцен</w:t>
      </w:r>
      <w:r>
        <w:rPr>
          <w:rFonts w:ascii="Times New Roman" w:hAnsi="Times New Roman"/>
          <w:lang w:eastAsia="ru-RU"/>
        </w:rPr>
        <w:softHyphen/>
        <w:t>ки результативности труда, при которой могут выделяться как общие, универсальные свойства личности (например, общая эрудиция, внешний вид, общительность, честность и т. п.), так и специфические, определяемые характером конкретной профес</w:t>
      </w:r>
      <w:r>
        <w:rPr>
          <w:rFonts w:ascii="Times New Roman" w:hAnsi="Times New Roman"/>
          <w:lang w:eastAsia="ru-RU"/>
        </w:rPr>
        <w:softHyphen/>
        <w:t>сиональной деятельности (например, способность к выполнению нагрузок определенного уровня и т. п.).</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Оценка качества исполнения </w:t>
      </w:r>
      <w:r>
        <w:rPr>
          <w:rFonts w:ascii="Times New Roman" w:hAnsi="Times New Roman"/>
          <w:lang w:eastAsia="ru-RU"/>
        </w:rPr>
        <w:t>- деятельность руководителей подразделения организации и специалистов по управлению пер</w:t>
      </w:r>
      <w:r>
        <w:rPr>
          <w:rFonts w:ascii="Times New Roman" w:hAnsi="Times New Roman"/>
          <w:lang w:eastAsia="ru-RU"/>
        </w:rPr>
        <w:softHyphen/>
        <w:t>соналом, направленная на определение степени эффективности выполнения сотрудником работы.</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Оценка профессионального поведения </w:t>
      </w:r>
      <w:r>
        <w:rPr>
          <w:rFonts w:ascii="Times New Roman" w:hAnsi="Times New Roman"/>
          <w:lang w:eastAsia="ru-RU"/>
        </w:rPr>
        <w:t>- составная часть оценки результативности труда, охватывает такие стороны деятельности, как сотрудничество и коллективизм в работе, самостоятельность в решении задач, готовность к принятию дополнительной ответ</w:t>
      </w:r>
      <w:r>
        <w:rPr>
          <w:rFonts w:ascii="Times New Roman" w:hAnsi="Times New Roman"/>
          <w:lang w:eastAsia="ru-RU"/>
        </w:rPr>
        <w:softHyphen/>
        <w:t>ственности или дополнительной нагрузки и т. п. Оценка профессионального поведения производится через балльное (или иное) измерение указанных показателей.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Оценка </w:t>
      </w:r>
      <w:r>
        <w:rPr>
          <w:rFonts w:ascii="Times New Roman" w:hAnsi="Times New Roman"/>
          <w:b/>
          <w:bCs/>
          <w:iCs/>
          <w:lang w:eastAsia="ru-RU"/>
        </w:rPr>
        <w:t xml:space="preserve">работы </w:t>
      </w:r>
      <w:r>
        <w:rPr>
          <w:rFonts w:ascii="Times New Roman" w:hAnsi="Times New Roman"/>
          <w:iCs/>
          <w:lang w:eastAsia="ru-RU"/>
        </w:rPr>
        <w:t xml:space="preserve">— </w:t>
      </w:r>
      <w:r>
        <w:rPr>
          <w:rFonts w:ascii="Times New Roman" w:hAnsi="Times New Roman"/>
          <w:lang w:eastAsia="ru-RU"/>
        </w:rPr>
        <w:t>определение относительной сложности различ</w:t>
      </w:r>
      <w:r>
        <w:rPr>
          <w:rFonts w:ascii="Times New Roman" w:hAnsi="Times New Roman"/>
          <w:lang w:eastAsia="ru-RU"/>
        </w:rPr>
        <w:softHyphen/>
        <w:t>ных видов работ, выполняемое специалистами по управлению пер</w:t>
      </w:r>
      <w:r>
        <w:rPr>
          <w:rFonts w:ascii="Times New Roman" w:hAnsi="Times New Roman"/>
          <w:lang w:eastAsia="ru-RU"/>
        </w:rPr>
        <w:softHyphen/>
        <w:t>соналом совместно с руководителями подразделений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Оценка результативности </w:t>
      </w:r>
      <w:r>
        <w:rPr>
          <w:rFonts w:ascii="Times New Roman" w:hAnsi="Times New Roman"/>
          <w:b/>
          <w:bCs/>
          <w:iCs/>
          <w:lang w:eastAsia="ru-RU"/>
        </w:rPr>
        <w:t xml:space="preserve">труда </w:t>
      </w:r>
      <w:r>
        <w:rPr>
          <w:rFonts w:ascii="Times New Roman" w:hAnsi="Times New Roman"/>
          <w:lang w:eastAsia="ru-RU"/>
        </w:rPr>
        <w:t>— направление деловой оцен</w:t>
      </w:r>
      <w:r>
        <w:rPr>
          <w:rFonts w:ascii="Times New Roman" w:hAnsi="Times New Roman"/>
          <w:lang w:eastAsia="ru-RU"/>
        </w:rPr>
        <w:softHyphen/>
        <w:t>ки персонала. При оценке результативности труда определяется уровень эффективности выполнения работы оцениваемым со</w:t>
      </w:r>
      <w:r>
        <w:rPr>
          <w:rFonts w:ascii="Times New Roman" w:hAnsi="Times New Roman"/>
          <w:lang w:eastAsia="ru-RU"/>
        </w:rPr>
        <w:softHyphen/>
        <w:t>трудником.</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Оценка условий труда на рабочих местах </w:t>
      </w:r>
      <w:r>
        <w:rPr>
          <w:rFonts w:ascii="Times New Roman" w:hAnsi="Times New Roman"/>
          <w:lang w:eastAsia="ru-RU"/>
        </w:rPr>
        <w:t>— установление сте</w:t>
      </w:r>
      <w:r>
        <w:rPr>
          <w:rFonts w:ascii="Times New Roman" w:hAnsi="Times New Roman"/>
          <w:lang w:eastAsia="ru-RU"/>
        </w:rPr>
        <w:softHyphen/>
        <w:t>пени вредности и опасности факторов производственной среды, тяжести и напряженности труда на конкретном рабочем месте.</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Оценочная беседа </w:t>
      </w:r>
      <w:r>
        <w:rPr>
          <w:rFonts w:ascii="Times New Roman" w:hAnsi="Times New Roman"/>
          <w:lang w:eastAsia="ru-RU"/>
        </w:rPr>
        <w:t>— часть процесса деловой оценки персонала, беседа руководителя с подчиненным, во время которой форми</w:t>
      </w:r>
      <w:r>
        <w:rPr>
          <w:rFonts w:ascii="Times New Roman" w:hAnsi="Times New Roman"/>
          <w:lang w:eastAsia="ru-RU"/>
        </w:rPr>
        <w:softHyphen/>
        <w:t>руются решения или осуществляются действия, направленные на достижение целей деловой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Оценочные листы </w:t>
      </w:r>
      <w:r>
        <w:rPr>
          <w:rFonts w:ascii="Times New Roman" w:hAnsi="Times New Roman"/>
          <w:lang w:eastAsia="ru-RU"/>
        </w:rPr>
        <w:t>— одно из названий документов, применя</w:t>
      </w:r>
      <w:r>
        <w:rPr>
          <w:rFonts w:ascii="Times New Roman" w:hAnsi="Times New Roman"/>
          <w:lang w:eastAsia="ru-RU"/>
        </w:rPr>
        <w:softHyphen/>
        <w:t>емых в организации для проведения деловой оценки ее сотруд</w:t>
      </w:r>
      <w:r>
        <w:rPr>
          <w:rFonts w:ascii="Times New Roman" w:hAnsi="Times New Roman"/>
          <w:lang w:eastAsia="ru-RU"/>
        </w:rPr>
        <w:softHyphen/>
        <w:t>ников. Возможны и другие названия — «карты оценки», «бланки оценки» и т. п. Оценочные листы представляют собой разрабо</w:t>
      </w:r>
      <w:r>
        <w:rPr>
          <w:rFonts w:ascii="Times New Roman" w:hAnsi="Times New Roman"/>
          <w:lang w:eastAsia="ru-RU"/>
        </w:rPr>
        <w:softHyphen/>
        <w:t xml:space="preserve">танные организацией </w:t>
      </w:r>
      <w:r>
        <w:rPr>
          <w:rFonts w:ascii="Times New Roman" w:hAnsi="Times New Roman"/>
          <w:lang w:eastAsia="ru-RU"/>
        </w:rPr>
        <w:lastRenderedPageBreak/>
        <w:t>бланки, в которых указываются показатели деловой оценки, способы оценки значений показателей, даются необходимые комментарии заполнению оценочных листов; слу</w:t>
      </w:r>
      <w:r>
        <w:rPr>
          <w:rFonts w:ascii="Times New Roman" w:hAnsi="Times New Roman"/>
          <w:lang w:eastAsia="ru-RU"/>
        </w:rPr>
        <w:softHyphen/>
        <w:t>жат для сбора полной и всесторонней информации со стороны оценщиков. Собранная информация обобщается и анализируется руководителем оцениваемого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Оценочная </w:t>
      </w:r>
      <w:r>
        <w:rPr>
          <w:rFonts w:ascii="Times New Roman" w:hAnsi="Times New Roman"/>
          <w:lang w:eastAsia="ru-RU"/>
        </w:rPr>
        <w:t xml:space="preserve">(аттестационная) </w:t>
      </w:r>
      <w:r>
        <w:rPr>
          <w:rFonts w:ascii="Times New Roman" w:hAnsi="Times New Roman"/>
          <w:iCs/>
          <w:lang w:eastAsia="ru-RU"/>
        </w:rPr>
        <w:t xml:space="preserve">комиссия </w:t>
      </w:r>
      <w:r>
        <w:rPr>
          <w:rFonts w:ascii="Times New Roman" w:hAnsi="Times New Roman"/>
          <w:lang w:eastAsia="ru-RU"/>
        </w:rPr>
        <w:t>— специально создавае</w:t>
      </w:r>
      <w:r>
        <w:rPr>
          <w:rFonts w:ascii="Times New Roman" w:hAnsi="Times New Roman"/>
          <w:lang w:eastAsia="ru-RU"/>
        </w:rPr>
        <w:softHyphen/>
        <w:t>мый (как правило, на временной основе) орган, полномочный про</w:t>
      </w:r>
      <w:r>
        <w:rPr>
          <w:rFonts w:ascii="Times New Roman" w:hAnsi="Times New Roman"/>
          <w:lang w:eastAsia="ru-RU"/>
        </w:rPr>
        <w:softHyphen/>
        <w:t>водить деловую оценку персонала и принимать решение по резуль</w:t>
      </w:r>
      <w:r>
        <w:rPr>
          <w:rFonts w:ascii="Times New Roman" w:hAnsi="Times New Roman"/>
          <w:lang w:eastAsia="ru-RU"/>
        </w:rPr>
        <w:softHyphen/>
        <w:t>татам оценки; формирует экспертное заключение по результатам указанных видов оценок. В состав оценочной комиссии входят: представители руководства организации, специалисты службы управления персоналом, руководители подразделений, авторитет</w:t>
      </w:r>
      <w:r>
        <w:rPr>
          <w:rFonts w:ascii="Times New Roman" w:hAnsi="Times New Roman"/>
          <w:lang w:eastAsia="ru-RU"/>
        </w:rPr>
        <w:softHyphen/>
        <w:t>ные сотрудники организации, внешние эксперты-консультанты.</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Оценочные центры </w:t>
      </w:r>
      <w:r>
        <w:rPr>
          <w:rFonts w:ascii="Times New Roman" w:hAnsi="Times New Roman"/>
          <w:lang w:eastAsia="ru-RU"/>
        </w:rPr>
        <w:t>— специализированная организация или подразделение службы управления персоналом организации, вы</w:t>
      </w:r>
      <w:r>
        <w:rPr>
          <w:rFonts w:ascii="Times New Roman" w:hAnsi="Times New Roman"/>
          <w:lang w:eastAsia="ru-RU"/>
        </w:rPr>
        <w:softHyphen/>
        <w:t>полняющие отбор или деловую оценку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Оценщик </w:t>
      </w:r>
      <w:r>
        <w:rPr>
          <w:rFonts w:ascii="Times New Roman" w:hAnsi="Times New Roman"/>
          <w:lang w:eastAsia="ru-RU"/>
        </w:rPr>
        <w:t>— лицо, производящее деловую оценку сотрудника организации. Для снижения субъективности оценки в организациях используется множественность оценки, что выражается в привлечении многих оценщиков. В качестве оценщиков высту</w:t>
      </w:r>
      <w:r>
        <w:rPr>
          <w:rFonts w:ascii="Times New Roman" w:hAnsi="Times New Roman"/>
          <w:lang w:eastAsia="ru-RU"/>
        </w:rPr>
        <w:softHyphen/>
        <w:t>пают: коллеги оцениваемого сотрудника (работники того же под</w:t>
      </w:r>
      <w:r>
        <w:rPr>
          <w:rFonts w:ascii="Times New Roman" w:hAnsi="Times New Roman"/>
          <w:lang w:eastAsia="ru-RU"/>
        </w:rPr>
        <w:softHyphen/>
        <w:t>разделения), его непосредственный руководитель, подчиненные сотрудники, работники смежных подразделений, знающие оце</w:t>
      </w:r>
      <w:r>
        <w:rPr>
          <w:rFonts w:ascii="Times New Roman" w:hAnsi="Times New Roman"/>
          <w:lang w:eastAsia="ru-RU"/>
        </w:rPr>
        <w:softHyphen/>
        <w:t>ниваемого сотрудника по совместно выполняемой работе. В ка</w:t>
      </w:r>
      <w:r>
        <w:rPr>
          <w:rFonts w:ascii="Times New Roman" w:hAnsi="Times New Roman"/>
          <w:lang w:eastAsia="ru-RU"/>
        </w:rPr>
        <w:softHyphen/>
        <w:t>честве оценщика может выступать и оцениваемый сотрудник (для процесса самооценки).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Примечание. </w:t>
      </w:r>
      <w:r>
        <w:rPr>
          <w:rFonts w:ascii="Times New Roman" w:hAnsi="Times New Roman"/>
          <w:lang w:eastAsia="ru-RU"/>
        </w:rPr>
        <w:t xml:space="preserve">Оценщики как </w:t>
      </w:r>
      <w:r>
        <w:rPr>
          <w:rFonts w:ascii="Times New Roman" w:hAnsi="Times New Roman"/>
          <w:iCs/>
          <w:lang w:eastAsia="ru-RU"/>
        </w:rPr>
        <w:t xml:space="preserve">субъекты оценки </w:t>
      </w:r>
      <w:r>
        <w:rPr>
          <w:rFonts w:ascii="Times New Roman" w:hAnsi="Times New Roman"/>
          <w:lang w:eastAsia="ru-RU"/>
        </w:rPr>
        <w:t>могут быть фор</w:t>
      </w:r>
      <w:r>
        <w:rPr>
          <w:rFonts w:ascii="Times New Roman" w:hAnsi="Times New Roman"/>
          <w:lang w:eastAsia="ru-RU"/>
        </w:rPr>
        <w:softHyphen/>
        <w:t>мальными, действующими по утвержденному регламенту на ос</w:t>
      </w:r>
      <w:r>
        <w:rPr>
          <w:rFonts w:ascii="Times New Roman" w:hAnsi="Times New Roman"/>
          <w:lang w:eastAsia="ru-RU"/>
        </w:rPr>
        <w:softHyphen/>
        <w:t>новании нормативных актов, или неформальными, действия которых вызваны оперативными задачами, например необходи</w:t>
      </w:r>
      <w:r>
        <w:rPr>
          <w:rFonts w:ascii="Times New Roman" w:hAnsi="Times New Roman"/>
          <w:lang w:eastAsia="ru-RU"/>
        </w:rPr>
        <w:softHyphen/>
        <w:t>мостью подбора рабочей команды для подготовки проекта и т. п.</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Критерий </w:t>
      </w:r>
      <w:r>
        <w:rPr>
          <w:rFonts w:ascii="Times New Roman" w:hAnsi="Times New Roman"/>
          <w:b/>
          <w:bCs/>
          <w:lang w:eastAsia="ru-RU"/>
        </w:rPr>
        <w:t xml:space="preserve">— </w:t>
      </w:r>
      <w:r>
        <w:rPr>
          <w:rFonts w:ascii="Times New Roman" w:hAnsi="Times New Roman"/>
          <w:lang w:eastAsia="ru-RU"/>
        </w:rPr>
        <w:t>это: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признак, на основании которого производятся оценка, классификация, определение;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требования, на основании которых определяются правила и процедуры однозначного выбора средств достижения определен</w:t>
      </w:r>
      <w:r>
        <w:rPr>
          <w:rFonts w:ascii="Times New Roman" w:hAnsi="Times New Roman"/>
          <w:lang w:eastAsia="ru-RU"/>
        </w:rPr>
        <w:softHyphen/>
        <w:t>ного эффекта, варианта альтернативных решений, производится оценка степени достижения поставленной цели.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Оценка качества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Качество как социологическое явление может быть представ</w:t>
      </w:r>
      <w:r>
        <w:rPr>
          <w:rFonts w:ascii="Times New Roman" w:hAnsi="Times New Roman"/>
          <w:lang w:eastAsia="ru-RU"/>
        </w:rPr>
        <w:softHyphen/>
        <w:t>лено мерой социальной полезности. В теории ценности</w:t>
      </w:r>
      <w:r>
        <w:rPr>
          <w:rFonts w:ascii="Times New Roman" w:hAnsi="Times New Roman"/>
          <w:vertAlign w:val="superscript"/>
          <w:lang w:eastAsia="ru-RU"/>
        </w:rPr>
        <w:t>1</w:t>
      </w:r>
      <w:r>
        <w:rPr>
          <w:rFonts w:ascii="Times New Roman" w:hAnsi="Times New Roman"/>
          <w:lang w:eastAsia="ru-RU"/>
        </w:rPr>
        <w:t xml:space="preserve"> поня</w:t>
      </w:r>
      <w:r>
        <w:rPr>
          <w:rFonts w:ascii="Times New Roman" w:hAnsi="Times New Roman"/>
          <w:lang w:eastAsia="ru-RU"/>
        </w:rPr>
        <w:softHyphen/>
        <w:t>тие «полезность» по существу синонимично понятиям «польза», «удовольствие», «радость», «удовлетворение» или же «выгода», «блаженство», «способность удовлетворить желания».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оценки качества объекта, процесса, явления в области управления персоналом необходимо: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выявить, формализовать и согласовать на социально значимом уровне полезные свойства (параметры), их характеристики (комп</w:t>
      </w:r>
      <w:r>
        <w:rPr>
          <w:rFonts w:ascii="Times New Roman" w:hAnsi="Times New Roman"/>
          <w:lang w:eastAsia="ru-RU"/>
        </w:rPr>
        <w:softHyphen/>
        <w:t>лексные показатели), включающие отдельные признаки (единич</w:t>
      </w:r>
      <w:r>
        <w:rPr>
          <w:rFonts w:ascii="Times New Roman" w:hAnsi="Times New Roman"/>
          <w:lang w:eastAsia="ru-RU"/>
        </w:rPr>
        <w:softHyphen/>
        <w:t>ные показатели) социальной пользы исследуемого объекта;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обеспечить научное обоснование и апробацию соответству</w:t>
      </w:r>
      <w:r>
        <w:rPr>
          <w:rFonts w:ascii="Times New Roman" w:hAnsi="Times New Roman"/>
          <w:lang w:eastAsia="ru-RU"/>
        </w:rPr>
        <w:softHyphen/>
        <w:t>ющих критериев и шкал оценки спроектированного качества;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используя подходы к процессам стандартизации, оформить структуру оцениваемой пользы в виде стандарта качества;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 соответствии с методологией управления качеством опре</w:t>
      </w:r>
      <w:r>
        <w:rPr>
          <w:rFonts w:ascii="Times New Roman" w:hAnsi="Times New Roman"/>
          <w:lang w:eastAsia="ru-RU"/>
        </w:rPr>
        <w:softHyphen/>
        <w:t>делить технологии и средства контроля соблюдения и оценки до</w:t>
      </w:r>
      <w:r>
        <w:rPr>
          <w:rFonts w:ascii="Times New Roman" w:hAnsi="Times New Roman"/>
          <w:lang w:eastAsia="ru-RU"/>
        </w:rPr>
        <w:softHyphen/>
        <w:t>стижения стандартов качества;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разработать модель и реализовать функционирование орга</w:t>
      </w:r>
      <w:r>
        <w:rPr>
          <w:rFonts w:ascii="Times New Roman" w:hAnsi="Times New Roman"/>
          <w:lang w:eastAsia="ru-RU"/>
        </w:rPr>
        <w:softHyphen/>
        <w:t>низационной структуры по контролю соблюдения и оценки до</w:t>
      </w:r>
      <w:r>
        <w:rPr>
          <w:rFonts w:ascii="Times New Roman" w:hAnsi="Times New Roman"/>
          <w:lang w:eastAsia="ru-RU"/>
        </w:rPr>
        <w:softHyphen/>
        <w:t>стижения стандартов качества.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Во время любого аттестационного процесса важно учитывать основной и специфические компоненты стандарта, по которому сравниваются люди. Хотя каждый оценщик имеет некий стандарт или ориентир, на основании которого он сравнивает оцениваемых сотрудников, эти стандарты и критерии оценки их достижения должны отбираться заранее на основе исследования и понимания требований к конкретной профессиональной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Одним из эффективных подходов к оценке качества являет</w:t>
      </w:r>
      <w:r>
        <w:rPr>
          <w:rFonts w:ascii="Times New Roman" w:hAnsi="Times New Roman"/>
          <w:lang w:eastAsia="ru-RU"/>
        </w:rPr>
        <w:softHyphen/>
        <w:t>ся сравнение ожидаемых и достигнутых результатов деятельности конкретного сотрудника и организации в целом. При этом ожида</w:t>
      </w:r>
      <w:r>
        <w:rPr>
          <w:rFonts w:ascii="Times New Roman" w:hAnsi="Times New Roman"/>
          <w:lang w:eastAsia="ru-RU"/>
        </w:rPr>
        <w:softHyphen/>
        <w:t>емые результаты должны быть оформлены в виде стандартов ка</w:t>
      </w:r>
      <w:r>
        <w:rPr>
          <w:rFonts w:ascii="Times New Roman" w:hAnsi="Times New Roman"/>
          <w:lang w:eastAsia="ru-RU"/>
        </w:rPr>
        <w:softHyphen/>
        <w:t>чества, включающих ожидаемые значения показателей деятель</w:t>
      </w:r>
      <w:r>
        <w:rPr>
          <w:rFonts w:ascii="Times New Roman" w:hAnsi="Times New Roman"/>
          <w:lang w:eastAsia="ru-RU"/>
        </w:rPr>
        <w:softHyphen/>
        <w:t xml:space="preserve">ности каждого сотрудника, каждого подразделения, а также всей организации. Формулировка содержания каждого показателя на этапе </w:t>
      </w:r>
      <w:r>
        <w:rPr>
          <w:rFonts w:ascii="Times New Roman" w:hAnsi="Times New Roman"/>
          <w:lang w:eastAsia="ru-RU"/>
        </w:rPr>
        <w:lastRenderedPageBreak/>
        <w:t>предварительного планирования оценочной процедуры должна сопровождаться определением критериев и шкал их оцен</w:t>
      </w:r>
      <w:r>
        <w:rPr>
          <w:rFonts w:ascii="Times New Roman" w:hAnsi="Times New Roman"/>
          <w:lang w:eastAsia="ru-RU"/>
        </w:rPr>
        <w:softHyphen/>
        <w:t>ки, а также процедур и алгоритмов сбора, обобщения и обработки получаемых первичных результатов.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Этап </w:t>
      </w:r>
      <w:r>
        <w:rPr>
          <w:rFonts w:ascii="Times New Roman" w:hAnsi="Times New Roman"/>
          <w:iCs/>
          <w:lang w:eastAsia="ru-RU"/>
        </w:rPr>
        <w:t xml:space="preserve">программирования оценки, </w:t>
      </w:r>
      <w:r>
        <w:rPr>
          <w:rFonts w:ascii="Times New Roman" w:hAnsi="Times New Roman"/>
          <w:lang w:eastAsia="ru-RU"/>
        </w:rPr>
        <w:t>касающийся планирования, является тем моментом, на котором в значительной степени определяется успех или провал программы</w:t>
      </w:r>
      <w:r>
        <w:rPr>
          <w:rFonts w:ascii="Times New Roman" w:hAnsi="Times New Roman"/>
          <w:vertAlign w:val="superscript"/>
          <w:lang w:eastAsia="ru-RU"/>
        </w:rPr>
        <w:t>1</w:t>
      </w:r>
      <w:r>
        <w:rPr>
          <w:rFonts w:ascii="Times New Roman" w:hAnsi="Times New Roman"/>
          <w:lang w:eastAsia="ru-RU"/>
        </w:rPr>
        <w:t>. Методики и про</w:t>
      </w:r>
      <w:r>
        <w:rPr>
          <w:rFonts w:ascii="Times New Roman" w:hAnsi="Times New Roman"/>
          <w:lang w:eastAsia="ru-RU"/>
        </w:rPr>
        <w:softHyphen/>
        <w:t>цедуры, созданные на этом этапе, будут оказывать влияние на всю программу. При разработке программы оценки обычно ре</w:t>
      </w:r>
      <w:r>
        <w:rPr>
          <w:rFonts w:ascii="Times New Roman" w:hAnsi="Times New Roman"/>
          <w:lang w:eastAsia="ru-RU"/>
        </w:rPr>
        <w:softHyphen/>
        <w:t>комендуется, чтобы в группе планирования были представлены высшее руководство, лица среднего руководящего персонала, служащие и кадровая служба. Такой состав гарантирует, что точ</w:t>
      </w:r>
      <w:r>
        <w:rPr>
          <w:rFonts w:ascii="Times New Roman" w:hAnsi="Times New Roman"/>
          <w:lang w:eastAsia="ru-RU"/>
        </w:rPr>
        <w:softHyphen/>
        <w:t>ки зрения членов этих групп известны и могут быть учтены при разработке программы, которая в таком случае будет приемлемой и осуществимой. Задача группы планирования — это прежде всего определение и разъяснение целей программы. Например, может быть установлено, что процедуры оценки проводятся как изме</w:t>
      </w:r>
      <w:r>
        <w:rPr>
          <w:rFonts w:ascii="Times New Roman" w:hAnsi="Times New Roman"/>
          <w:lang w:eastAsia="ru-RU"/>
        </w:rPr>
        <w:softHyphen/>
        <w:t>рение опытности и что продвижение по службе на руководящие должности и рост внутри подразделений должны, следовательно, производиться на основании этих оценок. О целях, по которым достигнуто соглашение представителей различных групп, необхо</w:t>
      </w:r>
      <w:r>
        <w:rPr>
          <w:rFonts w:ascii="Times New Roman" w:hAnsi="Times New Roman"/>
          <w:lang w:eastAsia="ru-RU"/>
        </w:rPr>
        <w:softHyphen/>
        <w:t>димо извещать весь персонал, чтобы он осознал цель программы и ее значимость для него, а также для организации. Эти соглашения и помогают создать обоснованные стандарты качества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Пристальное внимание должно быть также уделено обучению руководителей тех уровней, которые будут нести ответственность за успех программы оценки. Им должна быть гарантирована под</w:t>
      </w:r>
      <w:r>
        <w:rPr>
          <w:rFonts w:ascii="Times New Roman" w:hAnsi="Times New Roman"/>
          <w:lang w:eastAsia="ru-RU"/>
        </w:rPr>
        <w:softHyphen/>
        <w:t>держка со стороны администрации и должно быть предоставлено достаточно времени для выполнения обязанностей, связанных с оценкой. Хотя можно предположить, что оценивающие знают суть аттестации подчиненных, но все же программа обучения долж</w:t>
      </w:r>
      <w:r>
        <w:rPr>
          <w:rFonts w:ascii="Times New Roman" w:hAnsi="Times New Roman"/>
          <w:lang w:eastAsia="ru-RU"/>
        </w:rPr>
        <w:softHyphen/>
        <w:t>на включать в себя обсуждение таких тем, как природа различий между работниками, проблемы в наблюдении за этими различия</w:t>
      </w:r>
      <w:r>
        <w:rPr>
          <w:rFonts w:ascii="Times New Roman" w:hAnsi="Times New Roman"/>
          <w:lang w:eastAsia="ru-RU"/>
        </w:rPr>
        <w:softHyphen/>
        <w:t>ми, ошибки при оценке, пристрастия и предубеждения и особые детали, касающиеся формы оценки и характеристик, перечислен</w:t>
      </w:r>
      <w:r>
        <w:rPr>
          <w:rFonts w:ascii="Times New Roman" w:hAnsi="Times New Roman"/>
          <w:lang w:eastAsia="ru-RU"/>
        </w:rPr>
        <w:softHyphen/>
        <w:t>ных в ней. Оценивающие должны быть подготовлены к тому, как разграничивать факты и умозаключения. Ценность программы оценки в значительной мере определяется теми улучшениями в процессе управления и в производительности труда работников, которые осуществляются по ее результатам, поэтому руководите</w:t>
      </w:r>
      <w:r>
        <w:rPr>
          <w:rFonts w:ascii="Times New Roman" w:hAnsi="Times New Roman"/>
          <w:lang w:eastAsia="ru-RU"/>
        </w:rPr>
        <w:softHyphen/>
        <w:t>ли должны обучаться процедурам проведения оценочных собесе</w:t>
      </w:r>
      <w:r>
        <w:rPr>
          <w:rFonts w:ascii="Times New Roman" w:hAnsi="Times New Roman"/>
          <w:lang w:eastAsia="ru-RU"/>
        </w:rPr>
        <w:softHyphen/>
        <w:t>дований и поощряться за их применение на практике.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Свойства или характеристики, которые должны быть рассмот</w:t>
      </w:r>
      <w:r>
        <w:rPr>
          <w:rFonts w:ascii="Times New Roman" w:hAnsi="Times New Roman"/>
          <w:lang w:eastAsia="ru-RU"/>
        </w:rPr>
        <w:softHyphen/>
        <w:t>рены начальником, когда он оценивает работника, обычно вклю</w:t>
      </w:r>
      <w:r>
        <w:rPr>
          <w:rFonts w:ascii="Times New Roman" w:hAnsi="Times New Roman"/>
          <w:lang w:eastAsia="ru-RU"/>
        </w:rPr>
        <w:softHyphen/>
        <w:t xml:space="preserve">чаются в </w:t>
      </w:r>
      <w:r>
        <w:rPr>
          <w:rFonts w:ascii="Times New Roman" w:hAnsi="Times New Roman"/>
          <w:iCs/>
          <w:lang w:eastAsia="ru-RU"/>
        </w:rPr>
        <w:t xml:space="preserve">стандартизированную форму, </w:t>
      </w:r>
      <w:r>
        <w:rPr>
          <w:rFonts w:ascii="Times New Roman" w:hAnsi="Times New Roman"/>
          <w:lang w:eastAsia="ru-RU"/>
        </w:rPr>
        <w:t>разработанную в соответ</w:t>
      </w:r>
      <w:r>
        <w:rPr>
          <w:rFonts w:ascii="Times New Roman" w:hAnsi="Times New Roman"/>
          <w:lang w:eastAsia="ru-RU"/>
        </w:rPr>
        <w:softHyphen/>
        <w:t>ствии с потребностями данной организации. Эта форма должна содержать в себе характеристики, которые поддаются наблюде</w:t>
      </w:r>
      <w:r>
        <w:rPr>
          <w:rFonts w:ascii="Times New Roman" w:hAnsi="Times New Roman"/>
          <w:lang w:eastAsia="ru-RU"/>
        </w:rPr>
        <w:softHyphen/>
        <w:t>нию, универсальны для всех видов деятельности, по которым дол</w:t>
      </w:r>
      <w:r>
        <w:rPr>
          <w:rFonts w:ascii="Times New Roman" w:hAnsi="Times New Roman"/>
          <w:lang w:eastAsia="ru-RU"/>
        </w:rPr>
        <w:softHyphen/>
        <w:t>жен оцениваться персонал, и отличимы от других свойств. Они должны быть разработаны таким образом, чтобы оценивающий мог наиболее объективно составить мнение или произвести необ</w:t>
      </w:r>
      <w:r>
        <w:rPr>
          <w:rFonts w:ascii="Times New Roman" w:hAnsi="Times New Roman"/>
          <w:lang w:eastAsia="ru-RU"/>
        </w:rPr>
        <w:softHyphen/>
        <w:t>ходимую оценку человека.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Существует несколько методов оценки. Большинство из них представляют собой попытку объективизировать или количественно выразить наблюдения или интерпретации начальника от</w:t>
      </w:r>
      <w:r>
        <w:rPr>
          <w:rFonts w:ascii="Times New Roman" w:hAnsi="Times New Roman"/>
          <w:lang w:eastAsia="ru-RU"/>
        </w:rPr>
        <w:softHyphen/>
        <w:t>носительно результатов деятельности работника.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Оценка качества кадрового потенциала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Организация, проводящая кадровую политику оптимально</w:t>
      </w:r>
      <w:r>
        <w:rPr>
          <w:rFonts w:ascii="Times New Roman" w:hAnsi="Times New Roman"/>
          <w:lang w:eastAsia="ru-RU"/>
        </w:rPr>
        <w:softHyphen/>
        <w:t>го использования способностей своего персонала, должна регу</w:t>
      </w:r>
      <w:r>
        <w:rPr>
          <w:rFonts w:ascii="Times New Roman" w:hAnsi="Times New Roman"/>
          <w:lang w:eastAsia="ru-RU"/>
        </w:rPr>
        <w:softHyphen/>
        <w:t xml:space="preserve">лярно оценивать качество кадрового потенциала. Многократные оценки позволяют выявить динамику роста профессионализма и прогнозировать его изменения. Обеспечение таких возможностей достигается в рамках </w:t>
      </w:r>
      <w:r>
        <w:rPr>
          <w:rFonts w:ascii="Times New Roman" w:hAnsi="Times New Roman"/>
          <w:b/>
          <w:bCs/>
          <w:iCs/>
          <w:lang w:eastAsia="ru-RU"/>
        </w:rPr>
        <w:t xml:space="preserve">кадрового мониторинга. </w:t>
      </w:r>
      <w:r>
        <w:rPr>
          <w:rFonts w:ascii="Times New Roman" w:hAnsi="Times New Roman"/>
          <w:lang w:eastAsia="ru-RU"/>
        </w:rPr>
        <w:t>Рассмотрим приме</w:t>
      </w:r>
      <w:r>
        <w:rPr>
          <w:rFonts w:ascii="Times New Roman" w:hAnsi="Times New Roman"/>
          <w:lang w:eastAsia="ru-RU"/>
        </w:rPr>
        <w:softHyphen/>
        <w:t>ры оценки кадрового потенциала, позволяющие представить осо</w:t>
      </w:r>
      <w:r>
        <w:rPr>
          <w:rFonts w:ascii="Times New Roman" w:hAnsi="Times New Roman"/>
          <w:lang w:eastAsia="ru-RU"/>
        </w:rPr>
        <w:softHyphen/>
        <w:t>бенности такой процедуры.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Получая в результате исследований значения показателей каче</w:t>
      </w:r>
      <w:r>
        <w:rPr>
          <w:rFonts w:ascii="Times New Roman" w:hAnsi="Times New Roman"/>
          <w:lang w:eastAsia="ru-RU"/>
        </w:rPr>
        <w:softHyphen/>
        <w:t>ства кадрового потенциала на уровне параметров и показателей конкретного стандарта (или набора требований), а затем произво</w:t>
      </w:r>
      <w:r>
        <w:rPr>
          <w:rFonts w:ascii="Times New Roman" w:hAnsi="Times New Roman"/>
          <w:lang w:eastAsia="ru-RU"/>
        </w:rPr>
        <w:softHyphen/>
        <w:t>дя на его основе оценку потенциала отдельного сотрудника, полу</w:t>
      </w:r>
      <w:r>
        <w:rPr>
          <w:rFonts w:ascii="Times New Roman" w:hAnsi="Times New Roman"/>
          <w:lang w:eastAsia="ru-RU"/>
        </w:rPr>
        <w:softHyphen/>
        <w:t xml:space="preserve">чаем ожидаемые (требуемые) и актуальные (реальные) значения, на основе которых можно построить диаграмму </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lang w:eastAsia="ru-RU"/>
        </w:rPr>
        <w:t>(см. рис. 29):</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Рис. 29. Сравнение ожидаемых и актуальных способностей: </w:t>
      </w:r>
      <w:r>
        <w:rPr>
          <w:rFonts w:ascii="Times New Roman" w:hAnsi="Times New Roman"/>
          <w:iCs/>
          <w:lang w:eastAsia="ru-RU"/>
        </w:rPr>
        <w:t xml:space="preserve">И- </w:t>
      </w:r>
      <w:r>
        <w:rPr>
          <w:rFonts w:ascii="Times New Roman" w:hAnsi="Times New Roman"/>
          <w:lang w:eastAsia="ru-RU"/>
        </w:rPr>
        <w:t>интеллектуальный потенциал, С- социальный потенциал, Я- потенци</w:t>
      </w:r>
      <w:r>
        <w:rPr>
          <w:rFonts w:ascii="Times New Roman" w:hAnsi="Times New Roman"/>
          <w:lang w:eastAsia="ru-RU"/>
        </w:rPr>
        <w:softHyphen/>
        <w:t xml:space="preserve">ал профессионального опыта, </w:t>
      </w:r>
      <w:r>
        <w:rPr>
          <w:rFonts w:ascii="Times New Roman" w:hAnsi="Times New Roman"/>
          <w:iCs/>
          <w:lang w:eastAsia="ru-RU"/>
        </w:rPr>
        <w:t xml:space="preserve">Л </w:t>
      </w:r>
      <w:r>
        <w:rPr>
          <w:rFonts w:ascii="Times New Roman" w:hAnsi="Times New Roman"/>
          <w:lang w:eastAsia="ru-RU"/>
        </w:rPr>
        <w:t xml:space="preserve">- психолого-физиологический потенциал, </w:t>
      </w:r>
      <w:r>
        <w:rPr>
          <w:rFonts w:ascii="Times New Roman" w:hAnsi="Times New Roman"/>
          <w:iCs/>
          <w:lang w:eastAsia="ru-RU"/>
        </w:rPr>
        <w:t xml:space="preserve">Д— </w:t>
      </w:r>
      <w:r>
        <w:rPr>
          <w:rFonts w:ascii="Times New Roman" w:hAnsi="Times New Roman"/>
          <w:lang w:eastAsia="ru-RU"/>
        </w:rPr>
        <w:t>интегративный потенциал.</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Ряд 1 фиксирует ожидаемые способности сотрудника, ряд 2 -актуальные значения, полученные в результате оценки. Соотно</w:t>
      </w:r>
      <w:r>
        <w:rPr>
          <w:rFonts w:ascii="Times New Roman" w:hAnsi="Times New Roman"/>
          <w:lang w:eastAsia="ru-RU"/>
        </w:rPr>
        <w:softHyphen/>
        <w:t>шение значений показателей приведено в следующей таблице:</w:t>
      </w:r>
    </w:p>
    <w:p w:rsidR="00210DA9" w:rsidRDefault="00210DA9" w:rsidP="00210DA9">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85"/>
        <w:gridCol w:w="1701"/>
        <w:gridCol w:w="1417"/>
        <w:gridCol w:w="1418"/>
        <w:gridCol w:w="1417"/>
        <w:gridCol w:w="1560"/>
      </w:tblGrid>
      <w:tr w:rsidR="00210DA9" w:rsidTr="00210DA9">
        <w:trPr>
          <w:trHeight w:val="27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И</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С</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b/>
                <w:bCs/>
                <w:lang w:eastAsia="ru-RU"/>
              </w:rPr>
              <w:t>п</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Л</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b/>
                <w:bCs/>
                <w:lang w:eastAsia="ru-RU"/>
              </w:rPr>
              <w:t>д</w:t>
            </w:r>
          </w:p>
        </w:tc>
      </w:tr>
      <w:tr w:rsidR="00210DA9" w:rsidTr="00210DA9">
        <w:trPr>
          <w:trHeight w:val="254"/>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Ряд 1</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r>
      <w:tr w:rsidR="00210DA9" w:rsidTr="00210DA9">
        <w:trPr>
          <w:trHeight w:val="283"/>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Ряд 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4</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данных в этом примере позволяет заметить недоста</w:t>
      </w:r>
      <w:r>
        <w:rPr>
          <w:rFonts w:ascii="Times New Roman" w:hAnsi="Times New Roman"/>
          <w:lang w:eastAsia="ru-RU"/>
        </w:rPr>
        <w:softHyphen/>
        <w:t>точный уровень интеллектуального и психолого-физиологиче</w:t>
      </w:r>
      <w:r>
        <w:rPr>
          <w:rFonts w:ascii="Times New Roman" w:hAnsi="Times New Roman"/>
          <w:lang w:eastAsia="ru-RU"/>
        </w:rPr>
        <w:softHyphen/>
        <w:t>ского потенциалов, совпадение ожидаемых и актуальных способ</w:t>
      </w:r>
      <w:r>
        <w:rPr>
          <w:rFonts w:ascii="Times New Roman" w:hAnsi="Times New Roman"/>
          <w:lang w:eastAsia="ru-RU"/>
        </w:rPr>
        <w:softHyphen/>
        <w:t>ностей по интегративному потенциалу, превышение ожидаемых уровней по другим.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рамках аттестационной оценки можно говорить об условном соответствии оцениваемого сотрудника должности. Диагности</w:t>
      </w:r>
      <w:r>
        <w:rPr>
          <w:rFonts w:ascii="Times New Roman" w:hAnsi="Times New Roman"/>
          <w:lang w:eastAsia="ru-RU"/>
        </w:rPr>
        <w:softHyphen/>
        <w:t>ческий характер оценки позволяет выявить направление необхо</w:t>
      </w:r>
      <w:r>
        <w:rPr>
          <w:rFonts w:ascii="Times New Roman" w:hAnsi="Times New Roman"/>
          <w:lang w:eastAsia="ru-RU"/>
        </w:rPr>
        <w:softHyphen/>
        <w:t>димой коррекционной работы — повышение интеллектуального и психолого-физиологического потенциалов путем воздействия на факторы, которые их определяют (в рамках спектра единичных показателей).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Обобщая полученные значения на уровне подразделений, а за</w:t>
      </w:r>
      <w:r>
        <w:rPr>
          <w:rFonts w:ascii="Times New Roman" w:hAnsi="Times New Roman"/>
          <w:lang w:eastAsia="ru-RU"/>
        </w:rPr>
        <w:softHyphen/>
        <w:t>тем и организации в целом, получим агрегированные оценки ка</w:t>
      </w:r>
      <w:r>
        <w:rPr>
          <w:rFonts w:ascii="Times New Roman" w:hAnsi="Times New Roman"/>
          <w:lang w:eastAsia="ru-RU"/>
        </w:rPr>
        <w:softHyphen/>
        <w:t xml:space="preserve">чества кадрового потенциала организации, которые на диаграмме </w:t>
      </w:r>
      <w:r>
        <w:rPr>
          <w:rFonts w:ascii="Times New Roman" w:hAnsi="Times New Roman"/>
          <w:b/>
          <w:u w:val="single"/>
          <w:lang w:eastAsia="ru-RU"/>
        </w:rPr>
        <w:t>(рис. 30)</w:t>
      </w:r>
      <w:r>
        <w:rPr>
          <w:rFonts w:ascii="Times New Roman" w:hAnsi="Times New Roman"/>
          <w:lang w:eastAsia="ru-RU"/>
        </w:rPr>
        <w:t xml:space="preserve"> можно представить следующим образом:</w:t>
      </w:r>
    </w:p>
    <w:p w:rsidR="00210DA9" w:rsidRDefault="00210DA9" w:rsidP="00210DA9">
      <w:pPr>
        <w:pStyle w:val="a8"/>
        <w:ind w:firstLine="709"/>
        <w:jc w:val="center"/>
        <w:rPr>
          <w:rFonts w:ascii="Times New Roman" w:hAnsi="Times New Roman"/>
          <w:b/>
          <w:lang w:eastAsia="ru-RU"/>
        </w:rPr>
      </w:pPr>
      <w:r>
        <w:rPr>
          <w:rFonts w:ascii="Times New Roman" w:hAnsi="Times New Roman"/>
          <w:b/>
          <w:u w:val="single"/>
          <w:lang w:eastAsia="ru-RU"/>
        </w:rPr>
        <w:t xml:space="preserve">Рисунок  30 </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30. Сравнение ожидаемого и актуального потенциалов</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данной диаграммы указывает на недостаточный уро</w:t>
      </w:r>
      <w:r>
        <w:rPr>
          <w:rFonts w:ascii="Times New Roman" w:hAnsi="Times New Roman"/>
          <w:lang w:eastAsia="ru-RU"/>
        </w:rPr>
        <w:softHyphen/>
        <w:t>вень кадрового потенциала организации по психолого-физиологическому параметру (Л). При этом данное отклонение может быть отмечено только в одном из подразделений организации, о чем свидетельствует следующая диаграмма, отражающая значе</w:t>
      </w:r>
      <w:r>
        <w:rPr>
          <w:rFonts w:ascii="Times New Roman" w:hAnsi="Times New Roman"/>
          <w:lang w:eastAsia="ru-RU"/>
        </w:rPr>
        <w:softHyphen/>
        <w:t>ния по данному параметру (см. рис. 31):</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31. Диагностика по психолого-физиолигическому параметру</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Из рис. 31 можно заключить, что только в подразделении № 2 значение параметра (Л) не удовлетворяет ожидаемому уровню.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Рассмотрим пример результатов кадрового мониторинга, по</w:t>
      </w:r>
      <w:r>
        <w:rPr>
          <w:rFonts w:ascii="Times New Roman" w:hAnsi="Times New Roman"/>
          <w:lang w:eastAsia="ru-RU"/>
        </w:rPr>
        <w:softHyphen/>
        <w:t>зволяющего отслеживать динамику и прогнозировать изменения качества кадрового потенциала организации при условии продол</w:t>
      </w:r>
      <w:r>
        <w:rPr>
          <w:rFonts w:ascii="Times New Roman" w:hAnsi="Times New Roman"/>
          <w:lang w:eastAsia="ru-RU"/>
        </w:rPr>
        <w:softHyphen/>
        <w:t>жения выбранной кадровой политики.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32. Результаты кадрового мониторинга</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Отмеченный на рис. 32 рост качества кадрового потенциала организации может, тем не менее, сопровождаться относитель</w:t>
      </w:r>
      <w:r>
        <w:rPr>
          <w:rFonts w:ascii="Times New Roman" w:hAnsi="Times New Roman"/>
          <w:lang w:eastAsia="ru-RU"/>
        </w:rPr>
        <w:softHyphen/>
        <w:t xml:space="preserve">ным уменьшением качества кадрового потенциала в отдельных </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подразделениях по конкретным показателям качества, поэтому рекомендуется обобщенные оценки анализировать наряду с диа</w:t>
      </w:r>
      <w:r>
        <w:rPr>
          <w:rFonts w:ascii="Times New Roman" w:hAnsi="Times New Roman"/>
          <w:lang w:eastAsia="ru-RU"/>
        </w:rPr>
        <w:softHyphen/>
        <w:t>гностическими показателями по подразделениям и отдельным параметрам.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всей относительной сложности расчетов, отраженных в приведенных примерах, отметим богатый анализ, который при этом получает субъект управления персоналом для обеспечения обоснованности и объективности своихуправленческихдействий. С другой стороны, все рутинные операции, связанные с выпол</w:t>
      </w:r>
      <w:r>
        <w:rPr>
          <w:rFonts w:ascii="Times New Roman" w:hAnsi="Times New Roman"/>
          <w:lang w:eastAsia="ru-RU"/>
        </w:rPr>
        <w:softHyphen/>
        <w:t>нением необходимых расчетов и построением рассмотренных и многих других видов диаграмм, успешно выполняет современный компьютер.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оценка персонала и качества кадрового по</w:t>
      </w:r>
      <w:r>
        <w:rPr>
          <w:rFonts w:ascii="Times New Roman" w:hAnsi="Times New Roman"/>
          <w:lang w:eastAsia="ru-RU"/>
        </w:rPr>
        <w:softHyphen/>
        <w:t>тенциала становится не только актуальной, но и вполне реальной задачей, позволяющей обеспечить эффективное управление раз</w:t>
      </w:r>
      <w:r>
        <w:rPr>
          <w:rFonts w:ascii="Times New Roman" w:hAnsi="Times New Roman"/>
          <w:lang w:eastAsia="ru-RU"/>
        </w:rPr>
        <w:softHyphen/>
        <w:t>витием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Оценка персонала и кадрового потенциала организации яв</w:t>
      </w:r>
      <w:r>
        <w:rPr>
          <w:rFonts w:ascii="Times New Roman" w:hAnsi="Times New Roman"/>
          <w:lang w:eastAsia="ru-RU"/>
        </w:rPr>
        <w:softHyphen/>
        <w:t xml:space="preserve">ляется механизмом обратной связи в управлении персоналом. Она обеспечивает принятие как оперативных (направленных на </w:t>
      </w:r>
      <w:r>
        <w:rPr>
          <w:rFonts w:ascii="Times New Roman" w:hAnsi="Times New Roman"/>
          <w:lang w:eastAsia="ru-RU"/>
        </w:rPr>
        <w:lastRenderedPageBreak/>
        <w:t>администрирование, информирование, мотивацию), так и стра</w:t>
      </w:r>
      <w:r>
        <w:rPr>
          <w:rFonts w:ascii="Times New Roman" w:hAnsi="Times New Roman"/>
          <w:lang w:eastAsia="ru-RU"/>
        </w:rPr>
        <w:softHyphen/>
        <w:t>тегических (направленных на повышение качества кадрового по</w:t>
      </w:r>
      <w:r>
        <w:rPr>
          <w:rFonts w:ascii="Times New Roman" w:hAnsi="Times New Roman"/>
          <w:lang w:eastAsia="ru-RU"/>
        </w:rPr>
        <w:softHyphen/>
        <w:t>тенциала) управленческих решений.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реализации кадровых технологий, связанных с оценкой персонала, необходимо соблюдать ряд принципиальных требо</w:t>
      </w:r>
      <w:r>
        <w:rPr>
          <w:rFonts w:ascii="Times New Roman" w:hAnsi="Times New Roman"/>
          <w:lang w:eastAsia="ru-RU"/>
        </w:rPr>
        <w:softHyphen/>
        <w:t>ваний, гарантирующих достоверность и эффективность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Различные формы и виды оценки, применяемые в рамках си</w:t>
      </w:r>
      <w:r>
        <w:rPr>
          <w:rFonts w:ascii="Times New Roman" w:hAnsi="Times New Roman"/>
          <w:lang w:eastAsia="ru-RU"/>
        </w:rPr>
        <w:softHyphen/>
        <w:t>стемы оценки персонала, обеспечивают эффективное управление формированием и развитием кадрового потенциала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Раскройте понятие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Каковы основные цели и предмет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Опишите основные задачи и ожидаемые результаты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378      Раздел </w:t>
      </w:r>
      <w:r>
        <w:rPr>
          <w:rFonts w:ascii="Times New Roman" w:hAnsi="Times New Roman"/>
          <w:lang w:val="en-US" w:eastAsia="ru-RU"/>
        </w:rPr>
        <w:t>VI</w:t>
      </w:r>
      <w:r>
        <w:rPr>
          <w:rFonts w:ascii="Times New Roman" w:hAnsi="Times New Roman"/>
          <w:lang w:eastAsia="ru-RU"/>
        </w:rPr>
        <w:t>. Кадровые технологии...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Опишите исходные данные для процедуры оценки персо</w:t>
      </w:r>
      <w:r>
        <w:rPr>
          <w:rFonts w:ascii="Times New Roman" w:hAnsi="Times New Roman"/>
          <w:lang w:eastAsia="ru-RU"/>
        </w:rPr>
        <w:softHyphen/>
        <w:t>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Раскройте понятие системы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Каковы условия для организации системы оценки персона</w:t>
      </w:r>
      <w:r>
        <w:rPr>
          <w:rFonts w:ascii="Times New Roman" w:hAnsi="Times New Roman"/>
          <w:lang w:eastAsia="ru-RU"/>
        </w:rPr>
        <w:softHyphen/>
        <w:t>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Какие методы оценки персонала вам известны?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В чем заключается оценка качества в управлении персона</w:t>
      </w:r>
      <w:r>
        <w:rPr>
          <w:rFonts w:ascii="Times New Roman" w:hAnsi="Times New Roman"/>
          <w:lang w:eastAsia="ru-RU"/>
        </w:rPr>
        <w:softHyphen/>
        <w:t>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9. Приведите пример оценки потенциала сотрудника в сравне</w:t>
      </w:r>
      <w:r>
        <w:rPr>
          <w:rFonts w:ascii="Times New Roman" w:hAnsi="Times New Roman"/>
          <w:lang w:eastAsia="ru-RU"/>
        </w:rPr>
        <w:softHyphen/>
        <w:t>нии ожидаемых и актуальных способностей.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10. Объясните подход к получению оценки кадрового потенци</w:t>
      </w:r>
      <w:r>
        <w:rPr>
          <w:rFonts w:ascii="Times New Roman" w:hAnsi="Times New Roman"/>
          <w:lang w:eastAsia="ru-RU"/>
        </w:rPr>
        <w:softHyphen/>
        <w:t>ала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Королев М. Ф. </w:t>
      </w:r>
      <w:r>
        <w:rPr>
          <w:rFonts w:ascii="Times New Roman" w:hAnsi="Times New Roman"/>
          <w:lang w:eastAsia="ru-RU"/>
        </w:rPr>
        <w:t>Оценка качества служебной деятельности госу</w:t>
      </w:r>
      <w:r>
        <w:rPr>
          <w:rFonts w:ascii="Times New Roman" w:hAnsi="Times New Roman"/>
          <w:lang w:eastAsia="ru-RU"/>
        </w:rPr>
        <w:softHyphen/>
        <w:t>дарственного служащего // Государственная служба. 2003. № 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Круден Г.Дж., Шерман А.У. </w:t>
      </w:r>
      <w:r>
        <w:rPr>
          <w:rFonts w:ascii="Times New Roman" w:hAnsi="Times New Roman"/>
          <w:lang w:eastAsia="ru-RU"/>
        </w:rPr>
        <w:t>Зарубежный опыт управления пер</w:t>
      </w:r>
      <w:r>
        <w:rPr>
          <w:rFonts w:ascii="Times New Roman" w:hAnsi="Times New Roman"/>
          <w:lang w:eastAsia="ru-RU"/>
        </w:rPr>
        <w:softHyphen/>
        <w:t xml:space="preserve">соналом. Ч. </w:t>
      </w:r>
      <w:r>
        <w:rPr>
          <w:rFonts w:ascii="Times New Roman" w:hAnsi="Times New Roman"/>
          <w:b/>
          <w:bCs/>
          <w:lang w:val="en-US" w:eastAsia="ru-RU"/>
        </w:rPr>
        <w:t>III</w:t>
      </w:r>
      <w:r>
        <w:rPr>
          <w:rFonts w:ascii="Times New Roman" w:hAnsi="Times New Roman"/>
          <w:b/>
          <w:bCs/>
          <w:lang w:eastAsia="ru-RU"/>
        </w:rPr>
        <w:t xml:space="preserve">: </w:t>
      </w:r>
      <w:r>
        <w:rPr>
          <w:rFonts w:ascii="Times New Roman" w:hAnsi="Times New Roman"/>
          <w:lang w:eastAsia="ru-RU"/>
        </w:rPr>
        <w:t>Обеспечение кадрового потенциала организации. М.,2001.</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Турчинов А.И. </w:t>
      </w:r>
      <w:r>
        <w:rPr>
          <w:rFonts w:ascii="Times New Roman" w:hAnsi="Times New Roman"/>
          <w:lang w:eastAsia="ru-RU"/>
        </w:rPr>
        <w:t>Профессионализация и кадровая политика: проблемы развития теории и практики.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Учебник для вузов/ Подред.А.Я. Ки-банова. М, 2006.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Энциклопедический словарь/Под ред. А.Я. Кибанова.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Горбачев А.И. © Королев М.Ф. © РоманьковаН.В.</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24. ТЕХНОЛОГИИ ОЦЕНКИ ПЕРСОНАЛА</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Эффективность управления персоналом в целом и оценки персонала в особен</w:t>
      </w:r>
      <w:r>
        <w:rPr>
          <w:rFonts w:ascii="Times New Roman" w:hAnsi="Times New Roman"/>
          <w:lang w:eastAsia="ru-RU"/>
        </w:rPr>
        <w:softHyphen/>
        <w:t>ности существенно зависит от уров</w:t>
      </w:r>
      <w:r>
        <w:rPr>
          <w:rFonts w:ascii="Times New Roman" w:hAnsi="Times New Roman"/>
          <w:lang w:eastAsia="ru-RU"/>
        </w:rPr>
        <w:softHyphen/>
        <w:t>ня технологизации соответствующих процедур оценивания. Технология задает функ</w:t>
      </w:r>
      <w:r>
        <w:rPr>
          <w:rFonts w:ascii="Times New Roman" w:hAnsi="Times New Roman"/>
          <w:lang w:eastAsia="ru-RU"/>
        </w:rPr>
        <w:softHyphen/>
        <w:t>циональную траекторию для системы оценки персонала через согласованные действия со</w:t>
      </w:r>
      <w:r>
        <w:rPr>
          <w:rFonts w:ascii="Times New Roman" w:hAnsi="Times New Roman"/>
          <w:lang w:eastAsia="ru-RU"/>
        </w:rPr>
        <w:softHyphen/>
        <w:t>ставляющих ее частей. Проектирование такой траектории как последовательности действий субъектов оценки путем создания определен</w:t>
      </w:r>
      <w:r>
        <w:rPr>
          <w:rFonts w:ascii="Times New Roman" w:hAnsi="Times New Roman"/>
          <w:lang w:eastAsia="ru-RU"/>
        </w:rPr>
        <w:softHyphen/>
        <w:t>ного алгоритма осуществляется исходя из ожи</w:t>
      </w:r>
      <w:r>
        <w:rPr>
          <w:rFonts w:ascii="Times New Roman" w:hAnsi="Times New Roman"/>
          <w:lang w:eastAsia="ru-RU"/>
        </w:rPr>
        <w:softHyphen/>
        <w:t>даемого результата, сформулированного в виде цели и задач оценки. Таким образом, разрабо</w:t>
      </w:r>
      <w:r>
        <w:rPr>
          <w:rFonts w:ascii="Times New Roman" w:hAnsi="Times New Roman"/>
          <w:lang w:eastAsia="ru-RU"/>
        </w:rPr>
        <w:softHyphen/>
        <w:t>танные технологии обеспечивают достижение цели и решение соответствующих задач оценки, а менеджера по персоналу — эффективным ин</w:t>
      </w:r>
      <w:r>
        <w:rPr>
          <w:rFonts w:ascii="Times New Roman" w:hAnsi="Times New Roman"/>
          <w:lang w:eastAsia="ru-RU"/>
        </w:rPr>
        <w:softHyphen/>
        <w:t>струментарием для реализации основных кадро</w:t>
      </w:r>
      <w:r>
        <w:rPr>
          <w:rFonts w:ascii="Times New Roman" w:hAnsi="Times New Roman"/>
          <w:lang w:eastAsia="ru-RU"/>
        </w:rPr>
        <w:softHyphen/>
        <w:t>вых процедур.</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Основные понятия и содержание технологий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Технологизация процедуры оценки заклю</w:t>
      </w:r>
      <w:r>
        <w:rPr>
          <w:rFonts w:ascii="Times New Roman" w:hAnsi="Times New Roman"/>
          <w:lang w:eastAsia="ru-RU"/>
        </w:rPr>
        <w:softHyphen/>
        <w:t>чается в распределении всех необходимых дей</w:t>
      </w:r>
      <w:r>
        <w:rPr>
          <w:rFonts w:ascii="Times New Roman" w:hAnsi="Times New Roman"/>
          <w:lang w:eastAsia="ru-RU"/>
        </w:rPr>
        <w:softHyphen/>
        <w:t>ствий на цепочку «шагов» соответствующего алгоритма, а также в форматировании (четком описании структуры и содержания) входных, промежуточных и выходных массивов информации об объекте оценки. Фрагменты технологии (отдель</w:t>
      </w:r>
      <w:r>
        <w:rPr>
          <w:rFonts w:ascii="Times New Roman" w:hAnsi="Times New Roman"/>
          <w:lang w:eastAsia="ru-RU"/>
        </w:rPr>
        <w:softHyphen/>
        <w:t>ные шаги и их цепочки) могут заменяться другими (функцио</w:t>
      </w:r>
      <w:r>
        <w:rPr>
          <w:rFonts w:ascii="Times New Roman" w:hAnsi="Times New Roman"/>
          <w:lang w:eastAsia="ru-RU"/>
        </w:rPr>
        <w:softHyphen/>
        <w:t>нально эквивалентными) при условии соблюдения поставленных задач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Технология оценки персонала определяется форматами кад</w:t>
      </w:r>
      <w:r>
        <w:rPr>
          <w:rFonts w:ascii="Times New Roman" w:hAnsi="Times New Roman"/>
          <w:lang w:eastAsia="ru-RU"/>
        </w:rPr>
        <w:softHyphen/>
        <w:t>ровой информации, алгоритмами ее обработки и анализа, сред</w:t>
      </w:r>
      <w:r>
        <w:rPr>
          <w:rFonts w:ascii="Times New Roman" w:hAnsi="Times New Roman"/>
          <w:lang w:eastAsia="ru-RU"/>
        </w:rPr>
        <w:softHyphen/>
        <w:t>ствами оценки и инструкциями для пользователей (рис. 33):</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bCs/>
          <w:lang w:eastAsia="ru-RU"/>
        </w:rPr>
      </w:pPr>
      <w:r>
        <w:rPr>
          <w:rFonts w:ascii="Times New Roman" w:hAnsi="Times New Roman"/>
          <w:bCs/>
          <w:lang w:eastAsia="ru-RU"/>
        </w:rPr>
        <w:t xml:space="preserve">Формат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Формат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Формат</w:t>
      </w:r>
    </w:p>
    <w:p w:rsidR="00210DA9" w:rsidRDefault="00210DA9" w:rsidP="00210DA9">
      <w:pPr>
        <w:pStyle w:val="a8"/>
        <w:ind w:firstLine="709"/>
        <w:jc w:val="both"/>
        <w:rPr>
          <w:rFonts w:ascii="Times New Roman" w:hAnsi="Times New Roman"/>
          <w:bCs/>
          <w:lang w:eastAsia="ru-RU"/>
        </w:rPr>
      </w:pPr>
      <w:r>
        <w:rPr>
          <w:rFonts w:ascii="Times New Roman" w:hAnsi="Times New Roman"/>
          <w:bCs/>
          <w:lang w:eastAsia="ru-RU"/>
        </w:rPr>
        <w:t xml:space="preserve">исходной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проме</w:t>
      </w:r>
      <w:r>
        <w:rPr>
          <w:rFonts w:ascii="Times New Roman" w:hAnsi="Times New Roman"/>
          <w:bCs/>
          <w:lang w:eastAsia="ru-RU"/>
        </w:rPr>
        <w:softHyphen/>
        <w:t xml:space="preserve">жуточной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выходной</w:t>
      </w:r>
    </w:p>
    <w:p w:rsidR="00210DA9" w:rsidRDefault="00210DA9" w:rsidP="00210DA9">
      <w:pPr>
        <w:pStyle w:val="a8"/>
        <w:ind w:firstLine="709"/>
        <w:jc w:val="both"/>
        <w:rPr>
          <w:rFonts w:ascii="Times New Roman" w:hAnsi="Times New Roman"/>
          <w:bCs/>
          <w:lang w:eastAsia="ru-RU"/>
        </w:rPr>
      </w:pPr>
      <w:r>
        <w:rPr>
          <w:noProof/>
          <w:lang w:eastAsia="ru-RU"/>
        </w:rPr>
        <mc:AlternateContent>
          <mc:Choice Requires="wps">
            <w:drawing>
              <wp:anchor distT="0" distB="0" distL="114300" distR="114300" simplePos="0" relativeHeight="251814400" behindDoc="0" locked="0" layoutInCell="1" allowOverlap="1">
                <wp:simplePos x="0" y="0"/>
                <wp:positionH relativeFrom="column">
                  <wp:posOffset>3816985</wp:posOffset>
                </wp:positionH>
                <wp:positionV relativeFrom="paragraph">
                  <wp:posOffset>34290</wp:posOffset>
                </wp:positionV>
                <wp:extent cx="990600" cy="0"/>
                <wp:effectExtent l="6985" t="53340" r="21590" b="60960"/>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300.55pt;margin-top:2.7pt;width:78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">
                <v:stroke endarrow="block"/>
              </v:shape>
            </w:pict>
          </mc:Fallback>
        </mc:AlternateContent>
      </w:r>
      <w:r>
        <w:rPr>
          <w:noProof/>
          <w:lang w:eastAsia="ru-RU"/>
        </w:rPr>
        <mc:AlternateContent>
          <mc:Choice Requires="wps">
            <w:drawing>
              <wp:anchor distT="0" distB="0" distL="114300" distR="114300" simplePos="0" relativeHeight="251813376" behindDoc="0" locked="0" layoutInCell="1" allowOverlap="1">
                <wp:simplePos x="0" y="0"/>
                <wp:positionH relativeFrom="column">
                  <wp:posOffset>1454785</wp:posOffset>
                </wp:positionH>
                <wp:positionV relativeFrom="paragraph">
                  <wp:posOffset>34290</wp:posOffset>
                </wp:positionV>
                <wp:extent cx="1054100" cy="0"/>
                <wp:effectExtent l="6985" t="53340" r="15240" b="60960"/>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8" o:spid="_x0000_s1026" type="#_x0000_t32" style="position:absolute;margin-left:114.55pt;margin-top:2.7pt;width:83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">
                <v:stroke endarrow="block"/>
              </v:shape>
            </w:pict>
          </mc:Fallback>
        </mc:AlternateContent>
      </w:r>
      <w:r>
        <w:rPr>
          <w:rFonts w:ascii="Times New Roman" w:hAnsi="Times New Roman"/>
          <w:bCs/>
          <w:lang w:eastAsia="ru-RU"/>
        </w:rPr>
        <w:t xml:space="preserve">кадровой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кадровой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кадровой</w:t>
      </w:r>
    </w:p>
    <w:p w:rsidR="00210DA9" w:rsidRDefault="00210DA9" w:rsidP="00210DA9">
      <w:pPr>
        <w:pStyle w:val="a8"/>
        <w:ind w:firstLine="709"/>
        <w:jc w:val="both"/>
        <w:rPr>
          <w:rFonts w:ascii="Times New Roman" w:hAnsi="Times New Roman"/>
          <w:lang w:eastAsia="ru-RU"/>
        </w:rPr>
      </w:pPr>
      <w:r>
        <w:rPr>
          <w:rFonts w:ascii="Times New Roman" w:hAnsi="Times New Roman"/>
          <w:bCs/>
          <w:lang w:eastAsia="ru-RU"/>
        </w:rPr>
        <w:t>инфор</w:t>
      </w:r>
      <w:r>
        <w:rPr>
          <w:rFonts w:ascii="Times New Roman" w:hAnsi="Times New Roman"/>
          <w:bCs/>
          <w:lang w:eastAsia="ru-RU"/>
        </w:rPr>
        <w:softHyphen/>
        <w:t xml:space="preserve">мации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инфор</w:t>
      </w:r>
      <w:r>
        <w:rPr>
          <w:rFonts w:ascii="Times New Roman" w:hAnsi="Times New Roman"/>
          <w:bCs/>
          <w:lang w:eastAsia="ru-RU"/>
        </w:rPr>
        <w:softHyphen/>
        <w:t xml:space="preserve">мации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инфор</w:t>
      </w:r>
      <w:r>
        <w:rPr>
          <w:rFonts w:ascii="Times New Roman" w:hAnsi="Times New Roman"/>
          <w:bCs/>
          <w:lang w:eastAsia="ru-RU"/>
        </w:rPr>
        <w:softHyphen/>
        <w:t>мации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noProof/>
          <w:lang w:eastAsia="ru-RU"/>
        </w:rPr>
        <mc:AlternateContent>
          <mc:Choice Requires="wps">
            <w:drawing>
              <wp:anchor distT="0" distB="0" distL="114300" distR="114300" simplePos="0" relativeHeight="251816448" behindDoc="0" locked="0" layoutInCell="1" allowOverlap="1">
                <wp:simplePos x="0" y="0"/>
                <wp:positionH relativeFrom="column">
                  <wp:posOffset>1988185</wp:posOffset>
                </wp:positionH>
                <wp:positionV relativeFrom="paragraph">
                  <wp:posOffset>102870</wp:posOffset>
                </wp:positionV>
                <wp:extent cx="393700" cy="0"/>
                <wp:effectExtent l="6985" t="7620" r="8890" b="11430"/>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7" o:spid="_x0000_s1026" type="#_x0000_t32" style="position:absolute;margin-left:156.55pt;margin-top:8.1pt;width:31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15424" behindDoc="0" locked="0" layoutInCell="1" allowOverlap="1">
                <wp:simplePos x="0" y="0"/>
                <wp:positionH relativeFrom="column">
                  <wp:posOffset>4807585</wp:posOffset>
                </wp:positionH>
                <wp:positionV relativeFrom="paragraph">
                  <wp:posOffset>102870</wp:posOffset>
                </wp:positionV>
                <wp:extent cx="393700" cy="0"/>
                <wp:effectExtent l="6985" t="55245" r="18415" b="5905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378.55pt;margin-top:8.1pt;width:31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3FYwIAAHk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">
                <v:stroke endarrow="block"/>
              </v:shape>
            </w:pict>
          </mc:Fallback>
        </mc:AlternateContent>
      </w:r>
      <w:r>
        <w:rPr>
          <w:rFonts w:ascii="Times New Roman" w:hAnsi="Times New Roman"/>
          <w:b/>
          <w:smallCaps/>
          <w:lang w:eastAsia="ru-RU"/>
        </w:rPr>
        <w:t>Алгоритмы обработки и анализа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Средства оценки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ИНСТРУКТИВНО-МЕТОДИЧЕСКИЕ МАТЕРИАЛЫ</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33. Структурная схема технологии оценки персонала</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Форматы кадровой </w:t>
      </w:r>
      <w:r>
        <w:rPr>
          <w:rFonts w:ascii="Times New Roman" w:hAnsi="Times New Roman"/>
          <w:iCs/>
          <w:lang w:eastAsia="ru-RU"/>
        </w:rPr>
        <w:t xml:space="preserve">информации </w:t>
      </w:r>
      <w:r>
        <w:rPr>
          <w:rFonts w:ascii="Times New Roman" w:hAnsi="Times New Roman"/>
          <w:lang w:eastAsia="ru-RU"/>
        </w:rPr>
        <w:t>упорядочивают данные, необ</w:t>
      </w:r>
      <w:r>
        <w:rPr>
          <w:rFonts w:ascii="Times New Roman" w:hAnsi="Times New Roman"/>
          <w:lang w:eastAsia="ru-RU"/>
        </w:rPr>
        <w:softHyphen/>
        <w:t>ходимые для оценки персонала, по следующим разделам: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регистрационные данные (описание объекта и предмета оценки, основания, целей и задач оценки, используемой методи</w:t>
      </w:r>
      <w:r>
        <w:rPr>
          <w:rFonts w:ascii="Times New Roman" w:hAnsi="Times New Roman"/>
          <w:lang w:eastAsia="ru-RU"/>
        </w:rPr>
        <w:softHyphen/>
        <w:t>ки и привлекаемых субъектов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первичные данные (получаемые в результате проведения ан</w:t>
      </w:r>
      <w:r>
        <w:rPr>
          <w:rFonts w:ascii="Times New Roman" w:hAnsi="Times New Roman"/>
          <w:lang w:eastAsia="ru-RU"/>
        </w:rPr>
        <w:softHyphen/>
        <w:t>кетирования, тестирования, опроса экспертов);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промежуточные данные (получаемые в результате выполне</w:t>
      </w:r>
      <w:r>
        <w:rPr>
          <w:rFonts w:ascii="Times New Roman" w:hAnsi="Times New Roman"/>
          <w:lang w:eastAsia="ru-RU"/>
        </w:rPr>
        <w:softHyphen/>
        <w:t>ния этапов алгоритма);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выходные данные (итоговые результаты оценивания, их анализ, интерпретация в терминах управленческой деятельности, варианты прогноза и рекомендации по принятию управленческих решений);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мониторинговые данные (получаемые в результате проведе</w:t>
      </w:r>
      <w:r>
        <w:rPr>
          <w:rFonts w:ascii="Times New Roman" w:hAnsi="Times New Roman"/>
          <w:lang w:eastAsia="ru-RU"/>
        </w:rPr>
        <w:softHyphen/>
        <w:t>ния последовательных мероприятий по оценке персонала и обес</w:t>
      </w:r>
      <w:r>
        <w:rPr>
          <w:rFonts w:ascii="Times New Roman" w:hAnsi="Times New Roman"/>
          <w:lang w:eastAsia="ru-RU"/>
        </w:rPr>
        <w:softHyphen/>
        <w:t>печивающие анализ динамики кадрового потенциала, прогнозы его развития для эффективного управления кадровыми процес</w:t>
      </w:r>
      <w:r>
        <w:rPr>
          <w:rFonts w:ascii="Times New Roman" w:hAnsi="Times New Roman"/>
          <w:lang w:eastAsia="ru-RU"/>
        </w:rPr>
        <w:softHyphen/>
        <w:t>сами).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Алгоритмы </w:t>
      </w:r>
      <w:r>
        <w:rPr>
          <w:rFonts w:ascii="Times New Roman" w:hAnsi="Times New Roman"/>
          <w:lang w:eastAsia="ru-RU"/>
        </w:rPr>
        <w:t>обработки кадровой информации в рамках оценки персонала представляют собой операции сопоставления данных о сотруднике с нормами, определенными в законодательных доку</w:t>
      </w:r>
      <w:r>
        <w:rPr>
          <w:rFonts w:ascii="Times New Roman" w:hAnsi="Times New Roman"/>
          <w:lang w:eastAsia="ru-RU"/>
        </w:rPr>
        <w:softHyphen/>
        <w:t>ментах и локальных актах организации для занимаемой данным сотрудником должности, сбора и накопления данных, получае</w:t>
      </w:r>
      <w:r>
        <w:rPr>
          <w:rFonts w:ascii="Times New Roman" w:hAnsi="Times New Roman"/>
          <w:lang w:eastAsia="ru-RU"/>
        </w:rPr>
        <w:softHyphen/>
        <w:t>мых в рамках опросов экспертов-оценщиков или в результате тес</w:t>
      </w:r>
      <w:r>
        <w:rPr>
          <w:rFonts w:ascii="Times New Roman" w:hAnsi="Times New Roman"/>
          <w:lang w:eastAsia="ru-RU"/>
        </w:rPr>
        <w:softHyphen/>
        <w:t>товых испытаний объекта оценки, агрегирования (обобщения) полученных данных, их сопоставления с утвержденными шкала</w:t>
      </w:r>
      <w:r>
        <w:rPr>
          <w:rFonts w:ascii="Times New Roman" w:hAnsi="Times New Roman"/>
          <w:lang w:eastAsia="ru-RU"/>
        </w:rPr>
        <w:softHyphen/>
        <w:t>ми и выводами об уровне этого сопоставления, подготовки пред</w:t>
      </w:r>
      <w:r>
        <w:rPr>
          <w:rFonts w:ascii="Times New Roman" w:hAnsi="Times New Roman"/>
          <w:lang w:eastAsia="ru-RU"/>
        </w:rPr>
        <w:softHyphen/>
        <w:t>варительных выводов о результатах оценивания и рекомендаций по их использованию.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 </w:t>
      </w:r>
      <w:r>
        <w:rPr>
          <w:rFonts w:ascii="Times New Roman" w:hAnsi="Times New Roman"/>
          <w:iCs/>
          <w:lang w:eastAsia="ru-RU"/>
        </w:rPr>
        <w:t xml:space="preserve">средствам </w:t>
      </w:r>
      <w:r>
        <w:rPr>
          <w:rFonts w:ascii="Times New Roman" w:hAnsi="Times New Roman"/>
          <w:lang w:eastAsia="ru-RU"/>
        </w:rPr>
        <w:t>технологий оценки персонала относятся компью</w:t>
      </w:r>
      <w:r>
        <w:rPr>
          <w:rFonts w:ascii="Times New Roman" w:hAnsi="Times New Roman"/>
          <w:lang w:eastAsia="ru-RU"/>
        </w:rPr>
        <w:softHyphen/>
        <w:t>терные базы данных, обеспечивающие автоматизацию рутинных операций сбора, накопления, хранения и обработки необходимой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упорядочения деятельности субъектов оценки в комп</w:t>
      </w:r>
      <w:r>
        <w:rPr>
          <w:rFonts w:ascii="Times New Roman" w:hAnsi="Times New Roman"/>
          <w:lang w:eastAsia="ru-RU"/>
        </w:rPr>
        <w:softHyphen/>
        <w:t xml:space="preserve">лект документов и средств технологии включается </w:t>
      </w:r>
      <w:r>
        <w:rPr>
          <w:rFonts w:ascii="Times New Roman" w:hAnsi="Times New Roman"/>
          <w:iCs/>
          <w:lang w:eastAsia="ru-RU"/>
        </w:rPr>
        <w:t xml:space="preserve">инструкция для пользователей </w:t>
      </w:r>
      <w:r>
        <w:rPr>
          <w:rFonts w:ascii="Times New Roman" w:hAnsi="Times New Roman"/>
          <w:lang w:eastAsia="ru-RU"/>
        </w:rPr>
        <w:t>с указаниями по выполнению процедуры оценки и описанием структуры и содержания форматов кадровой инфор</w:t>
      </w:r>
      <w:r>
        <w:rPr>
          <w:rFonts w:ascii="Times New Roman" w:hAnsi="Times New Roman"/>
          <w:lang w:eastAsia="ru-RU"/>
        </w:rPr>
        <w:softHyphen/>
        <w:t>мации, применяемых на каждом этапе алгоритма, и правилами их заполнения. Кроме того, для пользователей технологии со</w:t>
      </w:r>
      <w:r>
        <w:rPr>
          <w:rFonts w:ascii="Times New Roman" w:hAnsi="Times New Roman"/>
          <w:lang w:eastAsia="ru-RU"/>
        </w:rPr>
        <w:softHyphen/>
        <w:t>ставляются методические рекомендации, включающие примеры выполнения алгоритма в различных ситуациях и отражающие особенности конкретной организации. Такие рекомендации пре</w:t>
      </w:r>
      <w:r>
        <w:rPr>
          <w:rFonts w:ascii="Times New Roman" w:hAnsi="Times New Roman"/>
          <w:lang w:eastAsia="ru-RU"/>
        </w:rPr>
        <w:softHyphen/>
        <w:t>дусматривают возможности творческого подхода менеджера по персоналу к оценке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Важной особенностью современных технологий оценки пер</w:t>
      </w:r>
      <w:r>
        <w:rPr>
          <w:rFonts w:ascii="Times New Roman" w:hAnsi="Times New Roman"/>
          <w:lang w:eastAsia="ru-RU"/>
        </w:rPr>
        <w:softHyphen/>
        <w:t>сонала в целом и инструктивно-методических материалов в част</w:t>
      </w:r>
      <w:r>
        <w:rPr>
          <w:rFonts w:ascii="Times New Roman" w:hAnsi="Times New Roman"/>
          <w:lang w:eastAsia="ru-RU"/>
        </w:rPr>
        <w:softHyphen/>
        <w:t>ности является возможность составления различных отчетов для всех субъектов оценки персонала. Действительно, структура и содержание кадровой информации по оценке персонала для ру</w:t>
      </w:r>
      <w:r>
        <w:rPr>
          <w:rFonts w:ascii="Times New Roman" w:hAnsi="Times New Roman"/>
          <w:lang w:eastAsia="ru-RU"/>
        </w:rPr>
        <w:softHyphen/>
        <w:t>ководителя организации, менеджера по персоналу, оцениваемого сотрудника, специалистов по оценке различны. Поэтому техно</w:t>
      </w:r>
      <w:r>
        <w:rPr>
          <w:rFonts w:ascii="Times New Roman" w:hAnsi="Times New Roman"/>
          <w:lang w:eastAsia="ru-RU"/>
        </w:rPr>
        <w:softHyphen/>
        <w:t>логия оценки персонала предусматривает подготовку адресных отчетов для всех заинтересованных лиц.</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Корректная и системно организованная технологизация оцен</w:t>
      </w:r>
      <w:r>
        <w:rPr>
          <w:rFonts w:ascii="Times New Roman" w:hAnsi="Times New Roman"/>
          <w:lang w:eastAsia="ru-RU"/>
        </w:rPr>
        <w:softHyphen/>
        <w:t>ки персонала обеспечивает также решение соответствующих за</w:t>
      </w:r>
      <w:r>
        <w:rPr>
          <w:rFonts w:ascii="Times New Roman" w:hAnsi="Times New Roman"/>
          <w:lang w:eastAsia="ru-RU"/>
        </w:rPr>
        <w:softHyphen/>
        <w:t>дач в рамках информатизации управления персоналом.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Формализация, представление и обработка кадровой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Создание технологии оценки персонала начинается с форма</w:t>
      </w:r>
      <w:r>
        <w:rPr>
          <w:rFonts w:ascii="Times New Roman" w:hAnsi="Times New Roman"/>
          <w:lang w:eastAsia="ru-RU"/>
        </w:rPr>
        <w:softHyphen/>
        <w:t>лизации, т. е. четкого определения структуры и содержания кад</w:t>
      </w:r>
      <w:r>
        <w:rPr>
          <w:rFonts w:ascii="Times New Roman" w:hAnsi="Times New Roman"/>
          <w:lang w:eastAsia="ru-RU"/>
        </w:rPr>
        <w:softHyphen/>
        <w:t>ровой информации, получаемой в результате оценивания. Затем определяются методы, которыми может быть получена такая ин</w:t>
      </w:r>
      <w:r>
        <w:rPr>
          <w:rFonts w:ascii="Times New Roman" w:hAnsi="Times New Roman"/>
          <w:lang w:eastAsia="ru-RU"/>
        </w:rPr>
        <w:softHyphen/>
        <w:t>формация. Цепочка этих методов и определяет алгоритм техноло</w:t>
      </w:r>
      <w:r>
        <w:rPr>
          <w:rFonts w:ascii="Times New Roman" w:hAnsi="Times New Roman"/>
          <w:lang w:eastAsia="ru-RU"/>
        </w:rPr>
        <w:softHyphen/>
        <w:t>гии. Информация о входных данных, необходимых и достаточных для реализации алгоритма, позволяет определить структуру и со</w:t>
      </w:r>
      <w:r>
        <w:rPr>
          <w:rFonts w:ascii="Times New Roman" w:hAnsi="Times New Roman"/>
          <w:lang w:eastAsia="ru-RU"/>
        </w:rPr>
        <w:softHyphen/>
        <w:t>держание исходной кадровой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 адресным отчетом о результатах оценки является документ для специалиста по управлению персоналом. Он дол</w:t>
      </w:r>
      <w:r>
        <w:rPr>
          <w:rFonts w:ascii="Times New Roman" w:hAnsi="Times New Roman"/>
          <w:lang w:eastAsia="ru-RU"/>
        </w:rPr>
        <w:softHyphen/>
        <w:t>жен содержать регистрационные и выходные данные, а также результаты, полученные путем мониторингового исследования (если оно проводилось). Рассмотрим пример такого отчета:</w:t>
      </w:r>
    </w:p>
    <w:p w:rsidR="00210DA9" w:rsidRDefault="00210DA9" w:rsidP="00210DA9">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843"/>
        <w:gridCol w:w="3402"/>
        <w:gridCol w:w="5387"/>
      </w:tblGrid>
      <w:tr w:rsidR="00210DA9" w:rsidTr="00210DA9">
        <w:trPr>
          <w:trHeight w:val="336"/>
        </w:trPr>
        <w:tc>
          <w:tcPr>
            <w:tcW w:w="1063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center"/>
              <w:rPr>
                <w:rFonts w:ascii="Times New Roman" w:hAnsi="Times New Roman"/>
                <w:lang w:eastAsia="ru-RU"/>
              </w:rPr>
            </w:pPr>
            <w:r>
              <w:rPr>
                <w:rFonts w:ascii="Times New Roman" w:hAnsi="Times New Roman"/>
                <w:iCs/>
                <w:lang w:eastAsia="ru-RU"/>
              </w:rPr>
              <w:t>Отчет по оценке персонала</w:t>
            </w:r>
          </w:p>
        </w:tc>
      </w:tr>
      <w:tr w:rsidR="00210DA9" w:rsidTr="00210DA9">
        <w:trPr>
          <w:trHeight w:val="360"/>
        </w:trPr>
        <w:tc>
          <w:tcPr>
            <w:tcW w:w="1063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Для менеджера по персоналу</w:t>
            </w:r>
          </w:p>
        </w:tc>
      </w:tr>
      <w:tr w:rsidR="00210DA9" w:rsidTr="00210DA9">
        <w:trPr>
          <w:trHeight w:val="254"/>
        </w:trPr>
        <w:tc>
          <w:tcPr>
            <w:tcW w:w="1063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Регистрационные данные</w:t>
            </w:r>
          </w:p>
        </w:tc>
      </w:tr>
      <w:tr w:rsidR="00210DA9" w:rsidTr="00210DA9">
        <w:trPr>
          <w:trHeight w:val="274"/>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Объект оценки</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9"/>
              <w:jc w:val="both"/>
              <w:rPr>
                <w:rFonts w:ascii="Times New Roman" w:hAnsi="Times New Roman"/>
                <w:lang w:eastAsia="ru-RU"/>
              </w:rPr>
            </w:pPr>
            <w:r>
              <w:rPr>
                <w:rFonts w:ascii="Times New Roman" w:hAnsi="Times New Roman"/>
                <w:lang w:eastAsia="ru-RU"/>
              </w:rPr>
              <w:t>ФИО</w:t>
            </w:r>
          </w:p>
        </w:tc>
        <w:tc>
          <w:tcPr>
            <w:tcW w:w="538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7"/>
              <w:jc w:val="both"/>
              <w:rPr>
                <w:rFonts w:ascii="Times New Roman" w:hAnsi="Times New Roman"/>
                <w:lang w:eastAsia="ru-RU"/>
              </w:rPr>
            </w:pPr>
            <w:r>
              <w:rPr>
                <w:rFonts w:ascii="Times New Roman" w:hAnsi="Times New Roman"/>
                <w:lang w:eastAsia="ru-RU"/>
              </w:rPr>
              <w:t>Иванов Иван Иванович</w:t>
            </w:r>
          </w:p>
        </w:tc>
      </w:tr>
      <w:tr w:rsidR="00210DA9" w:rsidTr="00210DA9">
        <w:trPr>
          <w:trHeight w:val="254"/>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9"/>
              <w:jc w:val="both"/>
              <w:rPr>
                <w:rFonts w:ascii="Times New Roman" w:hAnsi="Times New Roman"/>
                <w:lang w:eastAsia="ru-RU"/>
              </w:rPr>
            </w:pPr>
            <w:r>
              <w:rPr>
                <w:rFonts w:ascii="Times New Roman" w:hAnsi="Times New Roman"/>
                <w:lang w:eastAsia="ru-RU"/>
              </w:rPr>
              <w:t>Должность</w:t>
            </w:r>
          </w:p>
        </w:tc>
        <w:tc>
          <w:tcPr>
            <w:tcW w:w="538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7"/>
              <w:jc w:val="both"/>
              <w:rPr>
                <w:rFonts w:ascii="Times New Roman" w:hAnsi="Times New Roman"/>
                <w:lang w:eastAsia="ru-RU"/>
              </w:rPr>
            </w:pPr>
            <w:r>
              <w:rPr>
                <w:rFonts w:ascii="Times New Roman" w:hAnsi="Times New Roman"/>
                <w:lang w:eastAsia="ru-RU"/>
              </w:rPr>
              <w:t>Начальник отдела</w:t>
            </w:r>
          </w:p>
        </w:tc>
      </w:tr>
      <w:tr w:rsidR="00210DA9" w:rsidTr="00210DA9">
        <w:trPr>
          <w:trHeight w:val="259"/>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9"/>
              <w:jc w:val="both"/>
              <w:rPr>
                <w:rFonts w:ascii="Times New Roman" w:hAnsi="Times New Roman"/>
                <w:lang w:eastAsia="ru-RU"/>
              </w:rPr>
            </w:pPr>
            <w:r>
              <w:rPr>
                <w:rFonts w:ascii="Times New Roman" w:hAnsi="Times New Roman"/>
                <w:lang w:eastAsia="ru-RU"/>
              </w:rPr>
              <w:t>Подразделение</w:t>
            </w:r>
          </w:p>
        </w:tc>
        <w:tc>
          <w:tcPr>
            <w:tcW w:w="538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7"/>
              <w:jc w:val="both"/>
              <w:rPr>
                <w:rFonts w:ascii="Times New Roman" w:hAnsi="Times New Roman"/>
                <w:lang w:eastAsia="ru-RU"/>
              </w:rPr>
            </w:pPr>
            <w:r>
              <w:rPr>
                <w:rFonts w:ascii="Times New Roman" w:hAnsi="Times New Roman"/>
                <w:lang w:eastAsia="ru-RU"/>
              </w:rPr>
              <w:t>Управление...</w:t>
            </w:r>
          </w:p>
        </w:tc>
      </w:tr>
      <w:tr w:rsidR="00210DA9" w:rsidTr="00210DA9">
        <w:trPr>
          <w:trHeight w:val="240"/>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9"/>
              <w:jc w:val="both"/>
              <w:rPr>
                <w:rFonts w:ascii="Times New Roman" w:hAnsi="Times New Roman"/>
                <w:lang w:eastAsia="ru-RU"/>
              </w:rPr>
            </w:pPr>
            <w:r>
              <w:rPr>
                <w:rFonts w:ascii="Times New Roman" w:hAnsi="Times New Roman"/>
                <w:lang w:eastAsia="ru-RU"/>
              </w:rPr>
              <w:t>Дата проведения</w:t>
            </w:r>
          </w:p>
        </w:tc>
        <w:tc>
          <w:tcPr>
            <w:tcW w:w="538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7"/>
              <w:jc w:val="both"/>
              <w:rPr>
                <w:rFonts w:ascii="Times New Roman" w:hAnsi="Times New Roman"/>
                <w:lang w:eastAsia="ru-RU"/>
              </w:rPr>
            </w:pPr>
            <w:r>
              <w:rPr>
                <w:rFonts w:ascii="Times New Roman" w:hAnsi="Times New Roman"/>
                <w:lang w:eastAsia="ru-RU"/>
              </w:rPr>
              <w:t>21.12.2007 г.</w:t>
            </w:r>
          </w:p>
        </w:tc>
      </w:tr>
      <w:tr w:rsidR="00210DA9" w:rsidTr="00210DA9">
        <w:trPr>
          <w:trHeight w:val="65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Предмет оценки</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9"/>
              <w:jc w:val="both"/>
              <w:rPr>
                <w:rFonts w:ascii="Times New Roman" w:hAnsi="Times New Roman"/>
                <w:lang w:eastAsia="ru-RU"/>
              </w:rPr>
            </w:pPr>
            <w:r>
              <w:rPr>
                <w:rFonts w:ascii="Times New Roman" w:hAnsi="Times New Roman"/>
                <w:lang w:eastAsia="ru-RU"/>
              </w:rPr>
              <w:t>Профессиональ</w:t>
            </w:r>
            <w:r>
              <w:rPr>
                <w:rFonts w:ascii="Times New Roman" w:hAnsi="Times New Roman"/>
                <w:lang w:eastAsia="ru-RU"/>
              </w:rPr>
              <w:softHyphen/>
              <w:t>ная компетент</w:t>
            </w:r>
            <w:r>
              <w:rPr>
                <w:rFonts w:ascii="Times New Roman" w:hAnsi="Times New Roman"/>
                <w:lang w:eastAsia="ru-RU"/>
              </w:rPr>
              <w:softHyphen/>
              <w:t>ность</w:t>
            </w:r>
          </w:p>
        </w:tc>
        <w:tc>
          <w:tcPr>
            <w:tcW w:w="538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67"/>
              <w:jc w:val="both"/>
              <w:rPr>
                <w:rFonts w:ascii="Times New Roman" w:hAnsi="Times New Roman"/>
                <w:lang w:eastAsia="ru-RU"/>
              </w:rPr>
            </w:pPr>
          </w:p>
        </w:tc>
      </w:tr>
      <w:tr w:rsidR="00210DA9" w:rsidTr="00210DA9">
        <w:trPr>
          <w:trHeight w:val="315"/>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Основание</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Приказ № ...</w:t>
            </w:r>
          </w:p>
        </w:tc>
        <w:tc>
          <w:tcPr>
            <w:tcW w:w="538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7"/>
              <w:jc w:val="both"/>
              <w:rPr>
                <w:rFonts w:ascii="Times New Roman" w:hAnsi="Times New Roman"/>
                <w:lang w:eastAsia="ru-RU"/>
              </w:rPr>
            </w:pPr>
            <w:r>
              <w:rPr>
                <w:rFonts w:ascii="Times New Roman" w:hAnsi="Times New Roman"/>
                <w:lang w:eastAsia="ru-RU"/>
              </w:rPr>
              <w:t>О проведении аттестации сотрудников Управления...</w:t>
            </w:r>
          </w:p>
        </w:tc>
      </w:tr>
    </w:tbl>
    <w:p w:rsidR="00210DA9" w:rsidRDefault="00210DA9" w:rsidP="00210DA9">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843"/>
        <w:gridCol w:w="3119"/>
        <w:gridCol w:w="5670"/>
      </w:tblGrid>
      <w:tr w:rsidR="00210DA9" w:rsidTr="00210DA9">
        <w:trPr>
          <w:trHeight w:val="565"/>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Цель</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Установление соответствия</w:t>
            </w:r>
          </w:p>
          <w:p w:rsidR="00210DA9" w:rsidRDefault="00210DA9">
            <w:pPr>
              <w:pStyle w:val="a8"/>
              <w:jc w:val="both"/>
              <w:rPr>
                <w:rFonts w:ascii="Times New Roman" w:hAnsi="Times New Roman"/>
                <w:lang w:eastAsia="ru-RU"/>
              </w:rPr>
            </w:pPr>
            <w:r>
              <w:rPr>
                <w:rFonts w:ascii="Times New Roman" w:hAnsi="Times New Roman"/>
                <w:lang w:eastAsia="ru-RU"/>
              </w:rPr>
              <w:t>должности</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Принятие управленческих решений по расстановке кадров</w:t>
            </w:r>
          </w:p>
        </w:tc>
      </w:tr>
      <w:tr w:rsidR="00210DA9" w:rsidTr="00210DA9">
        <w:trPr>
          <w:trHeight w:val="559"/>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Задачи</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Общая оценка соответствия</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Для определения возможности повыше</w:t>
            </w:r>
            <w:r>
              <w:rPr>
                <w:rFonts w:ascii="Times New Roman" w:hAnsi="Times New Roman"/>
                <w:lang w:eastAsia="ru-RU"/>
              </w:rPr>
              <w:softHyphen/>
              <w:t>ния, подтверждения, понижения, уволь</w:t>
            </w:r>
            <w:r>
              <w:rPr>
                <w:rFonts w:ascii="Times New Roman" w:hAnsi="Times New Roman"/>
                <w:lang w:eastAsia="ru-RU"/>
              </w:rPr>
              <w:softHyphen/>
              <w:t>нения сотрудника</w:t>
            </w:r>
          </w:p>
        </w:tc>
      </w:tr>
      <w:tr w:rsidR="00210DA9" w:rsidTr="00210DA9">
        <w:trPr>
          <w:trHeight w:val="528"/>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Оценка конкрет</w:t>
            </w:r>
            <w:r>
              <w:rPr>
                <w:rFonts w:ascii="Times New Roman" w:hAnsi="Times New Roman"/>
                <w:lang w:eastAsia="ru-RU"/>
              </w:rPr>
              <w:softHyphen/>
              <w:t>ных качеств</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Для определения необходимого повыше</w:t>
            </w:r>
            <w:r>
              <w:rPr>
                <w:rFonts w:ascii="Times New Roman" w:hAnsi="Times New Roman"/>
                <w:lang w:eastAsia="ru-RU"/>
              </w:rPr>
              <w:softHyphen/>
              <w:t>ния квалификации</w:t>
            </w:r>
          </w:p>
        </w:tc>
      </w:tr>
      <w:tr w:rsidR="00210DA9" w:rsidTr="00210DA9">
        <w:trPr>
          <w:trHeight w:val="30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Методика</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УБАОТАИ-93</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Универсальный бланк актуальной оценки</w:t>
            </w:r>
          </w:p>
        </w:tc>
      </w:tr>
      <w:tr w:rsidR="00210DA9" w:rsidTr="00210DA9">
        <w:trPr>
          <w:trHeight w:val="312"/>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Субъекты</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Руководители</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Начальник управления и его заместители</w:t>
            </w:r>
          </w:p>
        </w:tc>
      </w:tr>
      <w:tr w:rsidR="00210DA9" w:rsidTr="00210DA9">
        <w:trPr>
          <w:trHeight w:val="326"/>
        </w:trPr>
        <w:tc>
          <w:tcPr>
            <w:tcW w:w="1063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Выходные данные</w:t>
            </w:r>
          </w:p>
        </w:tc>
      </w:tr>
      <w:tr w:rsidR="00210DA9" w:rsidTr="00210DA9">
        <w:trPr>
          <w:trHeight w:val="28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Общая оценка</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3,38</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 интервале 2,0 — 5,0</w:t>
            </w:r>
          </w:p>
        </w:tc>
      </w:tr>
      <w:tr w:rsidR="00210DA9" w:rsidTr="00210DA9">
        <w:trPr>
          <w:trHeight w:val="264"/>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Оценки качеств</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4,31</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Профессиональные</w:t>
            </w:r>
          </w:p>
        </w:tc>
      </w:tr>
      <w:tr w:rsidR="00210DA9" w:rsidTr="00210DA9">
        <w:trPr>
          <w:trHeight w:val="286"/>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2,65</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Деловые</w:t>
            </w:r>
          </w:p>
        </w:tc>
      </w:tr>
      <w:tr w:rsidR="00210DA9" w:rsidTr="00210DA9">
        <w:trPr>
          <w:trHeight w:val="335"/>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3,42</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Морально-психологические</w:t>
            </w:r>
          </w:p>
        </w:tc>
      </w:tr>
      <w:tr w:rsidR="00210DA9" w:rsidTr="00210DA9">
        <w:trPr>
          <w:trHeight w:val="243"/>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3,14</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Интегральные</w:t>
            </w:r>
          </w:p>
        </w:tc>
      </w:tr>
      <w:tr w:rsidR="00210DA9" w:rsidTr="00210DA9">
        <w:trPr>
          <w:trHeight w:val="446"/>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Интерпрета</w:t>
            </w:r>
            <w:r>
              <w:rPr>
                <w:rFonts w:ascii="Times New Roman" w:hAnsi="Times New Roman"/>
                <w:lang w:eastAsia="ru-RU"/>
              </w:rPr>
              <w:softHyphen/>
              <w:t>ция</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Неполное соот</w:t>
            </w:r>
            <w:r>
              <w:rPr>
                <w:rFonts w:ascii="Times New Roman" w:hAnsi="Times New Roman"/>
                <w:lang w:eastAsia="ru-RU"/>
              </w:rPr>
              <w:softHyphen/>
              <w:t>ветствие</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Соответствует при условии ...</w:t>
            </w:r>
          </w:p>
        </w:tc>
      </w:tr>
      <w:tr w:rsidR="00210DA9" w:rsidTr="00210DA9">
        <w:trPr>
          <w:trHeight w:val="42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Рекомендация</w:t>
            </w:r>
          </w:p>
        </w:tc>
        <w:tc>
          <w:tcPr>
            <w:tcW w:w="311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Профессиональ</w:t>
            </w:r>
            <w:r>
              <w:rPr>
                <w:rFonts w:ascii="Times New Roman" w:hAnsi="Times New Roman"/>
                <w:lang w:eastAsia="ru-RU"/>
              </w:rPr>
              <w:softHyphen/>
              <w:t>ная переподго</w:t>
            </w:r>
            <w:r>
              <w:rPr>
                <w:rFonts w:ascii="Times New Roman" w:hAnsi="Times New Roman"/>
                <w:lang w:eastAsia="ru-RU"/>
              </w:rPr>
              <w:softHyphen/>
              <w:t>товка</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Направление включает тему: «Деловые качества...»</w:t>
            </w:r>
          </w:p>
        </w:tc>
      </w:tr>
    </w:tbl>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r>
        <w:rPr>
          <w:rFonts w:ascii="Times New Roman" w:hAnsi="Times New Roman"/>
          <w:iCs/>
          <w:lang w:eastAsia="ru-RU"/>
        </w:rPr>
        <w:t>Приложения к отчету.</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817472" behindDoc="0" locked="0" layoutInCell="1" allowOverlap="1">
                <wp:simplePos x="0" y="0"/>
                <wp:positionH relativeFrom="column">
                  <wp:posOffset>883285</wp:posOffset>
                </wp:positionH>
                <wp:positionV relativeFrom="paragraph">
                  <wp:posOffset>107950</wp:posOffset>
                </wp:positionV>
                <wp:extent cx="12700" cy="1765300"/>
                <wp:effectExtent l="6985" t="12700" r="8890" b="12700"/>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76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69.55pt;margin-top:8.5pt;width:1pt;height:139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"/>
            </w:pict>
          </mc:Fallback>
        </mc:AlternateContent>
      </w:r>
    </w:p>
    <w:p w:rsidR="00210DA9" w:rsidRDefault="00210DA9" w:rsidP="00210DA9">
      <w:pPr>
        <w:pStyle w:val="a8"/>
        <w:ind w:firstLine="709"/>
        <w:jc w:val="both"/>
        <w:rPr>
          <w:rFonts w:ascii="Times New Roman" w:hAnsi="Times New Roman"/>
          <w:iCs/>
          <w:lang w:eastAsia="ru-RU"/>
        </w:rPr>
      </w:pPr>
      <w:r>
        <w:rPr>
          <w:rFonts w:ascii="Times New Roman" w:hAnsi="Times New Roman"/>
          <w:lang w:eastAsia="ru-RU"/>
        </w:rPr>
        <w:t>5,00</w:t>
      </w:r>
      <w:r>
        <w:rPr>
          <w:rFonts w:ascii="Times New Roman" w:hAnsi="Times New Roman"/>
          <w:lang w:eastAsia="ru-RU"/>
        </w:rPr>
        <w:tab/>
      </w:r>
      <w:r>
        <w:rPr>
          <w:rFonts w:ascii="Times New Roman" w:hAnsi="Times New Roman"/>
          <w:lang w:eastAsia="ru-RU"/>
        </w:rPr>
        <w:tab/>
        <w:t>4,31</w:t>
      </w:r>
    </w:p>
    <w:p w:rsidR="00210DA9" w:rsidRDefault="00210DA9" w:rsidP="00210DA9">
      <w:pPr>
        <w:pStyle w:val="a8"/>
        <w:ind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819520" behindDoc="0" locked="0" layoutInCell="1" allowOverlap="1">
                <wp:simplePos x="0" y="0"/>
                <wp:positionH relativeFrom="column">
                  <wp:posOffset>1213485</wp:posOffset>
                </wp:positionH>
                <wp:positionV relativeFrom="paragraph">
                  <wp:posOffset>129540</wp:posOffset>
                </wp:positionV>
                <wp:extent cx="12700" cy="1422400"/>
                <wp:effectExtent l="13335" t="5715" r="12065" b="1016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42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95.55pt;margin-top:10.2pt;width:1pt;height:112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"/>
            </w:pict>
          </mc:Fallback>
        </mc:AlternateContent>
      </w:r>
      <w:r>
        <w:rPr>
          <w:noProof/>
          <w:lang w:eastAsia="ru-RU"/>
        </w:rPr>
        <mc:AlternateContent>
          <mc:Choice Requires="wps">
            <w:drawing>
              <wp:anchor distT="0" distB="0" distL="114300" distR="114300" simplePos="0" relativeHeight="251820544" behindDoc="0" locked="0" layoutInCell="1" allowOverlap="1">
                <wp:simplePos x="0" y="0"/>
                <wp:positionH relativeFrom="column">
                  <wp:posOffset>1226185</wp:posOffset>
                </wp:positionH>
                <wp:positionV relativeFrom="paragraph">
                  <wp:posOffset>129540</wp:posOffset>
                </wp:positionV>
                <wp:extent cx="317500" cy="635"/>
                <wp:effectExtent l="6985" t="5715" r="8890" b="12700"/>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96.55pt;margin-top:10.2pt;width:25pt;height:.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821568" behindDoc="0" locked="0" layoutInCell="1" allowOverlap="1">
                <wp:simplePos x="0" y="0"/>
                <wp:positionH relativeFrom="column">
                  <wp:posOffset>1543685</wp:posOffset>
                </wp:positionH>
                <wp:positionV relativeFrom="paragraph">
                  <wp:posOffset>129540</wp:posOffset>
                </wp:positionV>
                <wp:extent cx="0" cy="1422400"/>
                <wp:effectExtent l="10160" t="5715" r="8890" b="1016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121.55pt;margin-top:10.2pt;width:0;height:11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"/>
            </w:pict>
          </mc:Fallback>
        </mc:AlternateContent>
      </w:r>
    </w:p>
    <w:p w:rsidR="00210DA9" w:rsidRDefault="00210DA9" w:rsidP="00210DA9">
      <w:pPr>
        <w:pStyle w:val="a8"/>
        <w:ind w:firstLine="709"/>
        <w:jc w:val="both"/>
        <w:rPr>
          <w:rFonts w:ascii="Times New Roman" w:hAnsi="Times New Roman"/>
          <w:iCs/>
          <w:lang w:eastAsia="ru-RU"/>
        </w:rPr>
      </w:pPr>
      <w:r>
        <w:rPr>
          <w:rFonts w:ascii="Times New Roman" w:hAnsi="Times New Roman"/>
          <w:lang w:eastAsia="ru-RU"/>
        </w:rPr>
        <w:t>4,00</w:t>
      </w:r>
    </w:p>
    <w:p w:rsidR="00210DA9" w:rsidRDefault="00210DA9" w:rsidP="00210DA9">
      <w:pPr>
        <w:pStyle w:val="a8"/>
        <w:ind w:left="4247" w:firstLine="709"/>
        <w:jc w:val="both"/>
        <w:rPr>
          <w:rFonts w:ascii="Times New Roman" w:hAnsi="Times New Roman"/>
          <w:iCs/>
          <w:lang w:eastAsia="ru-RU"/>
        </w:rPr>
      </w:pPr>
      <w:r>
        <w:rPr>
          <w:rFonts w:ascii="Times New Roman" w:hAnsi="Times New Roman"/>
          <w:lang w:eastAsia="ru-RU"/>
        </w:rPr>
        <w:lastRenderedPageBreak/>
        <w:t>3,42</w:t>
      </w:r>
      <w:r>
        <w:rPr>
          <w:rFonts w:ascii="Times New Roman" w:hAnsi="Times New Roman"/>
          <w:lang w:eastAsia="ru-RU"/>
        </w:rPr>
        <w:tab/>
      </w:r>
      <w:r>
        <w:rPr>
          <w:rFonts w:ascii="Times New Roman" w:hAnsi="Times New Roman"/>
          <w:lang w:eastAsia="ru-RU"/>
        </w:rPr>
        <w:tab/>
        <w:t>3,14</w:t>
      </w:r>
      <w:r>
        <w:rPr>
          <w:rFonts w:ascii="Times New Roman" w:hAnsi="Times New Roman"/>
          <w:lang w:eastAsia="ru-RU"/>
        </w:rPr>
        <w:tab/>
      </w:r>
      <w:r>
        <w:rPr>
          <w:rFonts w:ascii="Times New Roman" w:hAnsi="Times New Roman"/>
          <w:lang w:eastAsia="ru-RU"/>
        </w:rPr>
        <w:tab/>
        <w:t>3,38</w:t>
      </w:r>
    </w:p>
    <w:p w:rsidR="00210DA9" w:rsidRDefault="00210DA9" w:rsidP="00210DA9">
      <w:pPr>
        <w:pStyle w:val="a8"/>
        <w:ind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826688" behindDoc="0" locked="0" layoutInCell="1" allowOverlap="1">
                <wp:simplePos x="0" y="0"/>
                <wp:positionH relativeFrom="column">
                  <wp:posOffset>3093085</wp:posOffset>
                </wp:positionH>
                <wp:positionV relativeFrom="paragraph">
                  <wp:posOffset>130175</wp:posOffset>
                </wp:positionV>
                <wp:extent cx="635" cy="939800"/>
                <wp:effectExtent l="6985" t="6350" r="11430" b="635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243.55pt;margin-top:10.25pt;width:.05pt;height:7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"/>
            </w:pict>
          </mc:Fallback>
        </mc:AlternateContent>
      </w:r>
      <w:r>
        <w:rPr>
          <w:noProof/>
          <w:lang w:eastAsia="ru-RU"/>
        </w:rPr>
        <mc:AlternateContent>
          <mc:Choice Requires="wps">
            <w:drawing>
              <wp:anchor distT="0" distB="0" distL="114300" distR="114300" simplePos="0" relativeHeight="251827712" behindDoc="0" locked="0" layoutInCell="1" allowOverlap="1">
                <wp:simplePos x="0" y="0"/>
                <wp:positionH relativeFrom="column">
                  <wp:posOffset>3410585</wp:posOffset>
                </wp:positionH>
                <wp:positionV relativeFrom="paragraph">
                  <wp:posOffset>130175</wp:posOffset>
                </wp:positionV>
                <wp:extent cx="0" cy="939800"/>
                <wp:effectExtent l="10160" t="6350" r="8890" b="6350"/>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268.55pt;margin-top:10.25pt;width:0;height:7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J4TQIAAFcEAAAOAAAAZHJzL2Uyb0RvYy54bWysVEtu2zAQ3RfoHQjtHUmO7dq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825664" behindDoc="0" locked="0" layoutInCell="1" allowOverlap="1">
                <wp:simplePos x="0" y="0"/>
                <wp:positionH relativeFrom="column">
                  <wp:posOffset>3093085</wp:posOffset>
                </wp:positionH>
                <wp:positionV relativeFrom="paragraph">
                  <wp:posOffset>130175</wp:posOffset>
                </wp:positionV>
                <wp:extent cx="317500" cy="0"/>
                <wp:effectExtent l="6985" t="6350" r="8890" b="1270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243.55pt;margin-top:10.25pt;width:2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"/>
            </w:pict>
          </mc:Fallback>
        </mc:AlternateContent>
      </w:r>
      <w:r>
        <w:rPr>
          <w:rFonts w:ascii="Times New Roman" w:hAnsi="Times New Roman"/>
          <w:lang w:eastAsia="ru-RU"/>
        </w:rPr>
        <w:t>3,00</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2,65</w:t>
      </w:r>
    </w:p>
    <w:p w:rsidR="00210DA9" w:rsidRDefault="00210DA9" w:rsidP="00210DA9">
      <w:pPr>
        <w:pStyle w:val="a8"/>
        <w:ind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822592" behindDoc="0" locked="0" layoutInCell="1" allowOverlap="1">
                <wp:simplePos x="0" y="0"/>
                <wp:positionH relativeFrom="column">
                  <wp:posOffset>2178685</wp:posOffset>
                </wp:positionH>
                <wp:positionV relativeFrom="paragraph">
                  <wp:posOffset>58420</wp:posOffset>
                </wp:positionV>
                <wp:extent cx="342900" cy="0"/>
                <wp:effectExtent l="6985" t="10795" r="12065" b="825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171.55pt;margin-top:4.6pt;width:27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"/>
            </w:pict>
          </mc:Fallback>
        </mc:AlternateContent>
      </w:r>
      <w:r>
        <w:rPr>
          <w:noProof/>
          <w:lang w:eastAsia="ru-RU"/>
        </w:rPr>
        <mc:AlternateContent>
          <mc:Choice Requires="wps">
            <w:drawing>
              <wp:anchor distT="0" distB="0" distL="114300" distR="114300" simplePos="0" relativeHeight="251823616" behindDoc="0" locked="0" layoutInCell="1" allowOverlap="1">
                <wp:simplePos x="0" y="0"/>
                <wp:positionH relativeFrom="column">
                  <wp:posOffset>2178685</wp:posOffset>
                </wp:positionH>
                <wp:positionV relativeFrom="paragraph">
                  <wp:posOffset>58420</wp:posOffset>
                </wp:positionV>
                <wp:extent cx="0" cy="850900"/>
                <wp:effectExtent l="6985" t="10795" r="12065" b="5080"/>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7" o:spid="_x0000_s1026" type="#_x0000_t32" style="position:absolute;margin-left:171.55pt;margin-top:4.6pt;width:0;height: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24640" behindDoc="0" locked="0" layoutInCell="1" allowOverlap="1">
                <wp:simplePos x="0" y="0"/>
                <wp:positionH relativeFrom="column">
                  <wp:posOffset>2521585</wp:posOffset>
                </wp:positionH>
                <wp:positionV relativeFrom="paragraph">
                  <wp:posOffset>58420</wp:posOffset>
                </wp:positionV>
                <wp:extent cx="0" cy="850900"/>
                <wp:effectExtent l="6985" t="10795" r="12065" b="5080"/>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6" o:spid="_x0000_s1026" type="#_x0000_t32" style="position:absolute;margin-left:198.55pt;margin-top:4.6pt;width:0;height:6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31808" behindDoc="0" locked="0" layoutInCell="1" allowOverlap="1">
                <wp:simplePos x="0" y="0"/>
                <wp:positionH relativeFrom="column">
                  <wp:posOffset>4782185</wp:posOffset>
                </wp:positionH>
                <wp:positionV relativeFrom="paragraph">
                  <wp:posOffset>58420</wp:posOffset>
                </wp:positionV>
                <wp:extent cx="0" cy="850900"/>
                <wp:effectExtent l="10160" t="10795" r="8890" b="5080"/>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376.55pt;margin-top:4.6pt;width:0;height:67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32832" behindDoc="0" locked="0" layoutInCell="1" allowOverlap="1">
                <wp:simplePos x="0" y="0"/>
                <wp:positionH relativeFrom="column">
                  <wp:posOffset>4782185</wp:posOffset>
                </wp:positionH>
                <wp:positionV relativeFrom="paragraph">
                  <wp:posOffset>58420</wp:posOffset>
                </wp:positionV>
                <wp:extent cx="355600" cy="0"/>
                <wp:effectExtent l="10160" t="10795" r="5715" b="8255"/>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376.55pt;margin-top:4.6pt;width:28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nCTgIAAFcEAAAOAAAAZHJzL2Uyb0RvYy54bWysVEtu2zAQ3RfoHQjuHUmO7CZ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"/>
            </w:pict>
          </mc:Fallback>
        </mc:AlternateContent>
      </w:r>
      <w:r>
        <w:rPr>
          <w:noProof/>
          <w:lang w:eastAsia="ru-RU"/>
        </w:rPr>
        <mc:AlternateContent>
          <mc:Choice Requires="wps">
            <w:drawing>
              <wp:anchor distT="0" distB="0" distL="114300" distR="114300" simplePos="0" relativeHeight="251833856" behindDoc="0" locked="0" layoutInCell="1" allowOverlap="1">
                <wp:simplePos x="0" y="0"/>
                <wp:positionH relativeFrom="column">
                  <wp:posOffset>5137785</wp:posOffset>
                </wp:positionH>
                <wp:positionV relativeFrom="paragraph">
                  <wp:posOffset>58420</wp:posOffset>
                </wp:positionV>
                <wp:extent cx="0" cy="850900"/>
                <wp:effectExtent l="13335" t="10795" r="5715" b="508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404.55pt;margin-top:4.6pt;width:0;height: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28736" behindDoc="0" locked="0" layoutInCell="1" allowOverlap="1">
                <wp:simplePos x="0" y="0"/>
                <wp:positionH relativeFrom="column">
                  <wp:posOffset>4020185</wp:posOffset>
                </wp:positionH>
                <wp:positionV relativeFrom="paragraph">
                  <wp:posOffset>58420</wp:posOffset>
                </wp:positionV>
                <wp:extent cx="317500" cy="0"/>
                <wp:effectExtent l="10160" t="10795" r="5715" b="8255"/>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316.55pt;margin-top:4.6pt;width:2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"/>
            </w:pict>
          </mc:Fallback>
        </mc:AlternateContent>
      </w:r>
      <w:r>
        <w:rPr>
          <w:noProof/>
          <w:lang w:eastAsia="ru-RU"/>
        </w:rPr>
        <mc:AlternateContent>
          <mc:Choice Requires="wps">
            <w:drawing>
              <wp:anchor distT="0" distB="0" distL="114300" distR="114300" simplePos="0" relativeHeight="251829760" behindDoc="0" locked="0" layoutInCell="1" allowOverlap="1">
                <wp:simplePos x="0" y="0"/>
                <wp:positionH relativeFrom="column">
                  <wp:posOffset>4020185</wp:posOffset>
                </wp:positionH>
                <wp:positionV relativeFrom="paragraph">
                  <wp:posOffset>58420</wp:posOffset>
                </wp:positionV>
                <wp:extent cx="0" cy="850900"/>
                <wp:effectExtent l="57785" t="10795" r="56515" b="1460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316.55pt;margin-top:4.6pt;width:0;height:6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">
                <v:stroke endarrow="block"/>
              </v:shape>
            </w:pict>
          </mc:Fallback>
        </mc:AlternateContent>
      </w:r>
      <w:r>
        <w:rPr>
          <w:noProof/>
          <w:lang w:eastAsia="ru-RU"/>
        </w:rPr>
        <mc:AlternateContent>
          <mc:Choice Requires="wps">
            <w:drawing>
              <wp:anchor distT="0" distB="0" distL="114300" distR="114300" simplePos="0" relativeHeight="251830784" behindDoc="0" locked="0" layoutInCell="1" allowOverlap="1">
                <wp:simplePos x="0" y="0"/>
                <wp:positionH relativeFrom="column">
                  <wp:posOffset>4337685</wp:posOffset>
                </wp:positionH>
                <wp:positionV relativeFrom="paragraph">
                  <wp:posOffset>58420</wp:posOffset>
                </wp:positionV>
                <wp:extent cx="0" cy="850900"/>
                <wp:effectExtent l="13335" t="10795" r="5715" b="5080"/>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0" o:spid="_x0000_s1026" type="#_x0000_t32" style="position:absolute;margin-left:341.55pt;margin-top:4.6pt;width:0;height:6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"/>
            </w:pict>
          </mc:Fallback>
        </mc:AlternateContent>
      </w:r>
    </w:p>
    <w:p w:rsidR="00210DA9" w:rsidRDefault="00210DA9" w:rsidP="00210DA9">
      <w:pPr>
        <w:pStyle w:val="a8"/>
        <w:ind w:firstLine="709"/>
        <w:jc w:val="both"/>
        <w:rPr>
          <w:rFonts w:ascii="Times New Roman" w:hAnsi="Times New Roman"/>
          <w:iCs/>
          <w:lang w:eastAsia="ru-RU"/>
        </w:rPr>
      </w:pPr>
      <w:r>
        <w:rPr>
          <w:rFonts w:ascii="Times New Roman" w:hAnsi="Times New Roman"/>
          <w:lang w:eastAsia="ru-RU"/>
        </w:rPr>
        <w:t>2,00</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r>
        <w:rPr>
          <w:rFonts w:ascii="Times New Roman" w:hAnsi="Times New Roman"/>
          <w:lang w:eastAsia="ru-RU"/>
        </w:rPr>
        <w:t>1,00</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18496" behindDoc="0" locked="0" layoutInCell="1" allowOverlap="1">
                <wp:simplePos x="0" y="0"/>
                <wp:positionH relativeFrom="column">
                  <wp:posOffset>883285</wp:posOffset>
                </wp:positionH>
                <wp:positionV relativeFrom="paragraph">
                  <wp:posOffset>106680</wp:posOffset>
                </wp:positionV>
                <wp:extent cx="5397500" cy="0"/>
                <wp:effectExtent l="6985" t="11430" r="5715" b="762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69.55pt;margin-top:8.4pt;width:42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"/>
            </w:pict>
          </mc:Fallback>
        </mc:AlternateContent>
      </w:r>
      <w:r>
        <w:rPr>
          <w:rFonts w:ascii="Times New Roman" w:hAnsi="Times New Roman"/>
          <w:lang w:eastAsia="ru-RU"/>
        </w:rPr>
        <w:t>0,00</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Диаграмма оценок качеств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Здесь по столбцам приведены данные оценки следующих ка</w:t>
      </w:r>
      <w:r>
        <w:rPr>
          <w:rFonts w:ascii="Times New Roman" w:hAnsi="Times New Roman"/>
          <w:lang w:eastAsia="ru-RU"/>
        </w:rPr>
        <w:softHyphen/>
        <w:t>честв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профессиональных;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деловых;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морально-психологических;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интегральных;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общая оценка.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Фрагмент данных по оценке экспертами профессиональных качеств сотрудника (данные по другим качествам имеют анало</w:t>
      </w:r>
      <w:r>
        <w:rPr>
          <w:rFonts w:ascii="Times New Roman" w:hAnsi="Times New Roman"/>
          <w:lang w:eastAsia="ru-RU"/>
        </w:rPr>
        <w:softHyphen/>
        <w:t>гичный вид).</w:t>
      </w:r>
    </w:p>
    <w:p w:rsidR="00210DA9" w:rsidRDefault="00210DA9" w:rsidP="00210DA9">
      <w:pPr>
        <w:pStyle w:val="a8"/>
        <w:ind w:firstLine="709"/>
        <w:jc w:val="both"/>
        <w:rPr>
          <w:rFonts w:ascii="Times New Roman" w:hAnsi="Times New Roman"/>
          <w:lang w:eastAsia="ru-RU"/>
        </w:rPr>
      </w:pPr>
    </w:p>
    <w:tbl>
      <w:tblPr>
        <w:tblW w:w="0" w:type="auto"/>
        <w:tblInd w:w="749" w:type="dxa"/>
        <w:tblLayout w:type="fixed"/>
        <w:tblCellMar>
          <w:left w:w="40" w:type="dxa"/>
          <w:right w:w="40" w:type="dxa"/>
        </w:tblCellMar>
        <w:tblLook w:val="04A0" w:firstRow="1" w:lastRow="0" w:firstColumn="1" w:lastColumn="0" w:noHBand="0" w:noVBand="1"/>
      </w:tblPr>
      <w:tblGrid>
        <w:gridCol w:w="2268"/>
        <w:gridCol w:w="1701"/>
        <w:gridCol w:w="5670"/>
      </w:tblGrid>
      <w:tr w:rsidR="00210DA9" w:rsidTr="00210DA9">
        <w:trPr>
          <w:trHeight w:val="677"/>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Качества</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Оценка (средняя) экспертов</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Показатели (единичные) качеств</w:t>
            </w:r>
          </w:p>
        </w:tc>
      </w:tr>
      <w:tr w:rsidR="00210DA9" w:rsidTr="00210DA9">
        <w:trPr>
          <w:trHeight w:val="259"/>
        </w:trPr>
        <w:tc>
          <w:tcPr>
            <w:tcW w:w="2268"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Профессиональные</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4,23</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Профессиональные знания</w:t>
            </w:r>
          </w:p>
        </w:tc>
      </w:tr>
      <w:tr w:rsidR="00210DA9" w:rsidTr="00210DA9">
        <w:trPr>
          <w:trHeight w:val="259"/>
        </w:trPr>
        <w:tc>
          <w:tcPr>
            <w:tcW w:w="2268" w:type="dxa"/>
            <w:tcBorders>
              <w:top w:val="nil"/>
              <w:left w:val="single" w:sz="6" w:space="0" w:color="auto"/>
              <w:bottom w:val="nil"/>
              <w:right w:val="single" w:sz="6" w:space="0" w:color="auto"/>
            </w:tcBorders>
            <w:shd w:val="clear" w:color="auto" w:fill="FFFFFF"/>
          </w:tcPr>
          <w:p w:rsidR="00210DA9" w:rsidRDefault="00210DA9">
            <w:pPr>
              <w:pStyle w:val="a8"/>
              <w:ind w:hanging="40"/>
              <w:jc w:val="both"/>
              <w:rPr>
                <w:rFonts w:ascii="Times New Roman" w:hAnsi="Times New Roman"/>
                <w:lang w:eastAsia="ru-RU"/>
              </w:rPr>
            </w:pPr>
          </w:p>
          <w:p w:rsidR="00210DA9" w:rsidRDefault="00210DA9">
            <w:pPr>
              <w:pStyle w:val="a8"/>
              <w:ind w:hanging="40"/>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4.07</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Профессиональные умения и навыки</w:t>
            </w:r>
          </w:p>
        </w:tc>
      </w:tr>
      <w:tr w:rsidR="00210DA9" w:rsidTr="00210DA9">
        <w:trPr>
          <w:trHeight w:val="461"/>
        </w:trPr>
        <w:tc>
          <w:tcPr>
            <w:tcW w:w="2268" w:type="dxa"/>
            <w:tcBorders>
              <w:top w:val="nil"/>
              <w:left w:val="single" w:sz="6" w:space="0" w:color="auto"/>
              <w:bottom w:val="nil"/>
              <w:right w:val="single" w:sz="6" w:space="0" w:color="auto"/>
            </w:tcBorders>
            <w:shd w:val="clear" w:color="auto" w:fill="FFFFFF"/>
          </w:tcPr>
          <w:p w:rsidR="00210DA9" w:rsidRDefault="00210DA9">
            <w:pPr>
              <w:pStyle w:val="a8"/>
              <w:ind w:hanging="40"/>
              <w:jc w:val="both"/>
              <w:rPr>
                <w:rFonts w:ascii="Times New Roman" w:hAnsi="Times New Roman"/>
                <w:lang w:eastAsia="ru-RU"/>
              </w:rPr>
            </w:pPr>
          </w:p>
          <w:p w:rsidR="00210DA9" w:rsidRDefault="00210DA9">
            <w:pPr>
              <w:pStyle w:val="a8"/>
              <w:ind w:hanging="40"/>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4,50</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Знания документов, регламентирующих служебную деятельность</w:t>
            </w:r>
          </w:p>
        </w:tc>
      </w:tr>
      <w:tr w:rsidR="00210DA9" w:rsidTr="00210DA9">
        <w:trPr>
          <w:trHeight w:val="461"/>
        </w:trPr>
        <w:tc>
          <w:tcPr>
            <w:tcW w:w="2268" w:type="dxa"/>
            <w:tcBorders>
              <w:top w:val="nil"/>
              <w:left w:val="single" w:sz="6" w:space="0" w:color="auto"/>
              <w:bottom w:val="nil"/>
              <w:right w:val="single" w:sz="6" w:space="0" w:color="auto"/>
            </w:tcBorders>
            <w:shd w:val="clear" w:color="auto" w:fill="FFFFFF"/>
          </w:tcPr>
          <w:p w:rsidR="00210DA9" w:rsidRDefault="00210DA9">
            <w:pPr>
              <w:pStyle w:val="a8"/>
              <w:ind w:hanging="40"/>
              <w:jc w:val="both"/>
              <w:rPr>
                <w:rFonts w:ascii="Times New Roman" w:hAnsi="Times New Roman"/>
                <w:lang w:eastAsia="ru-RU"/>
              </w:rPr>
            </w:pPr>
          </w:p>
          <w:p w:rsidR="00210DA9" w:rsidRDefault="00210DA9">
            <w:pPr>
              <w:pStyle w:val="a8"/>
              <w:ind w:hanging="40"/>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4,20</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Способности к накоплению и обновле</w:t>
            </w:r>
            <w:r>
              <w:rPr>
                <w:rFonts w:ascii="Times New Roman" w:hAnsi="Times New Roman"/>
                <w:lang w:eastAsia="ru-RU"/>
              </w:rPr>
              <w:softHyphen/>
              <w:t>нию профессионального опыта</w:t>
            </w:r>
          </w:p>
        </w:tc>
      </w:tr>
      <w:tr w:rsidR="00210DA9" w:rsidTr="00210DA9">
        <w:trPr>
          <w:trHeight w:val="461"/>
        </w:trPr>
        <w:tc>
          <w:tcPr>
            <w:tcW w:w="2268" w:type="dxa"/>
            <w:tcBorders>
              <w:top w:val="nil"/>
              <w:left w:val="single" w:sz="6" w:space="0" w:color="auto"/>
              <w:bottom w:val="nil"/>
              <w:right w:val="single" w:sz="6" w:space="0" w:color="auto"/>
            </w:tcBorders>
            <w:shd w:val="clear" w:color="auto" w:fill="FFFFFF"/>
          </w:tcPr>
          <w:p w:rsidR="00210DA9" w:rsidRDefault="00210DA9">
            <w:pPr>
              <w:pStyle w:val="a8"/>
              <w:ind w:hanging="40"/>
              <w:jc w:val="both"/>
              <w:rPr>
                <w:rFonts w:ascii="Times New Roman" w:hAnsi="Times New Roman"/>
                <w:lang w:eastAsia="ru-RU"/>
              </w:rPr>
            </w:pPr>
          </w:p>
          <w:p w:rsidR="00210DA9" w:rsidRDefault="00210DA9">
            <w:pPr>
              <w:pStyle w:val="a8"/>
              <w:ind w:hanging="40"/>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4,33</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Степень реализации опыта на занимае</w:t>
            </w:r>
            <w:r>
              <w:rPr>
                <w:rFonts w:ascii="Times New Roman" w:hAnsi="Times New Roman"/>
                <w:lang w:eastAsia="ru-RU"/>
              </w:rPr>
              <w:softHyphen/>
              <w:t>мой должности</w:t>
            </w:r>
          </w:p>
        </w:tc>
      </w:tr>
      <w:tr w:rsidR="00210DA9" w:rsidTr="00210DA9">
        <w:trPr>
          <w:trHeight w:val="461"/>
        </w:trPr>
        <w:tc>
          <w:tcPr>
            <w:tcW w:w="2268"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hanging="40"/>
              <w:jc w:val="both"/>
              <w:rPr>
                <w:rFonts w:ascii="Times New Roman" w:hAnsi="Times New Roman"/>
                <w:lang w:eastAsia="ru-RU"/>
              </w:rPr>
            </w:pPr>
          </w:p>
          <w:p w:rsidR="00210DA9" w:rsidRDefault="00210DA9">
            <w:pPr>
              <w:pStyle w:val="a8"/>
              <w:ind w:hanging="40"/>
              <w:jc w:val="both"/>
              <w:rPr>
                <w:rFonts w:ascii="Times New Roman" w:hAnsi="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4,50</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3"/>
              <w:jc w:val="both"/>
              <w:rPr>
                <w:rFonts w:ascii="Times New Roman" w:hAnsi="Times New Roman"/>
                <w:lang w:eastAsia="ru-RU"/>
              </w:rPr>
            </w:pPr>
            <w:r>
              <w:rPr>
                <w:rFonts w:ascii="Times New Roman" w:hAnsi="Times New Roman"/>
                <w:lang w:eastAsia="ru-RU"/>
              </w:rPr>
              <w:t>Способность к творческому примене</w:t>
            </w:r>
            <w:r>
              <w:rPr>
                <w:rFonts w:ascii="Times New Roman" w:hAnsi="Times New Roman"/>
                <w:lang w:eastAsia="ru-RU"/>
              </w:rPr>
              <w:softHyphen/>
              <w:t>нию профессионального опыта</w:t>
            </w:r>
          </w:p>
        </w:tc>
      </w:tr>
      <w:tr w:rsidR="00210DA9" w:rsidTr="00210DA9">
        <w:trPr>
          <w:trHeight w:val="274"/>
        </w:trPr>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Оценка по качеству</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4,38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3"/>
              <w:jc w:val="both"/>
              <w:rPr>
                <w:rFonts w:ascii="Times New Roman" w:hAnsi="Times New Roman"/>
                <w:lang w:eastAsia="ru-RU"/>
              </w:rPr>
            </w:pP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получения такого отчета необходимо форматирование со</w:t>
      </w:r>
      <w:r>
        <w:rPr>
          <w:rFonts w:ascii="Times New Roman" w:hAnsi="Times New Roman"/>
          <w:lang w:eastAsia="ru-RU"/>
        </w:rPr>
        <w:softHyphen/>
        <w:t>ответствующей исходной кадровой информации, которое опира</w:t>
      </w:r>
      <w:r>
        <w:rPr>
          <w:rFonts w:ascii="Times New Roman" w:hAnsi="Times New Roman"/>
          <w:lang w:eastAsia="ru-RU"/>
        </w:rPr>
        <w:softHyphen/>
        <w:t>ется на блок единичных показателей, критериев и шкал первичных оценок, определяемый в рамках выбранной методики. Для полу</w:t>
      </w:r>
      <w:r>
        <w:rPr>
          <w:rFonts w:ascii="Times New Roman" w:hAnsi="Times New Roman"/>
          <w:lang w:eastAsia="ru-RU"/>
        </w:rPr>
        <w:softHyphen/>
        <w:t>чения объективной и достоверной оценки качеств сотрудника, а следовательно, и надежной общей оценки его профессионализма необходимо не менее 25—30 единичных показателей. При этом следует учитывать, что абсолютная формализация как показате</w:t>
      </w:r>
      <w:r>
        <w:rPr>
          <w:rFonts w:ascii="Times New Roman" w:hAnsi="Times New Roman"/>
          <w:lang w:eastAsia="ru-RU"/>
        </w:rPr>
        <w:softHyphen/>
        <w:t>лей, так и критериев их оценки невозможна. Кроме того, для по</w:t>
      </w:r>
      <w:r>
        <w:rPr>
          <w:rFonts w:ascii="Times New Roman" w:hAnsi="Times New Roman"/>
          <w:lang w:eastAsia="ru-RU"/>
        </w:rPr>
        <w:softHyphen/>
        <w:t>лучения первичных оценок привлекаются эксперты, которые при выставлении оценок используют факторы и данные, неизвестные разработчику методики (отражающие специфику как организа</w:t>
      </w:r>
      <w:r>
        <w:rPr>
          <w:rFonts w:ascii="Times New Roman" w:hAnsi="Times New Roman"/>
          <w:lang w:eastAsia="ru-RU"/>
        </w:rPr>
        <w:softHyphen/>
        <w:t>ции и должности, так и деятельности оцениваемого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Естественно, что роль этих экспертов не должна сводиться к механическому заполнению позиций бланка. Поэтому для рабо</w:t>
      </w:r>
      <w:r>
        <w:rPr>
          <w:rFonts w:ascii="Times New Roman" w:hAnsi="Times New Roman"/>
          <w:lang w:eastAsia="ru-RU"/>
        </w:rPr>
        <w:softHyphen/>
        <w:t>ты экспертов предлагается шкала интервальных оценок, выбор же конкретной оценки остается за ними. Например, методика, осно</w:t>
      </w:r>
      <w:r>
        <w:rPr>
          <w:rFonts w:ascii="Times New Roman" w:hAnsi="Times New Roman"/>
          <w:lang w:eastAsia="ru-RU"/>
        </w:rPr>
        <w:softHyphen/>
        <w:t>ванная на применении универсального бланка актуальной оцен</w:t>
      </w:r>
      <w:r>
        <w:rPr>
          <w:rFonts w:ascii="Times New Roman" w:hAnsi="Times New Roman"/>
          <w:lang w:eastAsia="ru-RU"/>
        </w:rPr>
        <w:softHyphen/>
        <w:t>ки персонала', содержит блок показателей критериев и шкалу ин</w:t>
      </w:r>
      <w:r>
        <w:rPr>
          <w:rFonts w:ascii="Times New Roman" w:hAnsi="Times New Roman"/>
          <w:lang w:eastAsia="ru-RU"/>
        </w:rPr>
        <w:softHyphen/>
        <w:t>тервальных оценок, имеющих следующий вид (фрагмент):</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r>
        <w:rPr>
          <w:rFonts w:ascii="Times New Roman" w:hAnsi="Times New Roman"/>
          <w:b/>
          <w:bCs/>
          <w:lang w:eastAsia="ru-RU"/>
        </w:rPr>
        <w:t>Качества профессиональные:</w:t>
      </w:r>
    </w:p>
    <w:p w:rsidR="00210DA9" w:rsidRDefault="00210DA9" w:rsidP="00210DA9">
      <w:pPr>
        <w:pStyle w:val="a8"/>
        <w:ind w:firstLine="709"/>
        <w:jc w:val="both"/>
        <w:rPr>
          <w:rFonts w:ascii="Times New Roman" w:hAnsi="Times New Roman"/>
          <w:lang w:eastAsia="ru-RU"/>
        </w:rPr>
      </w:pPr>
    </w:p>
    <w:tbl>
      <w:tblPr>
        <w:tblW w:w="0" w:type="auto"/>
        <w:tblInd w:w="324" w:type="dxa"/>
        <w:tblLayout w:type="fixed"/>
        <w:tblCellMar>
          <w:left w:w="40" w:type="dxa"/>
          <w:right w:w="40" w:type="dxa"/>
        </w:tblCellMar>
        <w:tblLook w:val="04A0" w:firstRow="1" w:lastRow="0" w:firstColumn="1" w:lastColumn="0" w:noHBand="0" w:noVBand="1"/>
      </w:tblPr>
      <w:tblGrid>
        <w:gridCol w:w="1843"/>
        <w:gridCol w:w="7371"/>
        <w:gridCol w:w="1134"/>
      </w:tblGrid>
      <w:tr w:rsidR="00210DA9" w:rsidTr="00210DA9">
        <w:trPr>
          <w:trHeight w:val="283"/>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Критерии</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Шкала</w:t>
            </w:r>
          </w:p>
        </w:tc>
      </w:tr>
      <w:tr w:rsidR="00210DA9" w:rsidTr="00210DA9">
        <w:trPr>
          <w:trHeight w:val="902"/>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lastRenderedPageBreak/>
              <w:t>Профессио</w:t>
            </w:r>
            <w:r>
              <w:rPr>
                <w:rFonts w:ascii="Times New Roman" w:hAnsi="Times New Roman"/>
                <w:lang w:eastAsia="ru-RU"/>
              </w:rPr>
              <w:softHyphen/>
              <w:t>нальные знания</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Обладает глубокими, прочными и всесторонними знаниями, имеет целостное представление об их системе; гибкость мышления позволяет решать сложные задачи теоретического характера в про</w:t>
            </w:r>
            <w:r>
              <w:rPr>
                <w:rFonts w:ascii="Times New Roman" w:hAnsi="Times New Roman"/>
                <w:lang w:eastAsia="ru-RU"/>
              </w:rPr>
              <w:softHyphen/>
              <w:t>фессиональной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r>
      <w:tr w:rsidR="00210DA9" w:rsidTr="00210DA9">
        <w:trPr>
          <w:trHeight w:val="546"/>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Обладает твердыми и системными знаниями; способен к решению теоретических задач профес</w:t>
            </w:r>
            <w:r>
              <w:rPr>
                <w:rFonts w:ascii="Times New Roman" w:hAnsi="Times New Roman"/>
                <w:lang w:eastAsia="ru-RU"/>
              </w:rPr>
              <w:softHyphen/>
              <w:t>сионального характера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4,5-4,0</w:t>
            </w:r>
          </w:p>
        </w:tc>
      </w:tr>
      <w:tr w:rsidR="00210DA9" w:rsidTr="00210DA9">
        <w:trPr>
          <w:trHeight w:val="554"/>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Обладает профессиональными знаниями для удовлетворительного решения задач профессио</w:t>
            </w:r>
            <w:r>
              <w:rPr>
                <w:rFonts w:ascii="Times New Roman" w:hAnsi="Times New Roman"/>
                <w:lang w:eastAsia="ru-RU"/>
              </w:rPr>
              <w:softHyphen/>
              <w:t>нального характера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3,5-3,0</w:t>
            </w:r>
          </w:p>
        </w:tc>
      </w:tr>
      <w:tr w:rsidR="00210DA9" w:rsidTr="00210DA9">
        <w:trPr>
          <w:trHeight w:val="562"/>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Знания поверхностные, несистемные; професси</w:t>
            </w:r>
            <w:r>
              <w:rPr>
                <w:rFonts w:ascii="Times New Roman" w:hAnsi="Times New Roman"/>
                <w:lang w:eastAsia="ru-RU"/>
              </w:rPr>
              <w:softHyphen/>
              <w:t>ональные задачи самостоятельно решать затруд</w:t>
            </w:r>
            <w:r>
              <w:rPr>
                <w:rFonts w:ascii="Times New Roman" w:hAnsi="Times New Roman"/>
                <w:lang w:eastAsia="ru-RU"/>
              </w:rPr>
              <w:softHyphen/>
              <w:t>няется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2,5-2,0</w:t>
            </w:r>
          </w:p>
        </w:tc>
      </w:tr>
      <w:tr w:rsidR="00210DA9" w:rsidTr="00210DA9">
        <w:trPr>
          <w:trHeight w:val="556"/>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w:t>
            </w:r>
            <w:r>
              <w:rPr>
                <w:rFonts w:ascii="Times New Roman" w:hAnsi="Times New Roman"/>
                <w:lang w:eastAsia="ru-RU"/>
              </w:rPr>
              <w:softHyphen/>
              <w:t>нальные умения и навыки</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Высокоразвиты и обеспечивают решение прак</w:t>
            </w:r>
            <w:r>
              <w:rPr>
                <w:rFonts w:ascii="Times New Roman" w:hAnsi="Times New Roman"/>
                <w:lang w:eastAsia="ru-RU"/>
              </w:rPr>
              <w:softHyphen/>
              <w:t>тических задач профессионального характера на высоком уровне</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r>
      <w:tr w:rsidR="00210DA9" w:rsidTr="00210DA9">
        <w:trPr>
          <w:trHeight w:val="483"/>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Развиты и обеспечивают требуемый уровень ком</w:t>
            </w:r>
            <w:r>
              <w:rPr>
                <w:rFonts w:ascii="Times New Roman" w:hAnsi="Times New Roman"/>
                <w:lang w:eastAsia="ru-RU"/>
              </w:rPr>
              <w:softHyphen/>
              <w:t>петентности в решении задач профессионального характера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4,5-4,0</w:t>
            </w:r>
          </w:p>
        </w:tc>
      </w:tr>
      <w:tr w:rsidR="00210DA9" w:rsidTr="00210DA9">
        <w:trPr>
          <w:trHeight w:val="519"/>
        </w:trPr>
        <w:tc>
          <w:tcPr>
            <w:tcW w:w="1843" w:type="dxa"/>
            <w:tcBorders>
              <w:top w:val="nil"/>
              <w:left w:val="single" w:sz="6" w:space="0" w:color="auto"/>
              <w:bottom w:val="nil"/>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Развиты удовлетворительно, обеспечивают вы</w:t>
            </w:r>
            <w:r>
              <w:rPr>
                <w:rFonts w:ascii="Times New Roman" w:hAnsi="Times New Roman"/>
                <w:lang w:eastAsia="ru-RU"/>
              </w:rPr>
              <w:softHyphen/>
              <w:t>полнение профессиональных задач на достаточ</w:t>
            </w:r>
            <w:r>
              <w:rPr>
                <w:rFonts w:ascii="Times New Roman" w:hAnsi="Times New Roman"/>
                <w:lang w:eastAsia="ru-RU"/>
              </w:rPr>
              <w:softHyphen/>
              <w:t>ном уровне при посторонней помощи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3,5-3,0</w:t>
            </w:r>
          </w:p>
        </w:tc>
      </w:tr>
      <w:tr w:rsidR="00210DA9" w:rsidTr="00210DA9">
        <w:trPr>
          <w:trHeight w:val="667"/>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Развиты слабо, при реализации навыков и умений в практической деятельности требуется постоян</w:t>
            </w:r>
            <w:r>
              <w:rPr>
                <w:rFonts w:ascii="Times New Roman" w:hAnsi="Times New Roman"/>
                <w:lang w:eastAsia="ru-RU"/>
              </w:rPr>
              <w:softHyphen/>
              <w:t>ный контроль</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2,5-2,0</w:t>
            </w:r>
          </w:p>
        </w:tc>
      </w:tr>
      <w:tr w:rsidR="00210DA9" w:rsidTr="00210DA9">
        <w:trPr>
          <w:trHeight w:val="1186"/>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Знание доку</w:t>
            </w:r>
            <w:r>
              <w:rPr>
                <w:rFonts w:ascii="Times New Roman" w:hAnsi="Times New Roman"/>
                <w:lang w:eastAsia="ru-RU"/>
              </w:rPr>
              <w:softHyphen/>
              <w:t>ментов, регла</w:t>
            </w:r>
            <w:r>
              <w:rPr>
                <w:rFonts w:ascii="Times New Roman" w:hAnsi="Times New Roman"/>
                <w:lang w:eastAsia="ru-RU"/>
              </w:rPr>
              <w:softHyphen/>
              <w:t>ментирующих служебную деятельность</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Обладает всесторонними и глубокими знаниями содержания руководящих документов, обдуманно руководствуется ими в практической деятель</w:t>
            </w:r>
            <w:r>
              <w:rPr>
                <w:rFonts w:ascii="Times New Roman" w:hAnsi="Times New Roman"/>
                <w:lang w:eastAsia="ru-RU"/>
              </w:rPr>
              <w:softHyphen/>
              <w:t>ности. Способен самостоятельно разрабатывать нормативные документы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r>
      <w:tr w:rsidR="00210DA9" w:rsidTr="00210DA9">
        <w:trPr>
          <w:trHeight w:val="58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Хорошо знает содержание документов, стремится к постоянному руководству ими в практической деятельности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4,5-4,0</w:t>
            </w:r>
          </w:p>
        </w:tc>
      </w:tr>
      <w:tr w:rsidR="00210DA9" w:rsidTr="00210DA9">
        <w:trPr>
          <w:trHeight w:val="83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С содержанием документов знакомится, однако способности к систематической работе с ними развиты удовлетворительно. Допускает случаи нарушения требований руководящих документов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3,5-3,0</w:t>
            </w:r>
          </w:p>
        </w:tc>
      </w:tr>
      <w:tr w:rsidR="00210DA9" w:rsidTr="00210DA9">
        <w:trPr>
          <w:trHeight w:val="84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Знание документов поверхностное. В практиче</w:t>
            </w:r>
            <w:r>
              <w:rPr>
                <w:rFonts w:ascii="Times New Roman" w:hAnsi="Times New Roman"/>
                <w:lang w:eastAsia="ru-RU"/>
              </w:rPr>
              <w:softHyphen/>
              <w:t>ской работе их требования учитывает не всегда. Допускает случаи грубого нарушения требований руководящих документов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2,5-2,0</w:t>
            </w:r>
          </w:p>
        </w:tc>
      </w:tr>
      <w:tr w:rsidR="00210DA9" w:rsidTr="00210DA9">
        <w:trPr>
          <w:trHeight w:val="1128"/>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Способности к накоплению и обновлению профессиональ</w:t>
            </w:r>
            <w:r>
              <w:rPr>
                <w:rFonts w:ascii="Times New Roman" w:hAnsi="Times New Roman"/>
                <w:lang w:eastAsia="ru-RU"/>
              </w:rPr>
              <w:softHyphen/>
              <w:t>ного опыта</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Активно, целенаправленно, систематически и результативно работает над повышением профес</w:t>
            </w:r>
            <w:r>
              <w:rPr>
                <w:rFonts w:ascii="Times New Roman" w:hAnsi="Times New Roman"/>
                <w:lang w:eastAsia="ru-RU"/>
              </w:rPr>
              <w:softHyphen/>
              <w:t>сиональных знаний, умений и навыков. Способен реализовать и поддержать новое в профессиональ</w:t>
            </w:r>
            <w:r>
              <w:rPr>
                <w:rFonts w:ascii="Times New Roman" w:hAnsi="Times New Roman"/>
                <w:lang w:eastAsia="ru-RU"/>
              </w:rPr>
              <w:softHyphen/>
              <w:t>ной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r>
      <w:tr w:rsidR="00210DA9" w:rsidTr="00210DA9">
        <w:trPr>
          <w:trHeight w:val="81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Работает над повышением и обновлением про</w:t>
            </w:r>
            <w:r>
              <w:rPr>
                <w:rFonts w:ascii="Times New Roman" w:hAnsi="Times New Roman"/>
                <w:lang w:eastAsia="ru-RU"/>
              </w:rPr>
              <w:softHyphen/>
              <w:t>фессионального опыта усердно, результативно. Не лишен новаторского подхода в профессиональной деятельности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4,5-4,0</w:t>
            </w:r>
          </w:p>
        </w:tc>
      </w:tr>
      <w:tr w:rsidR="00210DA9" w:rsidTr="00210DA9">
        <w:trPr>
          <w:trHeight w:val="92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Профессиональный опыт накапливает и обновля</w:t>
            </w:r>
            <w:r>
              <w:rPr>
                <w:rFonts w:ascii="Times New Roman" w:hAnsi="Times New Roman"/>
                <w:lang w:eastAsia="ru-RU"/>
              </w:rPr>
              <w:softHyphen/>
              <w:t>ет по мере необходимости. Результатами профес</w:t>
            </w:r>
            <w:r>
              <w:rPr>
                <w:rFonts w:ascii="Times New Roman" w:hAnsi="Times New Roman"/>
                <w:lang w:eastAsia="ru-RU"/>
              </w:rPr>
              <w:softHyphen/>
              <w:t>сиональной деятельности не выделяется из-за консервативного подхода к новому</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3,5-3,0</w:t>
            </w:r>
          </w:p>
        </w:tc>
      </w:tr>
      <w:tr w:rsidR="00210DA9" w:rsidTr="00210DA9">
        <w:trPr>
          <w:trHeight w:val="92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Профессиональный опыт накапливает медлен</w:t>
            </w:r>
            <w:r>
              <w:rPr>
                <w:rFonts w:ascii="Times New Roman" w:hAnsi="Times New Roman"/>
                <w:lang w:eastAsia="ru-RU"/>
              </w:rPr>
              <w:softHyphen/>
              <w:t>но, результаты профессиональной деятельности слабые, профессиональное новаторство воспри</w:t>
            </w:r>
            <w:r>
              <w:rPr>
                <w:rFonts w:ascii="Times New Roman" w:hAnsi="Times New Roman"/>
                <w:lang w:eastAsia="ru-RU"/>
              </w:rPr>
              <w:softHyphen/>
              <w:t>нимает с трудом</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2,5-2,0</w:t>
            </w:r>
          </w:p>
        </w:tc>
      </w:tr>
      <w:tr w:rsidR="00210DA9" w:rsidTr="00210DA9">
        <w:trPr>
          <w:trHeight w:val="854"/>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Степень реа</w:t>
            </w:r>
            <w:r>
              <w:rPr>
                <w:rFonts w:ascii="Times New Roman" w:hAnsi="Times New Roman"/>
                <w:lang w:eastAsia="ru-RU"/>
              </w:rPr>
              <w:softHyphen/>
              <w:t>лизации опыта на занимаемой должности</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С должностными обязанностями справляется с высоким качеством, постоянно превосходит должностные требования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5,0</w:t>
            </w:r>
          </w:p>
        </w:tc>
      </w:tr>
      <w:tr w:rsidR="00210DA9" w:rsidTr="00210DA9">
        <w:trPr>
          <w:trHeight w:val="54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Опыт соответствует требованиям должности; с должностными обязанностями справляется</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8"/>
              <w:jc w:val="both"/>
              <w:rPr>
                <w:rFonts w:ascii="Times New Roman" w:hAnsi="Times New Roman"/>
                <w:lang w:eastAsia="ru-RU"/>
              </w:rPr>
            </w:pPr>
            <w:r>
              <w:rPr>
                <w:rFonts w:ascii="Times New Roman" w:hAnsi="Times New Roman"/>
                <w:lang w:eastAsia="ru-RU"/>
              </w:rPr>
              <w:t>4,5-4,0</w:t>
            </w:r>
          </w:p>
        </w:tc>
      </w:tr>
    </w:tbl>
    <w:p w:rsidR="00210DA9" w:rsidRDefault="00210DA9" w:rsidP="00210DA9">
      <w:pPr>
        <w:pStyle w:val="a8"/>
        <w:ind w:firstLine="709"/>
        <w:jc w:val="both"/>
        <w:rPr>
          <w:rFonts w:ascii="Times New Roman" w:hAnsi="Times New Roman"/>
          <w:iCs/>
          <w:lang w:eastAsia="ru-RU"/>
        </w:rPr>
      </w:pPr>
    </w:p>
    <w:tbl>
      <w:tblPr>
        <w:tblW w:w="0" w:type="auto"/>
        <w:tblInd w:w="324" w:type="dxa"/>
        <w:tblLayout w:type="fixed"/>
        <w:tblCellMar>
          <w:left w:w="40" w:type="dxa"/>
          <w:right w:w="40" w:type="dxa"/>
        </w:tblCellMar>
        <w:tblLook w:val="04A0" w:firstRow="1" w:lastRow="0" w:firstColumn="1" w:lastColumn="0" w:noHBand="0" w:noVBand="1"/>
      </w:tblPr>
      <w:tblGrid>
        <w:gridCol w:w="1843"/>
        <w:gridCol w:w="7371"/>
        <w:gridCol w:w="1134"/>
      </w:tblGrid>
      <w:tr w:rsidR="00210DA9" w:rsidTr="00210DA9">
        <w:trPr>
          <w:trHeight w:val="109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Требованиям должности в основном соответ</w:t>
            </w:r>
            <w:r>
              <w:rPr>
                <w:rFonts w:ascii="Times New Roman" w:hAnsi="Times New Roman"/>
                <w:lang w:eastAsia="ru-RU"/>
              </w:rPr>
              <w:softHyphen/>
              <w:t>ствует, однако с должностными обязанностями не всегда справляется с требуемым качеством. Воз</w:t>
            </w:r>
            <w:r>
              <w:rPr>
                <w:rFonts w:ascii="Times New Roman" w:hAnsi="Times New Roman"/>
                <w:lang w:eastAsia="ru-RU"/>
              </w:rPr>
              <w:softHyphen/>
              <w:t>можности накопления профессионального опыта на должности не исчерпаны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3,5-3,0</w:t>
            </w:r>
          </w:p>
        </w:tc>
      </w:tr>
      <w:tr w:rsidR="00210DA9" w:rsidTr="00210DA9">
        <w:trPr>
          <w:trHeight w:val="66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Профессиональный опыт недостаточен; требуе</w:t>
            </w:r>
            <w:r>
              <w:rPr>
                <w:rFonts w:ascii="Times New Roman" w:hAnsi="Times New Roman"/>
                <w:lang w:eastAsia="ru-RU"/>
              </w:rPr>
              <w:softHyphen/>
              <w:t>мого качества выполнения должностных обязан</w:t>
            </w:r>
            <w:r>
              <w:rPr>
                <w:rFonts w:ascii="Times New Roman" w:hAnsi="Times New Roman"/>
                <w:lang w:eastAsia="ru-RU"/>
              </w:rPr>
              <w:softHyphen/>
              <w:t>ностей не достиг</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2,5-2,0</w:t>
            </w:r>
          </w:p>
        </w:tc>
      </w:tr>
      <w:tr w:rsidR="00210DA9" w:rsidTr="00210DA9">
        <w:trPr>
          <w:trHeight w:val="1066"/>
        </w:trPr>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Способность к творческому применению профессиональ</w:t>
            </w:r>
            <w:r>
              <w:rPr>
                <w:rFonts w:ascii="Times New Roman" w:hAnsi="Times New Roman"/>
                <w:lang w:eastAsia="ru-RU"/>
              </w:rPr>
              <w:softHyphen/>
              <w:t>ного опыта</w:t>
            </w: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Способен адекватно оценивать сложные задачи в профессиональной области и находить конструк</w:t>
            </w:r>
            <w:r>
              <w:rPr>
                <w:rFonts w:ascii="Times New Roman" w:hAnsi="Times New Roman"/>
                <w:lang w:eastAsia="ru-RU"/>
              </w:rPr>
              <w:softHyphen/>
              <w:t>тивные и нетрадиционные способы их решения. Генерирует новации, способен к обоснованному риску</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r>
      <w:tr w:rsidR="00210DA9" w:rsidTr="00210DA9">
        <w:trPr>
          <w:trHeight w:val="662"/>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Способен критически оценивать накопленный опыт и использовать его для квалифицированного решения задач в профессиональной области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4,5-4,0</w:t>
            </w:r>
          </w:p>
        </w:tc>
      </w:tr>
      <w:tr w:rsidR="00210DA9" w:rsidTr="00210DA9">
        <w:trPr>
          <w:trHeight w:val="86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Нестандартные (неординарные) задачи в про</w:t>
            </w:r>
            <w:r>
              <w:rPr>
                <w:rFonts w:ascii="Times New Roman" w:hAnsi="Times New Roman"/>
                <w:lang w:eastAsia="ru-RU"/>
              </w:rPr>
              <w:softHyphen/>
              <w:t>фессиональной области решать самостоятельно затрудняется. Предпочитает действовать без нова</w:t>
            </w:r>
            <w:r>
              <w:rPr>
                <w:rFonts w:ascii="Times New Roman" w:hAnsi="Times New Roman"/>
                <w:lang w:eastAsia="ru-RU"/>
              </w:rPr>
              <w:softHyphen/>
              <w:t>ций, по шаблону</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3,5-3,0</w:t>
            </w:r>
          </w:p>
        </w:tc>
      </w:tr>
      <w:tr w:rsidR="00210DA9" w:rsidTr="00210DA9">
        <w:trPr>
          <w:trHeight w:val="69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737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Профессиональные задачи решает только тради</w:t>
            </w:r>
            <w:r>
              <w:rPr>
                <w:rFonts w:ascii="Times New Roman" w:hAnsi="Times New Roman"/>
                <w:lang w:eastAsia="ru-RU"/>
              </w:rPr>
              <w:softHyphen/>
              <w:t>ционными способами. Новое в профессиональ</w:t>
            </w:r>
            <w:r>
              <w:rPr>
                <w:rFonts w:ascii="Times New Roman" w:hAnsi="Times New Roman"/>
                <w:lang w:eastAsia="ru-RU"/>
              </w:rPr>
              <w:softHyphen/>
              <w:t>ной области не воспринимает или отвергает</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2,5-2,0</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аналогичном формате представлены показатели, критерии и шкала других оцениваемых качеств (деловых, морально-психоло</w:t>
      </w:r>
      <w:r>
        <w:rPr>
          <w:rFonts w:ascii="Times New Roman" w:hAnsi="Times New Roman"/>
          <w:lang w:eastAsia="ru-RU"/>
        </w:rPr>
        <w:softHyphen/>
        <w:t>гических, интегральных).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учета особенностей конкретной организации и актуаль</w:t>
      </w:r>
      <w:r>
        <w:rPr>
          <w:rFonts w:ascii="Times New Roman" w:hAnsi="Times New Roman"/>
          <w:lang w:eastAsia="ru-RU"/>
        </w:rPr>
        <w:softHyphen/>
        <w:t>ных задач оценки персонала приведенная система показателей, критериев и шкал может быть изменена специалистами по оценке (по согласованию с организаторами процедуры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Особое место в технологии отводится этапу сбора и обобщения оценок экспертов, определенных в соответствии с системой показа</w:t>
      </w:r>
      <w:r>
        <w:rPr>
          <w:rFonts w:ascii="Times New Roman" w:hAnsi="Times New Roman"/>
          <w:lang w:eastAsia="ru-RU"/>
        </w:rPr>
        <w:softHyphen/>
        <w:t>телей критериев и шкал оценки. От выбора экспертов-оценщиков зависит уровень достоверности и объективности оценки. Достовер</w:t>
      </w:r>
      <w:r>
        <w:rPr>
          <w:rFonts w:ascii="Times New Roman" w:hAnsi="Times New Roman"/>
          <w:lang w:eastAsia="ru-RU"/>
        </w:rPr>
        <w:softHyphen/>
        <w:t>ность оценки персонала обеспечивается привлечением непосредс</w:t>
      </w:r>
      <w:r>
        <w:rPr>
          <w:rFonts w:ascii="Times New Roman" w:hAnsi="Times New Roman"/>
          <w:lang w:eastAsia="ru-RU"/>
        </w:rPr>
        <w:softHyphen/>
        <w:t>твенных руководителей оцениваемого сотрудника, а также других сотрудников, обладающих достоверной информацией о его про</w:t>
      </w:r>
      <w:r>
        <w:rPr>
          <w:rFonts w:ascii="Times New Roman" w:hAnsi="Times New Roman"/>
          <w:lang w:eastAsia="ru-RU"/>
        </w:rPr>
        <w:softHyphen/>
        <w:t>фессионализме в силу совместной профессиональной деятельнос</w:t>
      </w:r>
      <w:r>
        <w:rPr>
          <w:rFonts w:ascii="Times New Roman" w:hAnsi="Times New Roman"/>
          <w:lang w:eastAsia="ru-RU"/>
        </w:rPr>
        <w:softHyphen/>
        <w:t>ти. Это могут быть его подчиненные, а также коллеги, связанные с ним в рамках производственного цикла (передающие ему предва</w:t>
      </w:r>
      <w:r>
        <w:rPr>
          <w:rFonts w:ascii="Times New Roman" w:hAnsi="Times New Roman"/>
          <w:lang w:eastAsia="ru-RU"/>
        </w:rPr>
        <w:softHyphen/>
        <w:t>рительную информацию или проекты документов, принимающие от него необходимую для их дальнейшей работы информацию или проекты документов), а также их руководители и подчиненные, привлекаемые к данным проектам. Технология оценки персонала допускает также учет оценок, полученных сотрудниками в процес</w:t>
      </w:r>
      <w:r>
        <w:rPr>
          <w:rFonts w:ascii="Times New Roman" w:hAnsi="Times New Roman"/>
          <w:lang w:eastAsia="ru-RU"/>
        </w:rPr>
        <w:softHyphen/>
        <w:t>се повышения квалификации, публичных мероприятий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Особое место в технологии оценки персонала занимает само</w:t>
      </w:r>
      <w:r>
        <w:rPr>
          <w:rFonts w:ascii="Times New Roman" w:hAnsi="Times New Roman"/>
          <w:lang w:eastAsia="ru-RU"/>
        </w:rPr>
        <w:softHyphen/>
        <w:t>оценка сотрудником своих качеств в рамках профессиональной деятельности. Регулярная самодиагностика и целенаправленная коррекция качеств сотрудника обеспечивает постоянное и целе</w:t>
      </w:r>
      <w:r>
        <w:rPr>
          <w:rFonts w:ascii="Times New Roman" w:hAnsi="Times New Roman"/>
          <w:lang w:eastAsia="ru-RU"/>
        </w:rPr>
        <w:softHyphen/>
        <w:t>направленное развитие его качеств с учетом целей и задач раз</w:t>
      </w:r>
      <w:r>
        <w:rPr>
          <w:rFonts w:ascii="Times New Roman" w:hAnsi="Times New Roman"/>
          <w:lang w:eastAsia="ru-RU"/>
        </w:rPr>
        <w:softHyphen/>
        <w:t>вития организации. Расширение оценки персонала на область потенциала каждого сотрудника позволяет выявить скрытые ре</w:t>
      </w:r>
      <w:r>
        <w:rPr>
          <w:rFonts w:ascii="Times New Roman" w:hAnsi="Times New Roman"/>
          <w:lang w:eastAsia="ru-RU"/>
        </w:rPr>
        <w:softHyphen/>
        <w:t>зервы, актуализация которых в интересах организации является одной из важнейших задач кадровой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основная схема сбора первичных экспертных оценок имеет вид (рис. 34):</w:t>
      </w:r>
    </w:p>
    <w:p w:rsidR="00210DA9" w:rsidRDefault="00210DA9" w:rsidP="00210DA9">
      <w:pPr>
        <w:pStyle w:val="a8"/>
        <w:ind w:firstLine="709"/>
        <w:jc w:val="both"/>
        <w:rPr>
          <w:rFonts w:ascii="Times New Roman" w:hAnsi="Times New Roman"/>
          <w:b/>
          <w:bCs/>
          <w:smallCaps/>
          <w:lang w:eastAsia="ru-RU"/>
        </w:rPr>
      </w:pPr>
    </w:p>
    <w:p w:rsidR="00210DA9" w:rsidRDefault="00210DA9" w:rsidP="00210DA9">
      <w:pPr>
        <w:pStyle w:val="a8"/>
        <w:ind w:firstLine="709"/>
        <w:jc w:val="center"/>
        <w:rPr>
          <w:rFonts w:ascii="Times New Roman" w:hAnsi="Times New Roman"/>
          <w:b/>
          <w:bCs/>
          <w:smallCaps/>
          <w:lang w:eastAsia="ru-RU"/>
        </w:rPr>
      </w:pPr>
      <w:r>
        <w:rPr>
          <w:rFonts w:ascii="Times New Roman" w:hAnsi="Times New Roman"/>
          <w:b/>
          <w:bCs/>
          <w:smallCaps/>
          <w:lang w:eastAsia="ru-RU"/>
        </w:rPr>
        <w:t>Руководитель</w:t>
      </w:r>
    </w:p>
    <w:p w:rsidR="00210DA9" w:rsidRDefault="00210DA9" w:rsidP="00210DA9">
      <w:pPr>
        <w:pStyle w:val="a8"/>
        <w:ind w:left="283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34880" behindDoc="0" locked="0" layoutInCell="1" allowOverlap="1">
                <wp:simplePos x="0" y="0"/>
                <wp:positionH relativeFrom="column">
                  <wp:posOffset>3550285</wp:posOffset>
                </wp:positionH>
                <wp:positionV relativeFrom="paragraph">
                  <wp:posOffset>48895</wp:posOffset>
                </wp:positionV>
                <wp:extent cx="0" cy="698500"/>
                <wp:effectExtent l="54610" t="10795" r="59690" b="1460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279.55pt;margin-top:3.85pt;width:0;height: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">
                <v:stroke endarrow="block"/>
              </v:shape>
            </w:pict>
          </mc:Fallback>
        </mc:AlternateContent>
      </w:r>
      <w:r>
        <w:rPr>
          <w:rFonts w:ascii="Times New Roman" w:hAnsi="Times New Roman"/>
          <w:b/>
          <w:bCs/>
          <w:smallCaps/>
          <w:lang w:eastAsia="ru-RU"/>
        </w:rPr>
        <w:t xml:space="preserve">Заместитель </w:t>
      </w:r>
      <w:r>
        <w:rPr>
          <w:rFonts w:ascii="Times New Roman" w:hAnsi="Times New Roman"/>
          <w:b/>
          <w:bCs/>
          <w:smallCaps/>
          <w:lang w:eastAsia="ru-RU"/>
        </w:rPr>
        <w:tab/>
      </w:r>
      <w:r>
        <w:rPr>
          <w:rFonts w:ascii="Times New Roman" w:hAnsi="Times New Roman"/>
          <w:b/>
          <w:bCs/>
          <w:smallCaps/>
          <w:lang w:eastAsia="ru-RU"/>
        </w:rPr>
        <w:tab/>
        <w:t>Заместитель</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35904" behindDoc="0" locked="0" layoutInCell="1" allowOverlap="1">
                <wp:simplePos x="0" y="0"/>
                <wp:positionH relativeFrom="column">
                  <wp:posOffset>2915285</wp:posOffset>
                </wp:positionH>
                <wp:positionV relativeFrom="paragraph">
                  <wp:posOffset>53340</wp:posOffset>
                </wp:positionV>
                <wp:extent cx="203200" cy="533400"/>
                <wp:effectExtent l="10160" t="5715" r="53340" b="3238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229.55pt;margin-top:4.2pt;width:16pt;height:4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&#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836928" behindDoc="0" locked="0" layoutInCell="1" allowOverlap="1">
                <wp:simplePos x="0" y="0"/>
                <wp:positionH relativeFrom="column">
                  <wp:posOffset>4058285</wp:posOffset>
                </wp:positionH>
                <wp:positionV relativeFrom="paragraph">
                  <wp:posOffset>53340</wp:posOffset>
                </wp:positionV>
                <wp:extent cx="177800" cy="533400"/>
                <wp:effectExtent l="57785" t="5715" r="12065" b="3238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6" o:spid="_x0000_s1026" type="#_x0000_t32" style="position:absolute;margin-left:319.55pt;margin-top:4.2pt;width:14pt;height:42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">
                <v:stroke endarrow="block"/>
              </v:shape>
            </w:pict>
          </mc:Fallback>
        </mc:AlternateContent>
      </w:r>
    </w:p>
    <w:p w:rsidR="00210DA9" w:rsidRDefault="00210DA9" w:rsidP="00210DA9">
      <w:pPr>
        <w:pStyle w:val="a8"/>
        <w:ind w:left="1416" w:firstLine="709"/>
        <w:jc w:val="both"/>
        <w:rPr>
          <w:rFonts w:ascii="Times New Roman" w:hAnsi="Times New Roman"/>
          <w:lang w:eastAsia="ru-RU"/>
        </w:rPr>
      </w:pPr>
      <w:r>
        <w:rPr>
          <w:rFonts w:ascii="Times New Roman" w:hAnsi="Times New Roman"/>
          <w:b/>
          <w:bCs/>
          <w:lang w:eastAsia="ru-RU"/>
        </w:rPr>
        <w:t xml:space="preserve">Руководитель </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Руководитель</w:t>
      </w:r>
    </w:p>
    <w:p w:rsidR="00210DA9" w:rsidRDefault="00210DA9" w:rsidP="00210DA9">
      <w:pPr>
        <w:pStyle w:val="a8"/>
        <w:ind w:left="708" w:firstLine="708"/>
        <w:jc w:val="both"/>
        <w:rPr>
          <w:rFonts w:ascii="Times New Roman" w:hAnsi="Times New Roman"/>
          <w:b/>
          <w:bCs/>
          <w:lang w:eastAsia="ru-RU"/>
        </w:rPr>
      </w:pPr>
      <w:r>
        <w:rPr>
          <w:rFonts w:ascii="Times New Roman" w:hAnsi="Times New Roman"/>
          <w:b/>
          <w:bCs/>
          <w:lang w:eastAsia="ru-RU"/>
        </w:rPr>
        <w:t>Заместитель Заместитель</w:t>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r>
      <w:r>
        <w:rPr>
          <w:rFonts w:ascii="Times New Roman" w:hAnsi="Times New Roman"/>
          <w:b/>
          <w:bCs/>
          <w:lang w:eastAsia="ru-RU"/>
        </w:rPr>
        <w:tab/>
        <w:t>Заместитель Заместитель</w:t>
      </w:r>
    </w:p>
    <w:p w:rsidR="00210DA9" w:rsidRDefault="00210DA9" w:rsidP="00210DA9">
      <w:pPr>
        <w:pStyle w:val="a8"/>
        <w:ind w:left="1416"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2343785</wp:posOffset>
                </wp:positionH>
                <wp:positionV relativeFrom="paragraph">
                  <wp:posOffset>28575</wp:posOffset>
                </wp:positionV>
                <wp:extent cx="571500" cy="177800"/>
                <wp:effectExtent l="10160" t="9525" r="37465" b="60325"/>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184.55pt;margin-top:2.25pt;width:45pt;height:1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840000" behindDoc="0" locked="0" layoutInCell="1" allowOverlap="1">
                <wp:simplePos x="0" y="0"/>
                <wp:positionH relativeFrom="column">
                  <wp:posOffset>1708785</wp:posOffset>
                </wp:positionH>
                <wp:positionV relativeFrom="paragraph">
                  <wp:posOffset>28575</wp:posOffset>
                </wp:positionV>
                <wp:extent cx="152400" cy="177800"/>
                <wp:effectExtent l="13335" t="9525" r="53340" b="5080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 o:spid="_x0000_s1026" type="#_x0000_t32" style="position:absolute;margin-left:134.55pt;margin-top:2.25pt;width:12pt;height:1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ShZgIAAH4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&#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841024" behindDoc="0" locked="0" layoutInCell="1" allowOverlap="1">
                <wp:simplePos x="0" y="0"/>
                <wp:positionH relativeFrom="column">
                  <wp:posOffset>5099685</wp:posOffset>
                </wp:positionH>
                <wp:positionV relativeFrom="paragraph">
                  <wp:posOffset>28575</wp:posOffset>
                </wp:positionV>
                <wp:extent cx="177800" cy="177800"/>
                <wp:effectExtent l="51435" t="9525" r="8890" b="50800"/>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401.55pt;margin-top:2.25pt;width:14pt;height:14pt;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838976" behindDoc="0" locked="0" layoutInCell="1" allowOverlap="1">
                <wp:simplePos x="0" y="0"/>
                <wp:positionH relativeFrom="column">
                  <wp:posOffset>4236085</wp:posOffset>
                </wp:positionH>
                <wp:positionV relativeFrom="paragraph">
                  <wp:posOffset>28575</wp:posOffset>
                </wp:positionV>
                <wp:extent cx="381000" cy="177800"/>
                <wp:effectExtent l="35560" t="9525" r="12065" b="60325"/>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333.55pt;margin-top:2.25pt;width:30pt;height:14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">
                <v:stroke endarrow="block"/>
              </v:shape>
            </w:pict>
          </mc:Fallback>
        </mc:AlternateContent>
      </w:r>
    </w:p>
    <w:p w:rsidR="00210DA9" w:rsidRDefault="00210DA9" w:rsidP="00210DA9">
      <w:pPr>
        <w:pStyle w:val="a8"/>
        <w:ind w:left="2123"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44096" behindDoc="0" locked="0" layoutInCell="1" allowOverlap="1">
                <wp:simplePos x="0" y="0"/>
                <wp:positionH relativeFrom="column">
                  <wp:posOffset>3385185</wp:posOffset>
                </wp:positionH>
                <wp:positionV relativeFrom="paragraph">
                  <wp:posOffset>121920</wp:posOffset>
                </wp:positionV>
                <wp:extent cx="0" cy="381000"/>
                <wp:effectExtent l="60960" t="17145" r="53340" b="1143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266.55pt;margin-top:9.6pt;width:0;height:30pt;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">
                <v:stroke endarrow="block"/>
              </v:shape>
            </w:pict>
          </mc:Fallback>
        </mc:AlternateContent>
      </w:r>
      <w:r>
        <w:rPr>
          <w:rFonts w:ascii="Times New Roman" w:hAnsi="Times New Roman"/>
          <w:b/>
          <w:bCs/>
          <w:lang w:eastAsia="ru-RU"/>
        </w:rPr>
        <w:t xml:space="preserve">Коллеги </w:t>
      </w:r>
      <w:r>
        <w:rPr>
          <w:rFonts w:ascii="Times New Roman" w:hAnsi="Times New Roman"/>
          <w:b/>
          <w:bCs/>
          <w:lang w:eastAsia="ru-RU"/>
        </w:rPr>
        <w:tab/>
        <w:t xml:space="preserve">       ОБЪЕКТ ОЦЕНКИ </w:t>
      </w:r>
      <w:r>
        <w:rPr>
          <w:rFonts w:ascii="Times New Roman" w:hAnsi="Times New Roman"/>
          <w:b/>
          <w:bCs/>
          <w:lang w:eastAsia="ru-RU"/>
        </w:rPr>
        <w:tab/>
        <w:t xml:space="preserve">     Коллеги</w:t>
      </w:r>
    </w:p>
    <w:p w:rsidR="00210DA9" w:rsidRDefault="00210DA9" w:rsidP="00210DA9">
      <w:pPr>
        <w:pStyle w:val="a8"/>
        <w:ind w:left="3539"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43072" behindDoc="0" locked="0" layoutInCell="1" allowOverlap="1">
                <wp:simplePos x="0" y="0"/>
                <wp:positionH relativeFrom="column">
                  <wp:posOffset>4921885</wp:posOffset>
                </wp:positionH>
                <wp:positionV relativeFrom="paragraph">
                  <wp:posOffset>37465</wp:posOffset>
                </wp:positionV>
                <wp:extent cx="101600" cy="304800"/>
                <wp:effectExtent l="54610" t="8890" r="5715" b="29210"/>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387.55pt;margin-top:2.95pt;width:8pt;height:24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842048" behindDoc="0" locked="0" layoutInCell="1" allowOverlap="1">
                <wp:simplePos x="0" y="0"/>
                <wp:positionH relativeFrom="column">
                  <wp:posOffset>2077085</wp:posOffset>
                </wp:positionH>
                <wp:positionV relativeFrom="paragraph">
                  <wp:posOffset>37465</wp:posOffset>
                </wp:positionV>
                <wp:extent cx="101600" cy="304800"/>
                <wp:effectExtent l="10160" t="8890" r="59690" b="2921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163.55pt;margin-top:2.95pt;width:8pt;height:2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">
                <v:stroke endarrow="block"/>
              </v:shape>
            </w:pict>
          </mc:Fallback>
        </mc:AlternateContent>
      </w:r>
      <w:r>
        <w:rPr>
          <w:rFonts w:ascii="Times New Roman" w:hAnsi="Times New Roman"/>
          <w:b/>
          <w:bCs/>
          <w:lang w:eastAsia="ru-RU"/>
        </w:rPr>
        <w:t xml:space="preserve">   Самооценка, коррекция</w:t>
      </w:r>
    </w:p>
    <w:p w:rsidR="00210DA9" w:rsidRDefault="00210DA9" w:rsidP="00210DA9">
      <w:pPr>
        <w:pStyle w:val="a8"/>
        <w:ind w:firstLine="709"/>
        <w:jc w:val="both"/>
        <w:rPr>
          <w:rFonts w:ascii="Times New Roman" w:hAnsi="Times New Roman"/>
          <w:b/>
          <w:bCs/>
          <w:lang w:eastAsia="ru-RU"/>
        </w:rPr>
      </w:pPr>
      <w:r>
        <w:rPr>
          <w:noProof/>
          <w:lang w:eastAsia="ru-RU"/>
        </w:rPr>
        <w:lastRenderedPageBreak/>
        <mc:AlternateContent>
          <mc:Choice Requires="wps">
            <w:drawing>
              <wp:anchor distT="0" distB="0" distL="114300" distR="114300" simplePos="0" relativeHeight="251845120" behindDoc="0" locked="0" layoutInCell="1" allowOverlap="1">
                <wp:simplePos x="0" y="0"/>
                <wp:positionH relativeFrom="column">
                  <wp:posOffset>2419985</wp:posOffset>
                </wp:positionH>
                <wp:positionV relativeFrom="paragraph">
                  <wp:posOffset>29210</wp:posOffset>
                </wp:positionV>
                <wp:extent cx="635000" cy="469900"/>
                <wp:effectExtent l="10160" t="57785" r="50165" b="5715"/>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46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8" o:spid="_x0000_s1026" type="#_x0000_t32" style="position:absolute;margin-left:190.55pt;margin-top:2.3pt;width:50pt;height:37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846144" behindDoc="0" locked="0" layoutInCell="1" allowOverlap="1">
                <wp:simplePos x="0" y="0"/>
                <wp:positionH relativeFrom="column">
                  <wp:posOffset>4147185</wp:posOffset>
                </wp:positionH>
                <wp:positionV relativeFrom="paragraph">
                  <wp:posOffset>29210</wp:posOffset>
                </wp:positionV>
                <wp:extent cx="698500" cy="533400"/>
                <wp:effectExtent l="41910" t="57785" r="12065" b="889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326.55pt;margin-top:2.3pt;width:55pt;height:42pt;flip:x 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">
                <v:stroke endarrow="block"/>
              </v:shape>
            </w:pict>
          </mc:Fallback>
        </mc:AlternateContent>
      </w:r>
    </w:p>
    <w:p w:rsidR="00210DA9" w:rsidRDefault="00210DA9" w:rsidP="00210DA9">
      <w:pPr>
        <w:pStyle w:val="a8"/>
        <w:ind w:left="2123" w:firstLine="709"/>
        <w:jc w:val="both"/>
        <w:rPr>
          <w:rFonts w:ascii="Times New Roman" w:hAnsi="Times New Roman"/>
          <w:lang w:eastAsia="ru-RU"/>
        </w:rPr>
      </w:pPr>
      <w:r>
        <w:rPr>
          <w:rFonts w:ascii="Times New Roman" w:hAnsi="Times New Roman"/>
          <w:b/>
          <w:bCs/>
          <w:lang w:eastAsia="ru-RU"/>
        </w:rPr>
        <w:t xml:space="preserve">Подчиненные            Подчиненные </w:t>
      </w:r>
      <w:r>
        <w:rPr>
          <w:rFonts w:ascii="Times New Roman" w:hAnsi="Times New Roman"/>
          <w:b/>
          <w:bCs/>
          <w:lang w:eastAsia="ru-RU"/>
        </w:rPr>
        <w:tab/>
      </w:r>
      <w:r>
        <w:rPr>
          <w:rFonts w:ascii="Times New Roman" w:hAnsi="Times New Roman"/>
          <w:b/>
          <w:bCs/>
          <w:lang w:eastAsia="ru-RU"/>
        </w:rPr>
        <w:tab/>
        <w:t>Подчиненные</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1414" w:firstLine="709"/>
        <w:jc w:val="both"/>
        <w:rPr>
          <w:rFonts w:ascii="Times New Roman" w:hAnsi="Times New Roman"/>
          <w:b/>
          <w:bCs/>
          <w:lang w:eastAsia="ru-RU"/>
        </w:rPr>
      </w:pPr>
      <w:r>
        <w:rPr>
          <w:rFonts w:ascii="Times New Roman" w:hAnsi="Times New Roman"/>
          <w:b/>
          <w:lang w:eastAsia="ru-RU"/>
        </w:rPr>
        <w:t xml:space="preserve">Преподаватели </w:t>
      </w:r>
      <w:r>
        <w:rPr>
          <w:rFonts w:ascii="Times New Roman" w:hAnsi="Times New Roman"/>
          <w:b/>
          <w:lang w:eastAsia="ru-RU"/>
        </w:rPr>
        <w:tab/>
      </w:r>
      <w:r>
        <w:rPr>
          <w:rFonts w:ascii="Times New Roman" w:hAnsi="Times New Roman"/>
          <w:b/>
          <w:lang w:eastAsia="ru-RU"/>
        </w:rPr>
        <w:tab/>
      </w:r>
      <w:r>
        <w:rPr>
          <w:rFonts w:ascii="Times New Roman" w:hAnsi="Times New Roman"/>
          <w:b/>
          <w:lang w:eastAsia="ru-RU"/>
        </w:rPr>
        <w:tab/>
      </w:r>
      <w:r>
        <w:rPr>
          <w:rFonts w:ascii="Times New Roman" w:hAnsi="Times New Roman"/>
          <w:b/>
          <w:lang w:eastAsia="ru-RU"/>
        </w:rPr>
        <w:tab/>
      </w:r>
      <w:r>
        <w:rPr>
          <w:rFonts w:ascii="Times New Roman" w:hAnsi="Times New Roman"/>
          <w:b/>
          <w:lang w:eastAsia="ru-RU"/>
        </w:rPr>
        <w:tab/>
      </w:r>
      <w:r>
        <w:rPr>
          <w:rFonts w:ascii="Times New Roman" w:hAnsi="Times New Roman"/>
          <w:b/>
          <w:lang w:eastAsia="ru-RU"/>
        </w:rPr>
        <w:tab/>
      </w:r>
      <w:r>
        <w:rPr>
          <w:rFonts w:ascii="Times New Roman" w:hAnsi="Times New Roman"/>
          <w:b/>
          <w:bCs/>
          <w:lang w:eastAsia="ru-RU"/>
        </w:rPr>
        <w:t>«Потребители»</w:t>
      </w:r>
    </w:p>
    <w:p w:rsidR="00210DA9" w:rsidRDefault="00210DA9" w:rsidP="00210DA9">
      <w:pPr>
        <w:pStyle w:val="a8"/>
        <w:ind w:left="1414"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34. Схема сбора экспертных оценок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Оценки, которые выставлены различными экспертами и ко</w:t>
      </w:r>
      <w:r>
        <w:rPr>
          <w:rFonts w:ascii="Times New Roman" w:hAnsi="Times New Roman"/>
          <w:lang w:eastAsia="ru-RU"/>
        </w:rPr>
        <w:softHyphen/>
        <w:t>личество которых должно быть более трех, обрабатываются с при</w:t>
      </w:r>
      <w:r>
        <w:rPr>
          <w:rFonts w:ascii="Times New Roman" w:hAnsi="Times New Roman"/>
          <w:lang w:eastAsia="ru-RU"/>
        </w:rPr>
        <w:softHyphen/>
        <w:t>менением специальных методов обобщения экспертных оценок. Полученное для каждого оцениваемого сотрудника множество оценок по показателям агрегируется (обобщается) на уровне за</w:t>
      </w:r>
      <w:r>
        <w:rPr>
          <w:rFonts w:ascii="Times New Roman" w:hAnsi="Times New Roman"/>
          <w:lang w:eastAsia="ru-RU"/>
        </w:rPr>
        <w:softHyphen/>
        <w:t>явленных качеств оценки. Например, это может быть средневзве</w:t>
      </w:r>
      <w:r>
        <w:rPr>
          <w:rFonts w:ascii="Times New Roman" w:hAnsi="Times New Roman"/>
          <w:lang w:eastAsia="ru-RU"/>
        </w:rPr>
        <w:softHyphen/>
        <w:t>шенная оценка по всем показателям (т. е. с учетом их количества), относящимся к одной группе качеств. Затем вычисляется общая оценка как среднее значение оценок качеств.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результата оценивания производится путем сопо</w:t>
      </w:r>
      <w:r>
        <w:rPr>
          <w:rFonts w:ascii="Times New Roman" w:hAnsi="Times New Roman"/>
          <w:lang w:eastAsia="ru-RU"/>
        </w:rPr>
        <w:softHyphen/>
        <w:t>ставления общей оценки со специальной шкалой, полученной в результате многочисленных экспериментальных оценочных ме</w:t>
      </w:r>
      <w:r>
        <w:rPr>
          <w:rFonts w:ascii="Times New Roman" w:hAnsi="Times New Roman"/>
          <w:lang w:eastAsia="ru-RU"/>
        </w:rPr>
        <w:softHyphen/>
        <w:t>роприятий. Примерный вид такой шкалы отражен в табл. 7.</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iCs/>
          <w:lang w:eastAsia="ru-RU"/>
        </w:rPr>
        <w:t xml:space="preserve">Таблица 7 </w:t>
      </w:r>
      <w:r>
        <w:rPr>
          <w:rFonts w:ascii="Times New Roman" w:hAnsi="Times New Roman"/>
          <w:b/>
          <w:bCs/>
          <w:lang w:eastAsia="ru-RU"/>
        </w:rPr>
        <w:t>Примерный вид шкалы оценок персонала</w:t>
      </w:r>
    </w:p>
    <w:p w:rsidR="00210DA9" w:rsidRDefault="00210DA9" w:rsidP="00210DA9">
      <w:pPr>
        <w:pStyle w:val="a8"/>
        <w:ind w:firstLine="709"/>
        <w:jc w:val="center"/>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34"/>
        <w:gridCol w:w="1894"/>
        <w:gridCol w:w="2268"/>
        <w:gridCol w:w="2410"/>
        <w:gridCol w:w="1842"/>
      </w:tblGrid>
      <w:tr w:rsidR="00210DA9" w:rsidTr="00210DA9">
        <w:trPr>
          <w:trHeight w:val="269"/>
        </w:trPr>
        <w:tc>
          <w:tcPr>
            <w:tcW w:w="1934"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Показатели</w:t>
            </w:r>
          </w:p>
        </w:tc>
        <w:tc>
          <w:tcPr>
            <w:tcW w:w="841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Общая оценка принадлежит интервалу (вариант)</w:t>
            </w:r>
          </w:p>
        </w:tc>
      </w:tr>
      <w:tr w:rsidR="00210DA9" w:rsidTr="00210DA9">
        <w:trPr>
          <w:trHeight w:val="371"/>
        </w:trPr>
        <w:tc>
          <w:tcPr>
            <w:tcW w:w="1934"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1"/>
              <w:jc w:val="both"/>
              <w:rPr>
                <w:rFonts w:ascii="Times New Roman" w:hAnsi="Times New Roman"/>
                <w:lang w:eastAsia="ru-RU"/>
              </w:rPr>
            </w:pPr>
            <w:r>
              <w:rPr>
                <w:rFonts w:ascii="Times New Roman" w:hAnsi="Times New Roman"/>
                <w:lang w:eastAsia="ru-RU"/>
              </w:rPr>
              <w:t>5,00-4,73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4,72-3,62</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28"/>
              <w:jc w:val="both"/>
              <w:rPr>
                <w:rFonts w:ascii="Times New Roman" w:hAnsi="Times New Roman"/>
                <w:lang w:eastAsia="ru-RU"/>
              </w:rPr>
            </w:pPr>
            <w:r>
              <w:rPr>
                <w:rFonts w:ascii="Times New Roman" w:hAnsi="Times New Roman"/>
                <w:lang w:eastAsia="ru-RU"/>
              </w:rPr>
              <w:t>3,61-2,53</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2,52-2,00</w:t>
            </w:r>
          </w:p>
        </w:tc>
      </w:tr>
      <w:tr w:rsidR="00210DA9" w:rsidTr="00210DA9">
        <w:trPr>
          <w:trHeight w:val="265"/>
        </w:trPr>
        <w:tc>
          <w:tcPr>
            <w:tcW w:w="19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Уровень оценки</w:t>
            </w: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1"/>
              <w:rPr>
                <w:rFonts w:ascii="Times New Roman" w:hAnsi="Times New Roman"/>
                <w:lang w:eastAsia="ru-RU"/>
              </w:rPr>
            </w:pPr>
            <w:r>
              <w:rPr>
                <w:rFonts w:ascii="Times New Roman" w:hAnsi="Times New Roman"/>
                <w:lang w:eastAsia="ru-RU"/>
              </w:rPr>
              <w:t>Высокий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Достаточ</w:t>
            </w:r>
            <w:r>
              <w:rPr>
                <w:rFonts w:ascii="Times New Roman" w:hAnsi="Times New Roman"/>
                <w:lang w:eastAsia="ru-RU"/>
              </w:rPr>
              <w:softHyphen/>
              <w:t>ный</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28"/>
              <w:jc w:val="both"/>
              <w:rPr>
                <w:rFonts w:ascii="Times New Roman" w:hAnsi="Times New Roman"/>
                <w:lang w:eastAsia="ru-RU"/>
              </w:rPr>
            </w:pPr>
            <w:r>
              <w:rPr>
                <w:rFonts w:ascii="Times New Roman" w:hAnsi="Times New Roman"/>
                <w:lang w:eastAsia="ru-RU"/>
              </w:rPr>
              <w:t>Удовлетво</w:t>
            </w:r>
            <w:r>
              <w:rPr>
                <w:rFonts w:ascii="Times New Roman" w:hAnsi="Times New Roman"/>
                <w:lang w:eastAsia="ru-RU"/>
              </w:rPr>
              <w:softHyphen/>
              <w:t>рительный</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Низкий</w:t>
            </w:r>
          </w:p>
        </w:tc>
      </w:tr>
      <w:tr w:rsidR="00210DA9" w:rsidTr="00210DA9">
        <w:trPr>
          <w:trHeight w:val="499"/>
        </w:trPr>
        <w:tc>
          <w:tcPr>
            <w:tcW w:w="19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Интерпретация</w:t>
            </w: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1"/>
              <w:jc w:val="both"/>
              <w:rPr>
                <w:rFonts w:ascii="Times New Roman" w:hAnsi="Times New Roman"/>
                <w:lang w:eastAsia="ru-RU"/>
              </w:rPr>
            </w:pPr>
            <w:r>
              <w:rPr>
                <w:rFonts w:ascii="Times New Roman" w:hAnsi="Times New Roman"/>
                <w:lang w:eastAsia="ru-RU"/>
              </w:rPr>
              <w:t>Превыше</w:t>
            </w:r>
            <w:r>
              <w:rPr>
                <w:rFonts w:ascii="Times New Roman" w:hAnsi="Times New Roman"/>
                <w:lang w:eastAsia="ru-RU"/>
              </w:rPr>
              <w:softHyphen/>
              <w:t>ние соот</w:t>
            </w:r>
            <w:r>
              <w:rPr>
                <w:rFonts w:ascii="Times New Roman" w:hAnsi="Times New Roman"/>
                <w:lang w:eastAsia="ru-RU"/>
              </w:rPr>
              <w:softHyphen/>
              <w:t>ветствия</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Полное со</w:t>
            </w:r>
            <w:r>
              <w:rPr>
                <w:rFonts w:ascii="Times New Roman" w:hAnsi="Times New Roman"/>
                <w:lang w:eastAsia="ru-RU"/>
              </w:rPr>
              <w:softHyphen/>
              <w:t>ответствие</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28"/>
              <w:jc w:val="both"/>
              <w:rPr>
                <w:rFonts w:ascii="Times New Roman" w:hAnsi="Times New Roman"/>
                <w:lang w:eastAsia="ru-RU"/>
              </w:rPr>
            </w:pPr>
            <w:r>
              <w:rPr>
                <w:rFonts w:ascii="Times New Roman" w:hAnsi="Times New Roman"/>
                <w:lang w:eastAsia="ru-RU"/>
              </w:rPr>
              <w:t>Неполное соответ</w:t>
            </w:r>
            <w:r>
              <w:rPr>
                <w:rFonts w:ascii="Times New Roman" w:hAnsi="Times New Roman"/>
                <w:lang w:eastAsia="ru-RU"/>
              </w:rPr>
              <w:softHyphen/>
              <w:t>ствие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Несоответ</w:t>
            </w:r>
            <w:r>
              <w:rPr>
                <w:rFonts w:ascii="Times New Roman" w:hAnsi="Times New Roman"/>
                <w:lang w:eastAsia="ru-RU"/>
              </w:rPr>
              <w:softHyphen/>
              <w:t>ствие</w:t>
            </w:r>
          </w:p>
        </w:tc>
      </w:tr>
      <w:tr w:rsidR="00210DA9" w:rsidTr="00210DA9">
        <w:trPr>
          <w:trHeight w:val="550"/>
        </w:trPr>
        <w:tc>
          <w:tcPr>
            <w:tcW w:w="19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Рекомендация</w:t>
            </w:r>
          </w:p>
        </w:tc>
        <w:tc>
          <w:tcPr>
            <w:tcW w:w="189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1"/>
              <w:jc w:val="both"/>
              <w:rPr>
                <w:rFonts w:ascii="Times New Roman" w:hAnsi="Times New Roman"/>
                <w:lang w:eastAsia="ru-RU"/>
              </w:rPr>
            </w:pPr>
            <w:r>
              <w:rPr>
                <w:rFonts w:ascii="Times New Roman" w:hAnsi="Times New Roman"/>
                <w:lang w:eastAsia="ru-RU"/>
              </w:rPr>
              <w:t>Повышение в должности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Повышение квалифика</w:t>
            </w:r>
            <w:r>
              <w:rPr>
                <w:rFonts w:ascii="Times New Roman" w:hAnsi="Times New Roman"/>
                <w:lang w:eastAsia="ru-RU"/>
              </w:rPr>
              <w:softHyphen/>
              <w:t>ции</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28"/>
              <w:jc w:val="both"/>
              <w:rPr>
                <w:rFonts w:ascii="Times New Roman" w:hAnsi="Times New Roman"/>
                <w:lang w:eastAsia="ru-RU"/>
              </w:rPr>
            </w:pPr>
            <w:r>
              <w:rPr>
                <w:rFonts w:ascii="Times New Roman" w:hAnsi="Times New Roman"/>
                <w:lang w:eastAsia="ru-RU"/>
              </w:rPr>
              <w:t>Професси</w:t>
            </w:r>
            <w:r>
              <w:rPr>
                <w:rFonts w:ascii="Times New Roman" w:hAnsi="Times New Roman"/>
                <w:lang w:eastAsia="ru-RU"/>
              </w:rPr>
              <w:softHyphen/>
              <w:t>ональная переподго</w:t>
            </w:r>
            <w:r>
              <w:rPr>
                <w:rFonts w:ascii="Times New Roman" w:hAnsi="Times New Roman"/>
                <w:lang w:eastAsia="ru-RU"/>
              </w:rPr>
              <w:softHyphen/>
              <w:t>товка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Увольнение</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Данная технология оценки персонала позволяет обеспечить субъекта оценки полезной и достоверной кадровой информацией для принятия обоснованных решений в рамках управления пер</w:t>
      </w:r>
      <w:r>
        <w:rPr>
          <w:rFonts w:ascii="Times New Roman" w:hAnsi="Times New Roman"/>
          <w:lang w:eastAsia="ru-RU"/>
        </w:rPr>
        <w:softHyphen/>
        <w:t>соналом.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Средства обеспечения технологии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Методы оценки персонала, предлагаемые отечественной и за</w:t>
      </w:r>
      <w:r>
        <w:rPr>
          <w:rFonts w:ascii="Times New Roman" w:hAnsi="Times New Roman"/>
          <w:lang w:eastAsia="ru-RU"/>
        </w:rPr>
        <w:softHyphen/>
        <w:t>рубежной наукой и практикой оценивания, делятся на две группы: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методы, в основе которых лежат формализованные подходы (например, анкетирование, тестирование);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методы, основанные на неформализованных подходах к изучению сотрудника (собеседование, групповая дискуссия, на</w:t>
      </w:r>
      <w:r>
        <w:rPr>
          <w:rFonts w:ascii="Times New Roman" w:hAnsi="Times New Roman"/>
          <w:lang w:eastAsia="ru-RU"/>
        </w:rPr>
        <w:softHyphen/>
        <w:t>блюдение).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Если первая группа методов естественным образом включает</w:t>
      </w:r>
      <w:r>
        <w:rPr>
          <w:rFonts w:ascii="Times New Roman" w:hAnsi="Times New Roman"/>
          <w:lang w:eastAsia="ru-RU"/>
        </w:rPr>
        <w:softHyphen/>
        <w:t>ся в технологии оценки персонала, то вторая требует дополнитель</w:t>
      </w:r>
      <w:r>
        <w:rPr>
          <w:rFonts w:ascii="Times New Roman" w:hAnsi="Times New Roman"/>
          <w:lang w:eastAsia="ru-RU"/>
        </w:rPr>
        <w:softHyphen/>
        <w:t>ной проработки форматов фиксируемой для задач оценки кадро</w:t>
      </w:r>
      <w:r>
        <w:rPr>
          <w:rFonts w:ascii="Times New Roman" w:hAnsi="Times New Roman"/>
          <w:lang w:eastAsia="ru-RU"/>
        </w:rPr>
        <w:softHyphen/>
        <w:t>вой информации и первичных результатов экспертизы качеств.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 учетом повторяющегося характера процедур оценки и доста</w:t>
      </w:r>
      <w:r>
        <w:rPr>
          <w:rFonts w:ascii="Times New Roman" w:hAnsi="Times New Roman"/>
          <w:lang w:eastAsia="ru-RU"/>
        </w:rPr>
        <w:softHyphen/>
        <w:t>точно большого объема данных, а также необходимости их статис</w:t>
      </w:r>
      <w:r>
        <w:rPr>
          <w:rFonts w:ascii="Times New Roman" w:hAnsi="Times New Roman"/>
          <w:lang w:eastAsia="ru-RU"/>
        </w:rPr>
        <w:softHyphen/>
        <w:t>тической обработки для выполнения рутинных операций в рамках оценки персонала используются компьютерные базы данных. Та</w:t>
      </w:r>
      <w:r>
        <w:rPr>
          <w:rFonts w:ascii="Times New Roman" w:hAnsi="Times New Roman"/>
          <w:lang w:eastAsia="ru-RU"/>
        </w:rPr>
        <w:softHyphen/>
        <w:t>ким образом, основным современным средством обеспечения тех</w:t>
      </w:r>
      <w:r>
        <w:rPr>
          <w:rFonts w:ascii="Times New Roman" w:hAnsi="Times New Roman"/>
          <w:lang w:eastAsia="ru-RU"/>
        </w:rPr>
        <w:softHyphen/>
        <w:t>нологий оценки персонала являются компьютерные системы.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Такие автоматизированные компьютерные системы, основан</w:t>
      </w:r>
      <w:r>
        <w:rPr>
          <w:rFonts w:ascii="Times New Roman" w:hAnsi="Times New Roman"/>
          <w:lang w:eastAsia="ru-RU"/>
        </w:rPr>
        <w:softHyphen/>
        <w:t>ные на технологии актуальной оценки персонала, позволяют про</w:t>
      </w:r>
      <w:r>
        <w:rPr>
          <w:rFonts w:ascii="Times New Roman" w:hAnsi="Times New Roman"/>
          <w:lang w:eastAsia="ru-RU"/>
        </w:rPr>
        <w:softHyphen/>
        <w:t>водить: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аттестацию персонала (для установления степени соответ</w:t>
      </w:r>
      <w:r>
        <w:rPr>
          <w:rFonts w:ascii="Times New Roman" w:hAnsi="Times New Roman"/>
          <w:lang w:eastAsia="ru-RU"/>
        </w:rPr>
        <w:softHyphen/>
        <w:t>ствия профессионализма сотрудника занимаемой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квалификационный экзамен (для установления степени со</w:t>
      </w:r>
      <w:r>
        <w:rPr>
          <w:rFonts w:ascii="Times New Roman" w:hAnsi="Times New Roman"/>
          <w:lang w:eastAsia="ru-RU"/>
        </w:rPr>
        <w:softHyphen/>
        <w:t>ответствия уровня профессиональной подготовки сотрудников квалификационным требованиям);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текущую оценку персонала (для определения доли возна</w:t>
      </w:r>
      <w:r>
        <w:rPr>
          <w:rFonts w:ascii="Times New Roman" w:hAnsi="Times New Roman"/>
          <w:lang w:eastAsia="ru-RU"/>
        </w:rPr>
        <w:softHyphen/>
        <w:t xml:space="preserve">граждения за проделанную работу/для составления объективных характеристик с указанием степени проявления отдельных </w:t>
      </w:r>
      <w:r>
        <w:rPr>
          <w:rFonts w:ascii="Times New Roman" w:hAnsi="Times New Roman"/>
          <w:lang w:eastAsia="ru-RU"/>
        </w:rPr>
        <w:lastRenderedPageBreak/>
        <w:t>ка</w:t>
      </w:r>
      <w:r>
        <w:rPr>
          <w:rFonts w:ascii="Times New Roman" w:hAnsi="Times New Roman"/>
          <w:lang w:eastAsia="ru-RU"/>
        </w:rPr>
        <w:softHyphen/>
        <w:t>честв сотрудника / для обоснованного планирования необходи</w:t>
      </w:r>
      <w:r>
        <w:rPr>
          <w:rFonts w:ascii="Times New Roman" w:hAnsi="Times New Roman"/>
          <w:lang w:eastAsia="ru-RU"/>
        </w:rPr>
        <w:softHyphen/>
        <w:t>мого целенаправленного повышения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кадровый мониторинг (для анализа динамики изменения качеств сотрудников, прогнозирования сценариев их развития, управления качеством кадрового потенциала организации).</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Технология обеспечения квалификационного экзамена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Различие в профессиональной подготовке и накопленном про</w:t>
      </w:r>
      <w:r>
        <w:rPr>
          <w:rFonts w:ascii="Times New Roman" w:hAnsi="Times New Roman"/>
          <w:lang w:eastAsia="ru-RU"/>
        </w:rPr>
        <w:softHyphen/>
        <w:t>фессиональном опыте сотрудников отражается в присвоении им соответствующих разрядов (классных чинов). В государственной и муниципальной службе порядок присвоения классных чинов определяется соответствующими нормативными документами, которые и являются основой технологии обеспечения необходи</w:t>
      </w:r>
      <w:r>
        <w:rPr>
          <w:rFonts w:ascii="Times New Roman" w:hAnsi="Times New Roman"/>
          <w:lang w:eastAsia="ru-RU"/>
        </w:rPr>
        <w:softHyphen/>
        <w:t>мой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Классные чины государственным служащим присваиваются по результатам квалификационного экзамена или аттестации и указывают на соответствие уровня профессиональной подготов</w:t>
      </w:r>
      <w:r>
        <w:rPr>
          <w:rFonts w:ascii="Times New Roman" w:hAnsi="Times New Roman"/>
          <w:lang w:eastAsia="ru-RU"/>
        </w:rPr>
        <w:softHyphen/>
        <w:t>ки государственных служащих квалификационным требованиям, предъявляемым к должностям государственной службы соответ</w:t>
      </w:r>
      <w:r>
        <w:rPr>
          <w:rFonts w:ascii="Times New Roman" w:hAnsi="Times New Roman"/>
          <w:lang w:eastAsia="ru-RU"/>
        </w:rPr>
        <w:softHyphen/>
        <w:t>ствующих групп.</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Технологизация квалификационного экзамена, как прави</w:t>
      </w:r>
      <w:r>
        <w:rPr>
          <w:rFonts w:ascii="Times New Roman" w:hAnsi="Times New Roman"/>
          <w:lang w:eastAsia="ru-RU"/>
        </w:rPr>
        <w:softHyphen/>
        <w:t>ло, связана с использованием тестовой методи-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ки. Разнообразие видов проверяемых знаний, уровней и форм их представления отражается в технологизации тестовой методики, основная на</w:t>
      </w:r>
      <w:r>
        <w:rPr>
          <w:rFonts w:ascii="Times New Roman" w:hAnsi="Times New Roman"/>
          <w:lang w:eastAsia="ru-RU"/>
        </w:rPr>
        <w:softHyphen/>
        <w:t>правленность которой выражается в форматировании различных видов тестовых заданий — стимулов мыслительной деятельности, отражающей контролируемые знания.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современных тестовых методиках, включаемых в технологии обеспечения квалификационного экзамена, используются такие формы тестовых заданий</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задания с выбором одного верного ответа из ряда предло</w:t>
      </w:r>
      <w:r>
        <w:rPr>
          <w:rFonts w:ascii="Times New Roman" w:hAnsi="Times New Roman"/>
          <w:lang w:eastAsia="ru-RU"/>
        </w:rPr>
        <w:softHyphen/>
        <w:t>женных вариантов;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задания с выбором нескольких верных ответов из ряда пред</w:t>
      </w:r>
      <w:r>
        <w:rPr>
          <w:rFonts w:ascii="Times New Roman" w:hAnsi="Times New Roman"/>
          <w:lang w:eastAsia="ru-RU"/>
        </w:rPr>
        <w:softHyphen/>
        <w:t>ложенных вариантов;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задания на упорядочение ответов (фактов, событий, явле</w:t>
      </w:r>
      <w:r>
        <w:rPr>
          <w:rFonts w:ascii="Times New Roman" w:hAnsi="Times New Roman"/>
          <w:lang w:eastAsia="ru-RU"/>
        </w:rPr>
        <w:softHyphen/>
        <w:t>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задания на соответствие (терминов - понятий, процессов -условий их реализации,...);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задания на реконструкцию (текста или схемы - фрагменты пропущены);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задания комбинированного типа (комплекс из предыдущих форм);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задания со свободно конструируемым ответом.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каждого задания составлена система критериев (ключи верного ответа или критериальная схема поэлементного анализа ответов оцениваемого сотрудника).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 результатам проведения теста составляется соответствую</w:t>
      </w:r>
      <w:r>
        <w:rPr>
          <w:rFonts w:ascii="Times New Roman" w:hAnsi="Times New Roman"/>
          <w:lang w:eastAsia="ru-RU"/>
        </w:rPr>
        <w:softHyphen/>
        <w:t>щая таблица (см. табл. 8):</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iCs/>
          <w:lang w:eastAsia="ru-RU"/>
        </w:rPr>
        <w:t xml:space="preserve">Таблица 8 </w:t>
      </w:r>
      <w:r>
        <w:rPr>
          <w:rFonts w:ascii="Times New Roman" w:hAnsi="Times New Roman"/>
          <w:b/>
          <w:bCs/>
          <w:lang w:eastAsia="ru-RU"/>
        </w:rPr>
        <w:t>Результаты проведения тестирования</w:t>
      </w:r>
    </w:p>
    <w:tbl>
      <w:tblPr>
        <w:tblW w:w="0" w:type="auto"/>
        <w:tblInd w:w="182" w:type="dxa"/>
        <w:tblLayout w:type="fixed"/>
        <w:tblCellMar>
          <w:left w:w="40" w:type="dxa"/>
          <w:right w:w="40" w:type="dxa"/>
        </w:tblCellMar>
        <w:tblLook w:val="04A0" w:firstRow="1" w:lastRow="0" w:firstColumn="1" w:lastColumn="0" w:noHBand="0" w:noVBand="1"/>
      </w:tblPr>
      <w:tblGrid>
        <w:gridCol w:w="1488"/>
        <w:gridCol w:w="638"/>
        <w:gridCol w:w="709"/>
        <w:gridCol w:w="709"/>
        <w:gridCol w:w="567"/>
        <w:gridCol w:w="567"/>
        <w:gridCol w:w="567"/>
        <w:gridCol w:w="567"/>
        <w:gridCol w:w="567"/>
        <w:gridCol w:w="567"/>
        <w:gridCol w:w="709"/>
        <w:gridCol w:w="1701"/>
      </w:tblGrid>
      <w:tr w:rsidR="00210DA9" w:rsidTr="00210DA9">
        <w:trPr>
          <w:trHeight w:val="326"/>
        </w:trPr>
        <w:tc>
          <w:tcPr>
            <w:tcW w:w="1488"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Задание</w:t>
            </w:r>
          </w:p>
        </w:tc>
        <w:tc>
          <w:tcPr>
            <w:tcW w:w="638" w:type="dxa"/>
            <w:tcBorders>
              <w:top w:val="single" w:sz="6" w:space="0" w:color="auto"/>
              <w:left w:val="single" w:sz="6" w:space="0" w:color="auto"/>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709"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709"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1701" w:type="dxa"/>
            <w:gridSpan w:val="3"/>
            <w:tcBorders>
              <w:top w:val="single" w:sz="6" w:space="0" w:color="auto"/>
              <w:left w:val="nil"/>
              <w:bottom w:val="single" w:sz="6" w:space="0" w:color="auto"/>
              <w:right w:val="nil"/>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Оцениваемые</w:t>
            </w:r>
          </w:p>
        </w:tc>
        <w:tc>
          <w:tcPr>
            <w:tcW w:w="567"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709" w:type="dxa"/>
            <w:tcBorders>
              <w:top w:val="single" w:sz="6" w:space="0" w:color="auto"/>
              <w:left w:val="nil"/>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1701" w:type="dxa"/>
            <w:tcBorders>
              <w:top w:val="single" w:sz="6" w:space="0" w:color="auto"/>
              <w:left w:val="nil"/>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667"/>
        </w:trPr>
        <w:tc>
          <w:tcPr>
            <w:tcW w:w="1488"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8</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9</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Диагнос</w:t>
            </w:r>
            <w:r>
              <w:rPr>
                <w:rFonts w:ascii="Times New Roman" w:hAnsi="Times New Roman"/>
                <w:lang w:eastAsia="ru-RU"/>
              </w:rPr>
              <w:softHyphen/>
              <w:t>тическая оценка</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75</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II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75</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III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100</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IV</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55</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V</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50</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VI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50</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VII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60</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VIII</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55</w:t>
            </w:r>
          </w:p>
        </w:tc>
      </w:tr>
      <w:tr w:rsidR="00210DA9" w:rsidTr="00210DA9">
        <w:trPr>
          <w:trHeight w:val="254"/>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IX</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0</w:t>
            </w:r>
          </w:p>
        </w:tc>
      </w:tr>
      <w:tr w:rsidR="00210DA9" w:rsidTr="00210DA9">
        <w:trPr>
          <w:trHeight w:val="259"/>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val="en-US" w:eastAsia="ru-RU"/>
              </w:rPr>
              <w:t>X</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70</w:t>
            </w:r>
          </w:p>
        </w:tc>
      </w:tr>
      <w:tr w:rsidR="00210DA9" w:rsidTr="00210DA9">
        <w:trPr>
          <w:trHeight w:val="475"/>
        </w:trPr>
        <w:tc>
          <w:tcPr>
            <w:tcW w:w="148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Аттестационная оценка</w:t>
            </w:r>
          </w:p>
        </w:tc>
        <w:tc>
          <w:tcPr>
            <w:tcW w:w="63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85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60</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59</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Оценка в каждой графе таблицы означает: 2 балла — за верное выполнение задания, 1 балл — за неполное или неверное выпол</w:t>
      </w:r>
      <w:r>
        <w:rPr>
          <w:rFonts w:ascii="Times New Roman" w:hAnsi="Times New Roman"/>
          <w:lang w:eastAsia="ru-RU"/>
        </w:rPr>
        <w:softHyphen/>
        <w:t>нение задания, 0 баллов — за невыполненное задание.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Данная таблица позволяет не только определить сотрудников, успешно выполнивших тест (строка «аттестационная оценка»), но </w:t>
      </w:r>
      <w:r>
        <w:rPr>
          <w:rFonts w:ascii="Times New Roman" w:hAnsi="Times New Roman"/>
          <w:b/>
          <w:bCs/>
          <w:lang w:eastAsia="ru-RU"/>
        </w:rPr>
        <w:t xml:space="preserve">и </w:t>
      </w:r>
      <w:r>
        <w:rPr>
          <w:rFonts w:ascii="Times New Roman" w:hAnsi="Times New Roman"/>
          <w:lang w:eastAsia="ru-RU"/>
        </w:rPr>
        <w:t>выявить типичные недостатки их профессиональной подго</w:t>
      </w:r>
      <w:r>
        <w:rPr>
          <w:rFonts w:ascii="Times New Roman" w:hAnsi="Times New Roman"/>
          <w:lang w:eastAsia="ru-RU"/>
        </w:rPr>
        <w:softHyphen/>
        <w:t>товки (строка «диагностическая оценка»). Так, если успешными будут считаться результаты равные или превышающие 60% (от максимально возможной оценки), то аттестацию, как видно из таблицы, прошли только 6 из 10 сотрудников. В то же время зада</w:t>
      </w:r>
      <w:r>
        <w:rPr>
          <w:rFonts w:ascii="Times New Roman" w:hAnsi="Times New Roman"/>
          <w:lang w:eastAsia="ru-RU"/>
        </w:rPr>
        <w:softHyphen/>
        <w:t xml:space="preserve">ние </w:t>
      </w:r>
      <w:r>
        <w:rPr>
          <w:rFonts w:ascii="Times New Roman" w:hAnsi="Times New Roman"/>
          <w:lang w:val="en-US" w:eastAsia="ru-RU"/>
        </w:rPr>
        <w:t>IX</w:t>
      </w:r>
      <w:r>
        <w:rPr>
          <w:rFonts w:ascii="Times New Roman" w:hAnsi="Times New Roman"/>
          <w:lang w:eastAsia="ru-RU"/>
        </w:rPr>
        <w:t xml:space="preserve"> не выполнил ни один испытуемый, что является основани</w:t>
      </w:r>
      <w:r>
        <w:rPr>
          <w:rFonts w:ascii="Times New Roman" w:hAnsi="Times New Roman"/>
          <w:lang w:eastAsia="ru-RU"/>
        </w:rPr>
        <w:softHyphen/>
        <w:t>ем для планирования целенаправленного повышения квалифика</w:t>
      </w:r>
      <w:r>
        <w:rPr>
          <w:rFonts w:ascii="Times New Roman" w:hAnsi="Times New Roman"/>
          <w:lang w:eastAsia="ru-RU"/>
        </w:rPr>
        <w:softHyphen/>
        <w:t>ции по соответствующему направлению для всех сотрудников.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Объективность оценок персонала с применением данной тех</w:t>
      </w:r>
      <w:r>
        <w:rPr>
          <w:rFonts w:ascii="Times New Roman" w:hAnsi="Times New Roman"/>
          <w:lang w:eastAsia="ru-RU"/>
        </w:rPr>
        <w:softHyphen/>
        <w:t>нологии обеспечивается компьютерной системой, содержащей достаточно вариативную базу тестовых заданий в соответствии с программой квалификационного экзамена. Структурно-функцио</w:t>
      </w:r>
      <w:r>
        <w:rPr>
          <w:rFonts w:ascii="Times New Roman" w:hAnsi="Times New Roman"/>
          <w:lang w:eastAsia="ru-RU"/>
        </w:rPr>
        <w:softHyphen/>
        <w:t>нальная схема такой системы имеет следующий вид (см. рис. 35):</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Документы, опреде</w:t>
      </w:r>
      <w:r>
        <w:rPr>
          <w:rFonts w:ascii="Times New Roman" w:hAnsi="Times New Roman"/>
          <w:lang w:eastAsia="ru-RU"/>
        </w:rPr>
        <w:softHyphen/>
        <w:t xml:space="preserve">ляющие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Программа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База тестовых</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48192" behindDoc="0" locked="0" layoutInCell="1" allowOverlap="1">
                <wp:simplePos x="0" y="0"/>
                <wp:positionH relativeFrom="column">
                  <wp:posOffset>4045585</wp:posOffset>
                </wp:positionH>
                <wp:positionV relativeFrom="paragraph">
                  <wp:posOffset>69215</wp:posOffset>
                </wp:positionV>
                <wp:extent cx="812800" cy="0"/>
                <wp:effectExtent l="6985" t="59690" r="18415" b="5461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318.55pt;margin-top:5.45pt;width:64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LHYwIAAHkEAAAOAAAAZHJzL2Uyb0RvYy54bWysVEtu2zAQ3RfoHQjuHUmO4zq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847168" behindDoc="0" locked="0" layoutInCell="1" allowOverlap="1">
                <wp:simplePos x="0" y="0"/>
                <wp:positionH relativeFrom="column">
                  <wp:posOffset>2140585</wp:posOffset>
                </wp:positionH>
                <wp:positionV relativeFrom="paragraph">
                  <wp:posOffset>69215</wp:posOffset>
                </wp:positionV>
                <wp:extent cx="901700" cy="0"/>
                <wp:effectExtent l="6985" t="59690" r="15240" b="54610"/>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168.55pt;margin-top:5.45pt;width:71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">
                <v:stroke endarrow="block"/>
              </v:shape>
            </w:pict>
          </mc:Fallback>
        </mc:AlternateContent>
      </w:r>
      <w:r>
        <w:rPr>
          <w:rFonts w:ascii="Times New Roman" w:hAnsi="Times New Roman"/>
          <w:lang w:eastAsia="ru-RU"/>
        </w:rPr>
        <w:t>процедуру экзамена</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iCs/>
          <w:lang w:eastAsia="ru-RU"/>
        </w:rPr>
        <w:t xml:space="preserve">(содержание) </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lang w:eastAsia="ru-RU"/>
        </w:rPr>
        <w:t>экзамена заданий</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51264" behindDoc="0" locked="0" layoutInCell="1" allowOverlap="1">
                <wp:simplePos x="0" y="0"/>
                <wp:positionH relativeFrom="column">
                  <wp:posOffset>5467985</wp:posOffset>
                </wp:positionH>
                <wp:positionV relativeFrom="paragraph">
                  <wp:posOffset>22860</wp:posOffset>
                </wp:positionV>
                <wp:extent cx="0" cy="139700"/>
                <wp:effectExtent l="57785" t="13335" r="56515" b="1841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430.55pt;margin-top:1.8pt;width:0;height:1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">
                <v:stroke endarrow="block"/>
              </v:shape>
            </w:pict>
          </mc:Fallback>
        </mc:AlternateConten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53312" behindDoc="0" locked="0" layoutInCell="1" allowOverlap="1">
                <wp:simplePos x="0" y="0"/>
                <wp:positionH relativeFrom="column">
                  <wp:posOffset>1810385</wp:posOffset>
                </wp:positionH>
                <wp:positionV relativeFrom="paragraph">
                  <wp:posOffset>103505</wp:posOffset>
                </wp:positionV>
                <wp:extent cx="1231900" cy="0"/>
                <wp:effectExtent l="19685" t="55880" r="5715" b="5842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142.55pt;margin-top:8.15pt;width:97pt;height:0;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">
                <v:stroke endarrow="block"/>
              </v:shape>
            </w:pict>
          </mc:Fallback>
        </mc:AlternateContent>
      </w:r>
      <w:r>
        <w:rPr>
          <w:noProof/>
          <w:lang w:eastAsia="ru-RU"/>
        </w:rPr>
        <mc:AlternateContent>
          <mc:Choice Requires="wps">
            <w:drawing>
              <wp:anchor distT="0" distB="0" distL="114300" distR="114300" simplePos="0" relativeHeight="251852288" behindDoc="0" locked="0" layoutInCell="1" allowOverlap="1">
                <wp:simplePos x="0" y="0"/>
                <wp:positionH relativeFrom="column">
                  <wp:posOffset>4223385</wp:posOffset>
                </wp:positionH>
                <wp:positionV relativeFrom="paragraph">
                  <wp:posOffset>103505</wp:posOffset>
                </wp:positionV>
                <wp:extent cx="635000" cy="63500"/>
                <wp:effectExtent l="22860" t="8255" r="8890" b="61595"/>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332.55pt;margin-top:8.15pt;width:50pt;height:5pt;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">
                <v:stroke endarrow="block"/>
              </v:shape>
            </w:pict>
          </mc:Fallback>
        </mc:AlternateContent>
      </w:r>
      <w:r>
        <w:rPr>
          <w:rFonts w:ascii="Times New Roman" w:hAnsi="Times New Roman"/>
          <w:lang w:eastAsia="ru-RU"/>
        </w:rPr>
        <w:t xml:space="preserve">Результаты экзамена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Компьютерное </w:t>
      </w:r>
      <w:r>
        <w:rPr>
          <w:rFonts w:ascii="Times New Roman" w:hAnsi="Times New Roman"/>
          <w:lang w:eastAsia="ru-RU"/>
        </w:rPr>
        <w:tab/>
      </w:r>
      <w:r>
        <w:rPr>
          <w:rFonts w:ascii="Times New Roman" w:hAnsi="Times New Roman"/>
          <w:lang w:eastAsia="ru-RU"/>
        </w:rPr>
        <w:tab/>
        <w:t>Компьютерная оболочка</w:t>
      </w:r>
    </w:p>
    <w:p w:rsidR="00210DA9" w:rsidRDefault="00210DA9" w:rsidP="00210DA9">
      <w:pPr>
        <w:pStyle w:val="a8"/>
        <w:ind w:left="424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54336" behindDoc="0" locked="0" layoutInCell="1" allowOverlap="1">
                <wp:simplePos x="0" y="0"/>
                <wp:positionH relativeFrom="column">
                  <wp:posOffset>1530985</wp:posOffset>
                </wp:positionH>
                <wp:positionV relativeFrom="paragraph">
                  <wp:posOffset>6350</wp:posOffset>
                </wp:positionV>
                <wp:extent cx="1511300" cy="254000"/>
                <wp:effectExtent l="6985" t="6350" r="24765" b="5397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120.55pt;margin-top:.5pt;width:119pt;height:20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849216" behindDoc="0" locked="0" layoutInCell="1" allowOverlap="1">
                <wp:simplePos x="0" y="0"/>
                <wp:positionH relativeFrom="column">
                  <wp:posOffset>1086485</wp:posOffset>
                </wp:positionH>
                <wp:positionV relativeFrom="paragraph">
                  <wp:posOffset>6350</wp:posOffset>
                </wp:positionV>
                <wp:extent cx="0" cy="177800"/>
                <wp:effectExtent l="57785" t="6350" r="56515" b="1587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85.55pt;margin-top:.5pt;width:0;height:1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">
                <v:stroke endarrow="block"/>
              </v:shape>
            </w:pict>
          </mc:Fallback>
        </mc:AlternateContent>
      </w:r>
      <w:r>
        <w:rPr>
          <w:rFonts w:ascii="Times New Roman" w:hAnsi="Times New Roman"/>
          <w:lang w:eastAsia="ru-RU"/>
        </w:rPr>
        <w:t xml:space="preserve">тестирование сотрудника </w:t>
      </w:r>
      <w:r>
        <w:rPr>
          <w:rFonts w:ascii="Times New Roman" w:hAnsi="Times New Roman"/>
          <w:lang w:eastAsia="ru-RU"/>
        </w:rPr>
        <w:tab/>
        <w:t>интерактивного тестирования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Аттестационная оценка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Диагностическая оценка</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50240" behindDoc="0" locked="0" layoutInCell="1" allowOverlap="1">
                <wp:simplePos x="0" y="0"/>
                <wp:positionH relativeFrom="column">
                  <wp:posOffset>1086485</wp:posOffset>
                </wp:positionH>
                <wp:positionV relativeFrom="paragraph">
                  <wp:posOffset>15240</wp:posOffset>
                </wp:positionV>
                <wp:extent cx="0" cy="190500"/>
                <wp:effectExtent l="57785" t="5715" r="56515" b="2286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85.55pt;margin-top:1.2pt;width:0;height:1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855360" behindDoc="0" locked="0" layoutInCell="1" allowOverlap="1">
                <wp:simplePos x="0" y="0"/>
                <wp:positionH relativeFrom="column">
                  <wp:posOffset>3651885</wp:posOffset>
                </wp:positionH>
                <wp:positionV relativeFrom="paragraph">
                  <wp:posOffset>15240</wp:posOffset>
                </wp:positionV>
                <wp:extent cx="12700" cy="190500"/>
                <wp:effectExtent l="41910" t="5715" r="59690" b="2286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287.55pt;margin-top:1.2pt;width:1pt;height: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">
                <v:stroke endarrow="block"/>
              </v:shape>
            </w:pict>
          </mc:Fallback>
        </mc:AlternateConten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Рекомендации по присвоению </w:t>
      </w:r>
      <w:r>
        <w:rPr>
          <w:rFonts w:ascii="Times New Roman" w:hAnsi="Times New Roman"/>
          <w:lang w:eastAsia="ru-RU"/>
        </w:rPr>
        <w:tab/>
      </w:r>
      <w:r>
        <w:rPr>
          <w:rFonts w:ascii="Times New Roman" w:hAnsi="Times New Roman"/>
          <w:lang w:eastAsia="ru-RU"/>
        </w:rPr>
        <w:tab/>
        <w:t>Рекомендации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классного чина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по плани</w:t>
      </w:r>
      <w:r>
        <w:rPr>
          <w:rFonts w:ascii="Times New Roman" w:hAnsi="Times New Roman"/>
          <w:lang w:eastAsia="ru-RU"/>
        </w:rPr>
        <w:softHyphen/>
        <w:t>рованию повышения</w:t>
      </w:r>
    </w:p>
    <w:p w:rsidR="00210DA9" w:rsidRDefault="00210DA9" w:rsidP="00210DA9">
      <w:pPr>
        <w:pStyle w:val="a8"/>
        <w:ind w:left="4247" w:firstLine="709"/>
        <w:jc w:val="both"/>
        <w:rPr>
          <w:rFonts w:ascii="Times New Roman" w:hAnsi="Times New Roman"/>
          <w:lang w:eastAsia="ru-RU"/>
        </w:rPr>
      </w:pPr>
      <w:r>
        <w:rPr>
          <w:rFonts w:ascii="Times New Roman" w:hAnsi="Times New Roman"/>
          <w:lang w:eastAsia="ru-RU"/>
        </w:rPr>
        <w:t>ква</w:t>
      </w:r>
      <w:r>
        <w:rPr>
          <w:rFonts w:ascii="Times New Roman" w:hAnsi="Times New Roman"/>
          <w:lang w:eastAsia="ru-RU"/>
        </w:rPr>
        <w:softHyphen/>
        <w:t>лификации сотрудников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35. Структурно-функциональная схема экзамена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рамках квалификационного экзамена федеральных госу</w:t>
      </w:r>
      <w:r>
        <w:rPr>
          <w:rFonts w:ascii="Times New Roman" w:hAnsi="Times New Roman"/>
          <w:lang w:eastAsia="ru-RU"/>
        </w:rPr>
        <w:softHyphen/>
        <w:t>дарственных служащих в программу тестирования могут вклю</w:t>
      </w:r>
      <w:r>
        <w:rPr>
          <w:rFonts w:ascii="Times New Roman" w:hAnsi="Times New Roman"/>
          <w:lang w:eastAsia="ru-RU"/>
        </w:rPr>
        <w:softHyphen/>
        <w:t>чаться разделы, обеспечивающие оценку знания сотрудниками положений Конституции Российской Федерации, правовых основ государственной службы, законов и постановлений, касающихся соответственного органа государственной власти и управления, регламента учреждения (организации), документов по делопроиз</w:t>
      </w:r>
      <w:r>
        <w:rPr>
          <w:rFonts w:ascii="Times New Roman" w:hAnsi="Times New Roman"/>
          <w:lang w:eastAsia="ru-RU"/>
        </w:rPr>
        <w:softHyphen/>
        <w:t>водству.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значимым качествам оцениваемого сотрудника относятся также: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профессиональные </w:t>
      </w:r>
      <w:r>
        <w:rPr>
          <w:rFonts w:ascii="Times New Roman" w:hAnsi="Times New Roman"/>
          <w:lang w:eastAsia="ru-RU"/>
        </w:rPr>
        <w:t>— профессиональные знания, умения и навыки, профессиональный опыт человека, его квалификация, результаты профессиональной деятельности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деловые </w:t>
      </w:r>
      <w:r>
        <w:rPr>
          <w:rFonts w:ascii="Times New Roman" w:hAnsi="Times New Roman"/>
          <w:lang w:eastAsia="ru-RU"/>
        </w:rPr>
        <w:t>— организованность, предприимчивость, инициа</w:t>
      </w:r>
      <w:r>
        <w:rPr>
          <w:rFonts w:ascii="Times New Roman" w:hAnsi="Times New Roman"/>
          <w:lang w:eastAsia="ru-RU"/>
        </w:rPr>
        <w:softHyphen/>
        <w:t>тивность, ответственность, эффективность деятельности и т. д.;</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-морально-психологические </w:t>
      </w:r>
      <w:r>
        <w:rPr>
          <w:rFonts w:ascii="Times New Roman" w:hAnsi="Times New Roman"/>
          <w:lang w:eastAsia="ru-RU"/>
        </w:rPr>
        <w:t>— способность к самооценке, чест</w:t>
      </w:r>
      <w:r>
        <w:rPr>
          <w:rFonts w:ascii="Times New Roman" w:hAnsi="Times New Roman"/>
          <w:lang w:eastAsia="ru-RU"/>
        </w:rPr>
        <w:softHyphen/>
        <w:t>ность, справедливость, психологическая устойчивость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интегральные </w:t>
      </w:r>
      <w:r>
        <w:rPr>
          <w:rFonts w:ascii="Times New Roman" w:hAnsi="Times New Roman"/>
          <w:lang w:eastAsia="ru-RU"/>
        </w:rPr>
        <w:t>— авторитет сотрудника, состояние здоровья, общая культура, культура мышления, речи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специальные </w:t>
      </w:r>
      <w:r>
        <w:rPr>
          <w:rFonts w:ascii="Times New Roman" w:hAnsi="Times New Roman"/>
          <w:lang w:eastAsia="ru-RU"/>
        </w:rPr>
        <w:t>— характеризуют способность сотрудника адек</w:t>
      </w:r>
      <w:r>
        <w:rPr>
          <w:rFonts w:ascii="Times New Roman" w:hAnsi="Times New Roman"/>
          <w:lang w:eastAsia="ru-RU"/>
        </w:rPr>
        <w:softHyphen/>
        <w:t>ватно учитывать в своей деятельности статус, миссию, цели, зада</w:t>
      </w:r>
      <w:r>
        <w:rPr>
          <w:rFonts w:ascii="Times New Roman" w:hAnsi="Times New Roman"/>
          <w:lang w:eastAsia="ru-RU"/>
        </w:rPr>
        <w:softHyphen/>
        <w:t>чи и планируемые задачи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очевидно, что актуальная оценка персонала в рамках квалификационного экзамена — достаточно сложная и ответственная процедура, а ее выполнение без соответствующей технологизации и автоматизации весьма затруднительно.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то же время применение компьютерных систем не только по</w:t>
      </w:r>
      <w:r>
        <w:rPr>
          <w:rFonts w:ascii="Times New Roman" w:hAnsi="Times New Roman"/>
          <w:lang w:eastAsia="ru-RU"/>
        </w:rPr>
        <w:softHyphen/>
        <w:t>вышает объективность, надежность и достоверность получаемых оценок персонала, но и позволяет хранить и накапливать данные о всех проводимых в организации оценочных мероприятиях, воз</w:t>
      </w:r>
      <w:r>
        <w:rPr>
          <w:rFonts w:ascii="Times New Roman" w:hAnsi="Times New Roman"/>
          <w:lang w:eastAsia="ru-RU"/>
        </w:rPr>
        <w:softHyphen/>
        <w:t>вращаться к любой имеющейся в базе данных информации для уточнения и получения дополнительных данных, а главное, полу</w:t>
      </w:r>
      <w:r>
        <w:rPr>
          <w:rFonts w:ascii="Times New Roman" w:hAnsi="Times New Roman"/>
          <w:lang w:eastAsia="ru-RU"/>
        </w:rPr>
        <w:softHyphen/>
        <w:t>ченные массивы данных допускают выборочную и интегральную их обработку для решения задач кадрового мониторинга.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5. Технология кадрового мониторинга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Регулярная оценка персонала помогает отслеживать динамику его качеств, что существенно повышает эффективность управле</w:t>
      </w:r>
      <w:r>
        <w:rPr>
          <w:rFonts w:ascii="Times New Roman" w:hAnsi="Times New Roman"/>
          <w:lang w:eastAsia="ru-RU"/>
        </w:rPr>
        <w:softHyphen/>
        <w:t xml:space="preserve">ния кадровыми процессами. Анализ изменений </w:t>
      </w:r>
      <w:r>
        <w:rPr>
          <w:rFonts w:ascii="Times New Roman" w:hAnsi="Times New Roman"/>
          <w:lang w:eastAsia="ru-RU"/>
        </w:rPr>
        <w:lastRenderedPageBreak/>
        <w:t>персонала с ис</w:t>
      </w:r>
      <w:r>
        <w:rPr>
          <w:rFonts w:ascii="Times New Roman" w:hAnsi="Times New Roman"/>
          <w:lang w:eastAsia="ru-RU"/>
        </w:rPr>
        <w:softHyphen/>
        <w:t>пользованием диагностической оценки в рамках мониторинга позволяет выявить основные факторы, оказывающие устойчивое влияние на уровень оценки персонала. Поскольку проведение регулярного оценивания весьма затруднительно, следует исполь</w:t>
      </w:r>
      <w:r>
        <w:rPr>
          <w:rFonts w:ascii="Times New Roman" w:hAnsi="Times New Roman"/>
          <w:lang w:eastAsia="ru-RU"/>
        </w:rPr>
        <w:softHyphen/>
        <w:t>зовать данные, получаемые в результате различных форм оценки персонала (аттестация, текущая оценка, квалификационный эк</w:t>
      </w:r>
      <w:r>
        <w:rPr>
          <w:rFonts w:ascii="Times New Roman" w:hAnsi="Times New Roman"/>
          <w:lang w:eastAsia="ru-RU"/>
        </w:rPr>
        <w:softHyphen/>
        <w:t>замен). Для получения сопоставимых данных и нужны техноло</w:t>
      </w:r>
      <w:r>
        <w:rPr>
          <w:rFonts w:ascii="Times New Roman" w:hAnsi="Times New Roman"/>
          <w:lang w:eastAsia="ru-RU"/>
        </w:rPr>
        <w:softHyphen/>
        <w:t>гии оценки персонала и компьютерные средства их обеспечения. Как же анализируется динамика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Рассмотрим в качестве примера таблицу оценки качеств (1—5) сотрудника (см. табл. 9):</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iCs/>
          <w:lang w:eastAsia="ru-RU"/>
        </w:rPr>
        <w:t xml:space="preserve">Таблица 9 </w:t>
      </w:r>
      <w:r>
        <w:rPr>
          <w:rFonts w:ascii="Times New Roman" w:hAnsi="Times New Roman"/>
          <w:b/>
          <w:bCs/>
          <w:lang w:eastAsia="ru-RU"/>
        </w:rPr>
        <w:t>Оценка качеств сотрудника</w:t>
      </w:r>
    </w:p>
    <w:tbl>
      <w:tblPr>
        <w:tblW w:w="0" w:type="auto"/>
        <w:tblInd w:w="749" w:type="dxa"/>
        <w:tblLayout w:type="fixed"/>
        <w:tblCellMar>
          <w:left w:w="40" w:type="dxa"/>
          <w:right w:w="40" w:type="dxa"/>
        </w:tblCellMar>
        <w:tblLook w:val="04A0" w:firstRow="1" w:lastRow="0" w:firstColumn="1" w:lastColumn="0" w:noHBand="0" w:noVBand="1"/>
      </w:tblPr>
      <w:tblGrid>
        <w:gridCol w:w="1418"/>
        <w:gridCol w:w="2126"/>
        <w:gridCol w:w="1134"/>
        <w:gridCol w:w="992"/>
        <w:gridCol w:w="992"/>
        <w:gridCol w:w="993"/>
        <w:gridCol w:w="1134"/>
      </w:tblGrid>
      <w:tr w:rsidR="00210DA9" w:rsidTr="00210DA9">
        <w:trPr>
          <w:trHeight w:val="269"/>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Год</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Общая оценка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w:t>
            </w:r>
          </w:p>
        </w:tc>
      </w:tr>
      <w:tr w:rsidR="00210DA9" w:rsidTr="00210DA9">
        <w:trPr>
          <w:trHeight w:val="254"/>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2004</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4,04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4.33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4,01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3,75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4,53</w:t>
            </w:r>
          </w:p>
        </w:tc>
      </w:tr>
      <w:tr w:rsidR="00210DA9" w:rsidTr="00210DA9">
        <w:trPr>
          <w:trHeight w:val="254"/>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2005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4,31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4,81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4,13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3,55</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4,53</w:t>
            </w:r>
          </w:p>
        </w:tc>
      </w:tr>
      <w:tr w:rsidR="00210DA9" w:rsidTr="00210DA9">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Изменение</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+0,31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+0,22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+0,80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+0,57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-0,20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0,00</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росте общей оценки отмечен как рост ее составляющих (оценки по качествам 1, 2, 3), так и понижение уровня качества 4, при этом качество 5 осталось неизменным. Если не принять мер, то можно прогнозировать дальнейшее падение качества 4 и от</w:t>
      </w:r>
      <w:r>
        <w:rPr>
          <w:rFonts w:ascii="Times New Roman" w:hAnsi="Times New Roman"/>
          <w:lang w:eastAsia="ru-RU"/>
        </w:rPr>
        <w:softHyphen/>
        <w:t>сутствие развития качества 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Этот пример показывает основные возможности технологии кадрового мониторинга.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Технологии оценки персонала обеспечивают эффективную и надежную обратную связь в управлении персоналом. Они позво</w:t>
      </w:r>
      <w:r>
        <w:rPr>
          <w:rFonts w:ascii="Times New Roman" w:hAnsi="Times New Roman"/>
          <w:lang w:eastAsia="ru-RU"/>
        </w:rPr>
        <w:softHyphen/>
        <w:t>ляют кадровым службам автоматизировать рутинные операции и дают возможность специалистам по управлению персоналом творчески подойти к анализу качества кадрового потенциала ор</w:t>
      </w:r>
      <w:r>
        <w:rPr>
          <w:rFonts w:ascii="Times New Roman" w:hAnsi="Times New Roman"/>
          <w:lang w:eastAsia="ru-RU"/>
        </w:rPr>
        <w:softHyphen/>
        <w:t>ганизации, планированию его целенаправленного профессио</w:t>
      </w:r>
      <w:r>
        <w:rPr>
          <w:rFonts w:ascii="Times New Roman" w:hAnsi="Times New Roman"/>
          <w:lang w:eastAsia="ru-RU"/>
        </w:rPr>
        <w:softHyphen/>
        <w:t>нального развития с учетом целей и задач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Технологизация основных форм и видов оценки персонала (аттестация, квалификационный экзамен и др.) повышает объек</w:t>
      </w:r>
      <w:r>
        <w:rPr>
          <w:rFonts w:ascii="Times New Roman" w:hAnsi="Times New Roman"/>
          <w:lang w:eastAsia="ru-RU"/>
        </w:rPr>
        <w:softHyphen/>
        <w:t>тивность и достоверность получаемой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Современные технологии оценки персонала, с одной стороны, научно обоснованы и апробированы на практике, с другой — до</w:t>
      </w:r>
      <w:r>
        <w:rPr>
          <w:rFonts w:ascii="Times New Roman" w:hAnsi="Times New Roman"/>
          <w:lang w:eastAsia="ru-RU"/>
        </w:rPr>
        <w:softHyphen/>
        <w:t>ступны и удобны для использования в различных организациях, так как учитывают их особенности в каждом конкретном случае.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b/>
          <w:bCs/>
          <w:lang w:eastAsia="ru-RU"/>
        </w:rPr>
        <w:t xml:space="preserve">В </w:t>
      </w:r>
      <w:r>
        <w:rPr>
          <w:rFonts w:ascii="Times New Roman" w:hAnsi="Times New Roman"/>
          <w:lang w:eastAsia="ru-RU"/>
        </w:rPr>
        <w:t>чем заключается технологизация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Раскройте понятие «технологии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Для чего предназначены форматы кадровой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Что представляют собой алгоритмы технологии оценки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Опишите структуру и содержание отчета по оценке персо</w:t>
      </w:r>
      <w:r>
        <w:rPr>
          <w:rFonts w:ascii="Times New Roman" w:hAnsi="Times New Roman"/>
          <w:lang w:eastAsia="ru-RU"/>
        </w:rPr>
        <w:softHyphen/>
        <w:t>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Приведите примеры показателей, критериев и шкал для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Опишите схему сбора экспертных оценок.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Что представляют собой средства технологии оценки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9.  Опишите основные характеристики технологии обеспече</w:t>
      </w:r>
      <w:r>
        <w:rPr>
          <w:rFonts w:ascii="Times New Roman" w:hAnsi="Times New Roman"/>
          <w:lang w:eastAsia="ru-RU"/>
        </w:rPr>
        <w:softHyphen/>
        <w:t>ния квалификационного экзамена.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10. Что общего у аттестационной и диагностической оценки и чем они различаются?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Королев М. Ф. </w:t>
      </w:r>
      <w:r>
        <w:rPr>
          <w:rFonts w:ascii="Times New Roman" w:hAnsi="Times New Roman"/>
          <w:lang w:eastAsia="ru-RU"/>
        </w:rPr>
        <w:t>Диагностика качества обучения государствен</w:t>
      </w:r>
      <w:r>
        <w:rPr>
          <w:rFonts w:ascii="Times New Roman" w:hAnsi="Times New Roman"/>
          <w:lang w:eastAsia="ru-RU"/>
        </w:rPr>
        <w:softHyphen/>
        <w:t>ных служащих//Ежегодник'97: Государственная служба России: Научные труды РАГС (1997 г.). М., 1998.</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Королев М.Ф. </w:t>
      </w:r>
      <w:r>
        <w:rPr>
          <w:rFonts w:ascii="Times New Roman" w:hAnsi="Times New Roman"/>
          <w:lang w:eastAsia="ru-RU"/>
        </w:rPr>
        <w:t>Оценка качества служебной деятельности госу</w:t>
      </w:r>
      <w:r>
        <w:rPr>
          <w:rFonts w:ascii="Times New Roman" w:hAnsi="Times New Roman"/>
          <w:lang w:eastAsia="ru-RU"/>
        </w:rPr>
        <w:softHyphen/>
        <w:t>дарственного служащего // Государственная служба. 2003. № 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Махов Е.Н. </w:t>
      </w:r>
      <w:r>
        <w:rPr>
          <w:rFonts w:ascii="Times New Roman" w:hAnsi="Times New Roman"/>
          <w:lang w:eastAsia="ru-RU"/>
        </w:rPr>
        <w:t>Инновационная культура в кадровой сфере. 2-е изд., доп. и уточн. в соответствии с принятым законодательством. М., 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Турчинов А.И. </w:t>
      </w:r>
      <w:r>
        <w:rPr>
          <w:rFonts w:ascii="Times New Roman" w:hAnsi="Times New Roman"/>
          <w:lang w:eastAsia="ru-RU"/>
        </w:rPr>
        <w:t>Профессионализация и кадровая политика: проблемы развития теории и практики.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©Королев М.Ф. © Романькова Н.В.</w:t>
      </w:r>
    </w:p>
    <w:p w:rsidR="00210DA9" w:rsidRDefault="00210DA9" w:rsidP="00210DA9">
      <w:pPr>
        <w:pStyle w:val="a8"/>
        <w:ind w:firstLine="709"/>
        <w:jc w:val="right"/>
        <w:rPr>
          <w:rFonts w:ascii="Times New Roman" w:hAnsi="Times New Roman"/>
        </w:rPr>
      </w:pPr>
      <w:r>
        <w:rPr>
          <w:rFonts w:ascii="Times New Roman" w:hAnsi="Times New Roman"/>
          <w:b/>
          <w:bCs/>
        </w:rPr>
        <w:lastRenderedPageBreak/>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25. АТТЕСТАЦИЯ ПЕРСОНАЛА</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Вопрос о необходимости иметь профес</w:t>
      </w:r>
      <w:r>
        <w:rPr>
          <w:rFonts w:ascii="Times New Roman" w:hAnsi="Times New Roman"/>
          <w:lang w:eastAsia="ru-RU"/>
        </w:rPr>
        <w:softHyphen/>
        <w:t>сионально подготовленный корпус го</w:t>
      </w:r>
      <w:r>
        <w:rPr>
          <w:rFonts w:ascii="Times New Roman" w:hAnsi="Times New Roman"/>
          <w:lang w:eastAsia="ru-RU"/>
        </w:rPr>
        <w:softHyphen/>
        <w:t>сударственных гражданских служащих в настоящее время выходит в Российском государстве на приоритетные позиции, на передо</w:t>
      </w:r>
      <w:r>
        <w:rPr>
          <w:rFonts w:ascii="Times New Roman" w:hAnsi="Times New Roman"/>
          <w:lang w:eastAsia="ru-RU"/>
        </w:rPr>
        <w:softHyphen/>
        <w:t>вые рубежи кадровой науки и практики. Назрела острая необходимость и потребность в принятии эффективных мер повышения качественной со</w:t>
      </w:r>
      <w:r>
        <w:rPr>
          <w:rFonts w:ascii="Times New Roman" w:hAnsi="Times New Roman"/>
          <w:lang w:eastAsia="ru-RU"/>
        </w:rPr>
        <w:softHyphen/>
        <w:t>ставляющей кадрового потенциала. От дискуссий и многочисленных публикаций вопрос перешел в стадию официальной государственной задачи, закрепленной в законодательстве.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Аттестация как форма оценки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как форма оценки государствен</w:t>
      </w:r>
      <w:r>
        <w:rPr>
          <w:rFonts w:ascii="Times New Roman" w:hAnsi="Times New Roman"/>
          <w:lang w:eastAsia="ru-RU"/>
        </w:rPr>
        <w:softHyphen/>
        <w:t>ных гражданских служащих является комплек</w:t>
      </w:r>
      <w:r>
        <w:rPr>
          <w:rFonts w:ascii="Times New Roman" w:hAnsi="Times New Roman"/>
          <w:lang w:eastAsia="ru-RU"/>
        </w:rPr>
        <w:softHyphen/>
        <w:t>сной организационно-кадровой технологией, способом получения информации о работнике в целях оценки его профессионально-личностных качеств и определения соответствия его требова</w:t>
      </w:r>
      <w:r>
        <w:rPr>
          <w:rFonts w:ascii="Times New Roman" w:hAnsi="Times New Roman"/>
          <w:lang w:eastAsia="ru-RU"/>
        </w:rPr>
        <w:softHyphen/>
        <w:t xml:space="preserve">ниям замещаемой должности государственной гражданской службы. Аттестация установлена </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Федеральным законом</w:t>
      </w:r>
      <w:r>
        <w:rPr>
          <w:rFonts w:ascii="Times New Roman" w:hAnsi="Times New Roman"/>
          <w:vertAlign w:val="superscript"/>
          <w:lang w:eastAsia="ru-RU"/>
        </w:rPr>
        <w:t>1</w:t>
      </w:r>
      <w:r>
        <w:rPr>
          <w:rFonts w:ascii="Times New Roman" w:hAnsi="Times New Roman"/>
          <w:lang w:eastAsia="ru-RU"/>
        </w:rPr>
        <w:t xml:space="preserve"> (в дальнейшем - Закон) и вменена в обя</w:t>
      </w:r>
      <w:r>
        <w:rPr>
          <w:rFonts w:ascii="Times New Roman" w:hAnsi="Times New Roman"/>
          <w:lang w:eastAsia="ru-RU"/>
        </w:rPr>
        <w:softHyphen/>
        <w:t>занность соответствующих руководителей.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Технология и процедура проведения аттестации государ</w:t>
      </w:r>
      <w:r>
        <w:rPr>
          <w:rFonts w:ascii="Times New Roman" w:hAnsi="Times New Roman"/>
          <w:lang w:eastAsia="ru-RU"/>
        </w:rPr>
        <w:softHyphen/>
        <w:t>ственных гражданских служащих описаны в Положении о про</w:t>
      </w:r>
      <w:r>
        <w:rPr>
          <w:rFonts w:ascii="Times New Roman" w:hAnsi="Times New Roman"/>
          <w:lang w:eastAsia="ru-RU"/>
        </w:rPr>
        <w:softHyphen/>
        <w:t>ведении аттестации государственных гражданских служащих Российской Федерации (в дальнейшем - Положение), утверж</w:t>
      </w:r>
      <w:r>
        <w:rPr>
          <w:rFonts w:ascii="Times New Roman" w:hAnsi="Times New Roman"/>
          <w:lang w:eastAsia="ru-RU"/>
        </w:rPr>
        <w:softHyphen/>
        <w:t>денном Указом Президента Российской Федерации № ПО от 1 февраля 2005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предусматривает возможность решения следую</w:t>
      </w:r>
      <w:r>
        <w:rPr>
          <w:rFonts w:ascii="Times New Roman" w:hAnsi="Times New Roman"/>
          <w:lang w:eastAsia="ru-RU"/>
        </w:rPr>
        <w:softHyphen/>
        <w:t>щих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мотивированно (т. е. обоснованно) оценить профессиональ</w:t>
      </w:r>
      <w:r>
        <w:rPr>
          <w:rFonts w:ascii="Times New Roman" w:hAnsi="Times New Roman"/>
          <w:lang w:eastAsia="ru-RU"/>
        </w:rPr>
        <w:softHyphen/>
        <w:t>ные и личностные качества каждого аттестуемого;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определить профессиональную пригодность, соответствие аттестуемых замещаемым должностям и перспективу их дальней</w:t>
      </w:r>
      <w:r>
        <w:rPr>
          <w:rFonts w:ascii="Times New Roman" w:hAnsi="Times New Roman"/>
          <w:lang w:eastAsia="ru-RU"/>
        </w:rPr>
        <w:softHyphen/>
        <w:t>шего служебного использования;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 основе анализа качества кадрового потенциала уточнить направления дальнейшей работы с кадрами по повышению их профессионального мастерства и примерности в службе, в соблю</w:t>
      </w:r>
      <w:r>
        <w:rPr>
          <w:rFonts w:ascii="Times New Roman" w:hAnsi="Times New Roman"/>
          <w:lang w:eastAsia="ru-RU"/>
        </w:rPr>
        <w:softHyphen/>
        <w:t>дении законности, служебной и личной дисциплины;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сформировать и уточнить резерв для восполнения вакант</w:t>
      </w:r>
      <w:r>
        <w:rPr>
          <w:rFonts w:ascii="Times New Roman" w:hAnsi="Times New Roman"/>
          <w:lang w:eastAsia="ru-RU"/>
        </w:rPr>
        <w:softHyphen/>
        <w:t>ных должностей;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 основании выводов аттестации и правового акта госу</w:t>
      </w:r>
      <w:r>
        <w:rPr>
          <w:rFonts w:ascii="Times New Roman" w:hAnsi="Times New Roman"/>
          <w:lang w:eastAsia="ru-RU"/>
        </w:rPr>
        <w:softHyphen/>
        <w:t>дарственного органа реализовывать кадровые решения.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применению аттестации (повторим, что ее статус опреде</w:t>
      </w:r>
      <w:r>
        <w:rPr>
          <w:rFonts w:ascii="Times New Roman" w:hAnsi="Times New Roman"/>
          <w:lang w:eastAsia="ru-RU"/>
        </w:rPr>
        <w:softHyphen/>
        <w:t>лен документом государственного значения) нельзя относиться по принципу: «как могу, как умею, как хочу». Аттестация должна отвечать всем указанным в нормативных документах требовани</w:t>
      </w:r>
      <w:r>
        <w:rPr>
          <w:rFonts w:ascii="Times New Roman" w:hAnsi="Times New Roman"/>
          <w:lang w:eastAsia="ru-RU"/>
        </w:rPr>
        <w:softHyphen/>
        <w:t>ям, и прежде всего требованиям соблюдения законодательства и непредвзятого подхода к оценке подчиненных.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 это не простое организационно-кадровое меро</w:t>
      </w:r>
      <w:r>
        <w:rPr>
          <w:rFonts w:ascii="Times New Roman" w:hAnsi="Times New Roman"/>
          <w:lang w:eastAsia="ru-RU"/>
        </w:rPr>
        <w:softHyphen/>
        <w:t>приятие. Здесь, как нигде, требуются точное соблюдение зако</w:t>
      </w:r>
      <w:r>
        <w:rPr>
          <w:rFonts w:ascii="Times New Roman" w:hAnsi="Times New Roman"/>
          <w:lang w:eastAsia="ru-RU"/>
        </w:rPr>
        <w:softHyphen/>
        <w:t>нодательства, научный подход, инновации в сочетании с тради</w:t>
      </w:r>
      <w:r>
        <w:rPr>
          <w:rFonts w:ascii="Times New Roman" w:hAnsi="Times New Roman"/>
          <w:lang w:eastAsia="ru-RU"/>
        </w:rPr>
        <w:softHyphen/>
        <w:t>циями и наработанным опытом, последовательность и высокое чувство ответственности тех, кому поручено вести эту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Принципиальная структура (схема) построения аттестацион</w:t>
      </w:r>
      <w:r>
        <w:rPr>
          <w:rFonts w:ascii="Times New Roman" w:hAnsi="Times New Roman"/>
          <w:lang w:eastAsia="ru-RU"/>
        </w:rPr>
        <w:softHyphen/>
        <w:t>ной работы может выглядеть так (см. рис. 36</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637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63552" behindDoc="0" locked="0" layoutInCell="1" allowOverlap="1">
                <wp:simplePos x="0" y="0"/>
                <wp:positionH relativeFrom="column">
                  <wp:posOffset>5912485</wp:posOffset>
                </wp:positionH>
                <wp:positionV relativeFrom="paragraph">
                  <wp:posOffset>87630</wp:posOffset>
                </wp:positionV>
                <wp:extent cx="127000" cy="0"/>
                <wp:effectExtent l="6985" t="11430" r="8890" b="762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465.55pt;margin-top:6.9pt;width:10pt;height:0;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"/>
            </w:pict>
          </mc:Fallback>
        </mc:AlternateContent>
      </w:r>
      <w:r>
        <w:rPr>
          <w:noProof/>
          <w:lang w:eastAsia="ru-RU"/>
        </w:rPr>
        <mc:AlternateContent>
          <mc:Choice Requires="wps">
            <w:drawing>
              <wp:anchor distT="0" distB="0" distL="114300" distR="114300" simplePos="0" relativeHeight="251862528" behindDoc="0" locked="0" layoutInCell="1" allowOverlap="1">
                <wp:simplePos x="0" y="0"/>
                <wp:positionH relativeFrom="column">
                  <wp:posOffset>6026785</wp:posOffset>
                </wp:positionH>
                <wp:positionV relativeFrom="paragraph">
                  <wp:posOffset>87630</wp:posOffset>
                </wp:positionV>
                <wp:extent cx="12700" cy="330200"/>
                <wp:effectExtent l="6985" t="11430" r="8890" b="10795"/>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474.55pt;margin-top:6.9pt;width:1pt;height:2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858432" behindDoc="0" locked="0" layoutInCell="1" allowOverlap="1">
                <wp:simplePos x="0" y="0"/>
                <wp:positionH relativeFrom="column">
                  <wp:posOffset>4223385</wp:posOffset>
                </wp:positionH>
                <wp:positionV relativeFrom="paragraph">
                  <wp:posOffset>87630</wp:posOffset>
                </wp:positionV>
                <wp:extent cx="203200" cy="0"/>
                <wp:effectExtent l="13335" t="59055" r="21590" b="5524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332.55pt;margin-top:6.9pt;width:16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857408" behindDoc="0" locked="0" layoutInCell="1" allowOverlap="1">
                <wp:simplePos x="0" y="0"/>
                <wp:positionH relativeFrom="column">
                  <wp:posOffset>4223385</wp:posOffset>
                </wp:positionH>
                <wp:positionV relativeFrom="paragraph">
                  <wp:posOffset>87630</wp:posOffset>
                </wp:positionV>
                <wp:extent cx="0" cy="330200"/>
                <wp:effectExtent l="13335" t="11430" r="5715" b="1079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332.55pt;margin-top:6.9pt;width:0;height:2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"/>
            </w:pict>
          </mc:Fallback>
        </mc:AlternateContent>
      </w:r>
      <w:r>
        <w:rPr>
          <w:rFonts w:ascii="Times New Roman" w:hAnsi="Times New Roman"/>
          <w:lang w:eastAsia="ru-RU"/>
        </w:rPr>
        <w:t>Наблюдение, изучение</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66624" behindDoc="0" locked="0" layoutInCell="1" allowOverlap="1">
                <wp:simplePos x="0" y="0"/>
                <wp:positionH relativeFrom="column">
                  <wp:posOffset>6153785</wp:posOffset>
                </wp:positionH>
                <wp:positionV relativeFrom="paragraph">
                  <wp:posOffset>92075</wp:posOffset>
                </wp:positionV>
                <wp:extent cx="0" cy="355600"/>
                <wp:effectExtent l="10160" t="6350" r="8890" b="952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484.55pt;margin-top:7.25pt;width:0;height:2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865600" behindDoc="0" locked="0" layoutInCell="1" allowOverlap="1">
                <wp:simplePos x="0" y="0"/>
                <wp:positionH relativeFrom="column">
                  <wp:posOffset>6026785</wp:posOffset>
                </wp:positionH>
                <wp:positionV relativeFrom="paragraph">
                  <wp:posOffset>92075</wp:posOffset>
                </wp:positionV>
                <wp:extent cx="127000" cy="0"/>
                <wp:effectExtent l="6985" t="6350" r="8890" b="1270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0" o:spid="_x0000_s1026" type="#_x0000_t32" style="position:absolute;margin-left:474.55pt;margin-top:7.25pt;width:10pt;height:0;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"/>
            </w:pict>
          </mc:Fallback>
        </mc:AlternateContent>
      </w:r>
      <w:r>
        <w:rPr>
          <w:noProof/>
          <w:lang w:eastAsia="ru-RU"/>
        </w:rPr>
        <mc:AlternateContent>
          <mc:Choice Requires="wps">
            <w:drawing>
              <wp:anchor distT="0" distB="0" distL="114300" distR="114300" simplePos="0" relativeHeight="251861504" behindDoc="0" locked="0" layoutInCell="1" allowOverlap="1">
                <wp:simplePos x="0" y="0"/>
                <wp:positionH relativeFrom="column">
                  <wp:posOffset>1924685</wp:posOffset>
                </wp:positionH>
                <wp:positionV relativeFrom="paragraph">
                  <wp:posOffset>92075</wp:posOffset>
                </wp:positionV>
                <wp:extent cx="279400" cy="0"/>
                <wp:effectExtent l="10160" t="53975" r="15240" b="60325"/>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151.55pt;margin-top:7.25pt;width:22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860480" behindDoc="0" locked="0" layoutInCell="1" allowOverlap="1">
                <wp:simplePos x="0" y="0"/>
                <wp:positionH relativeFrom="column">
                  <wp:posOffset>3740785</wp:posOffset>
                </wp:positionH>
                <wp:positionV relativeFrom="paragraph">
                  <wp:posOffset>92075</wp:posOffset>
                </wp:positionV>
                <wp:extent cx="482600" cy="0"/>
                <wp:effectExtent l="6985" t="53975" r="15240" b="6032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294.55pt;margin-top:7.25pt;width:38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">
                <v:stroke endarrow="block"/>
              </v:shape>
            </w:pict>
          </mc:Fallback>
        </mc:AlternateContent>
      </w:r>
      <w:r>
        <w:rPr>
          <w:rFonts w:ascii="Times New Roman" w:hAnsi="Times New Roman"/>
          <w:lang w:eastAsia="ru-RU"/>
        </w:rPr>
        <w:t xml:space="preserve">Решение о проведении </w:t>
      </w:r>
      <w:r>
        <w:rPr>
          <w:rFonts w:ascii="Times New Roman" w:hAnsi="Times New Roman"/>
          <w:lang w:eastAsia="ru-RU"/>
        </w:rPr>
        <w:tab/>
        <w:t>Выбор объекта оценки</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64576" behindDoc="0" locked="0" layoutInCell="1" allowOverlap="1">
                <wp:simplePos x="0" y="0"/>
                <wp:positionH relativeFrom="column">
                  <wp:posOffset>5709285</wp:posOffset>
                </wp:positionH>
                <wp:positionV relativeFrom="paragraph">
                  <wp:posOffset>96520</wp:posOffset>
                </wp:positionV>
                <wp:extent cx="317500" cy="0"/>
                <wp:effectExtent l="13335" t="10795" r="12065"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449.55pt;margin-top:7.6pt;width:25pt;height:0;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"/>
            </w:pict>
          </mc:Fallback>
        </mc:AlternateContent>
      </w:r>
      <w:r>
        <w:rPr>
          <w:noProof/>
          <w:lang w:eastAsia="ru-RU"/>
        </w:rPr>
        <mc:AlternateContent>
          <mc:Choice Requires="wps">
            <w:drawing>
              <wp:anchor distT="0" distB="0" distL="114300" distR="114300" simplePos="0" relativeHeight="251859456" behindDoc="0" locked="0" layoutInCell="1" allowOverlap="1">
                <wp:simplePos x="0" y="0"/>
                <wp:positionH relativeFrom="column">
                  <wp:posOffset>4223385</wp:posOffset>
                </wp:positionH>
                <wp:positionV relativeFrom="paragraph">
                  <wp:posOffset>96520</wp:posOffset>
                </wp:positionV>
                <wp:extent cx="203200" cy="0"/>
                <wp:effectExtent l="13335" t="58420" r="21590" b="5588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332.55pt;margin-top:7.6pt;width:16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">
                <v:stroke endarrow="block"/>
              </v:shape>
            </w:pict>
          </mc:Fallback>
        </mc:AlternateContent>
      </w:r>
      <w:r>
        <w:rPr>
          <w:rFonts w:ascii="Times New Roman" w:hAnsi="Times New Roman"/>
          <w:lang w:eastAsia="ru-RU"/>
        </w:rPr>
        <w:t xml:space="preserve">аттестации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Оценка, измерение</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67648" behindDoc="0" locked="0" layoutInCell="1" allowOverlap="1">
                <wp:simplePos x="0" y="0"/>
                <wp:positionH relativeFrom="column">
                  <wp:posOffset>2508885</wp:posOffset>
                </wp:positionH>
                <wp:positionV relativeFrom="paragraph">
                  <wp:posOffset>126365</wp:posOffset>
                </wp:positionV>
                <wp:extent cx="3644900" cy="0"/>
                <wp:effectExtent l="13335" t="12065" r="8890" b="6985"/>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197.55pt;margin-top:9.95pt;width:287pt;height:0;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"/>
            </w:pict>
          </mc:Fallback>
        </mc:AlternateContent>
      </w:r>
      <w:r>
        <w:rPr>
          <w:noProof/>
          <w:lang w:eastAsia="ru-RU"/>
        </w:rPr>
        <mc:AlternateContent>
          <mc:Choice Requires="wps">
            <w:drawing>
              <wp:anchor distT="0" distB="0" distL="114300" distR="114300" simplePos="0" relativeHeight="251868672" behindDoc="0" locked="0" layoutInCell="1" allowOverlap="1">
                <wp:simplePos x="0" y="0"/>
                <wp:positionH relativeFrom="column">
                  <wp:posOffset>2508885</wp:posOffset>
                </wp:positionH>
                <wp:positionV relativeFrom="paragraph">
                  <wp:posOffset>126365</wp:posOffset>
                </wp:positionV>
                <wp:extent cx="0" cy="482600"/>
                <wp:effectExtent l="60960" t="12065" r="53340" b="1968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197.55pt;margin-top:9.95pt;width:0;height:3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883008" behindDoc="0" locked="0" layoutInCell="1" allowOverlap="1">
                <wp:simplePos x="0" y="0"/>
                <wp:positionH relativeFrom="column">
                  <wp:posOffset>972185</wp:posOffset>
                </wp:positionH>
                <wp:positionV relativeFrom="paragraph">
                  <wp:posOffset>126365</wp:posOffset>
                </wp:positionV>
                <wp:extent cx="0" cy="1485900"/>
                <wp:effectExtent l="57785" t="21590" r="56515" b="698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3" o:spid="_x0000_s1026" type="#_x0000_t32" style="position:absolute;margin-left:76.55pt;margin-top:9.95pt;width:0;height:117p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">
                <v:stroke endarrow="block"/>
              </v:shape>
            </w:pict>
          </mc:Fallback>
        </mc:AlternateContent>
      </w:r>
    </w:p>
    <w:p w:rsidR="00210DA9" w:rsidRDefault="00210DA9" w:rsidP="00210DA9">
      <w:pPr>
        <w:pStyle w:val="a8"/>
        <w:ind w:left="637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75840" behindDoc="0" locked="0" layoutInCell="1" allowOverlap="1">
                <wp:simplePos x="0" y="0"/>
                <wp:positionH relativeFrom="column">
                  <wp:posOffset>5709285</wp:posOffset>
                </wp:positionH>
                <wp:positionV relativeFrom="paragraph">
                  <wp:posOffset>118110</wp:posOffset>
                </wp:positionV>
                <wp:extent cx="317500" cy="0"/>
                <wp:effectExtent l="13335" t="13335" r="12065" b="571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2" o:spid="_x0000_s1026" type="#_x0000_t32" style="position:absolute;margin-left:449.55pt;margin-top:9.3pt;width:25pt;height:0;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"/>
            </w:pict>
          </mc:Fallback>
        </mc:AlternateContent>
      </w:r>
      <w:r>
        <w:rPr>
          <w:noProof/>
          <w:lang w:eastAsia="ru-RU"/>
        </w:rPr>
        <mc:AlternateContent>
          <mc:Choice Requires="wps">
            <w:drawing>
              <wp:anchor distT="0" distB="0" distL="114300" distR="114300" simplePos="0" relativeHeight="251874816" behindDoc="0" locked="0" layoutInCell="1" allowOverlap="1">
                <wp:simplePos x="0" y="0"/>
                <wp:positionH relativeFrom="column">
                  <wp:posOffset>6026785</wp:posOffset>
                </wp:positionH>
                <wp:positionV relativeFrom="paragraph">
                  <wp:posOffset>118110</wp:posOffset>
                </wp:positionV>
                <wp:extent cx="12700" cy="1079500"/>
                <wp:effectExtent l="6985" t="13335" r="8890" b="1206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079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1" o:spid="_x0000_s1026" type="#_x0000_t32" style="position:absolute;margin-left:474.55pt;margin-top:9.3pt;width:1pt;height:8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870720" behindDoc="0" locked="0" layoutInCell="1" allowOverlap="1">
                <wp:simplePos x="0" y="0"/>
                <wp:positionH relativeFrom="column">
                  <wp:posOffset>4223385</wp:posOffset>
                </wp:positionH>
                <wp:positionV relativeFrom="paragraph">
                  <wp:posOffset>118110</wp:posOffset>
                </wp:positionV>
                <wp:extent cx="203200" cy="0"/>
                <wp:effectExtent l="13335" t="60960" r="21590" b="5334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0" o:spid="_x0000_s1026" type="#_x0000_t32" style="position:absolute;margin-left:332.55pt;margin-top:9.3pt;width:16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869696" behindDoc="0" locked="0" layoutInCell="1" allowOverlap="1">
                <wp:simplePos x="0" y="0"/>
                <wp:positionH relativeFrom="column">
                  <wp:posOffset>4223385</wp:posOffset>
                </wp:positionH>
                <wp:positionV relativeFrom="paragraph">
                  <wp:posOffset>118110</wp:posOffset>
                </wp:positionV>
                <wp:extent cx="0" cy="990600"/>
                <wp:effectExtent l="13335" t="13335" r="5715" b="5715"/>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9" o:spid="_x0000_s1026" type="#_x0000_t32" style="position:absolute;margin-left:332.55pt;margin-top:9.3pt;width:0;height:7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"/>
            </w:pict>
          </mc:Fallback>
        </mc:AlternateContent>
      </w:r>
      <w:r>
        <w:rPr>
          <w:rFonts w:ascii="Times New Roman" w:hAnsi="Times New Roman"/>
          <w:lang w:eastAsia="ru-RU"/>
        </w:rPr>
        <w:t>Кадровое решение</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637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76864" behindDoc="0" locked="0" layoutInCell="1" allowOverlap="1">
                <wp:simplePos x="0" y="0"/>
                <wp:positionH relativeFrom="column">
                  <wp:posOffset>5772785</wp:posOffset>
                </wp:positionH>
                <wp:positionV relativeFrom="paragraph">
                  <wp:posOffset>127000</wp:posOffset>
                </wp:positionV>
                <wp:extent cx="266700" cy="0"/>
                <wp:effectExtent l="10160" t="12700" r="8890" b="635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454.55pt;margin-top:10pt;width:21pt;height:0;flip:x;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"/>
            </w:pict>
          </mc:Fallback>
        </mc:AlternateContent>
      </w:r>
      <w:r>
        <w:rPr>
          <w:noProof/>
          <w:lang w:eastAsia="ru-RU"/>
        </w:rPr>
        <mc:AlternateContent>
          <mc:Choice Requires="wps">
            <w:drawing>
              <wp:anchor distT="0" distB="0" distL="114300" distR="114300" simplePos="0" relativeHeight="251871744" behindDoc="0" locked="0" layoutInCell="1" allowOverlap="1">
                <wp:simplePos x="0" y="0"/>
                <wp:positionH relativeFrom="column">
                  <wp:posOffset>4223385</wp:posOffset>
                </wp:positionH>
                <wp:positionV relativeFrom="paragraph">
                  <wp:posOffset>127000</wp:posOffset>
                </wp:positionV>
                <wp:extent cx="203200" cy="0"/>
                <wp:effectExtent l="13335" t="60325" r="21590" b="5397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7" o:spid="_x0000_s1026" type="#_x0000_t32" style="position:absolute;margin-left:332.55pt;margin-top:10pt;width:16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">
                <v:stroke endarrow="block"/>
              </v:shape>
            </w:pict>
          </mc:Fallback>
        </mc:AlternateContent>
      </w:r>
      <w:r>
        <w:rPr>
          <w:rFonts w:ascii="Times New Roman" w:hAnsi="Times New Roman"/>
          <w:lang w:eastAsia="ru-RU"/>
        </w:rPr>
        <w:t>Банк данных Резерв</w:t>
      </w:r>
    </w:p>
    <w:p w:rsidR="00210DA9" w:rsidRDefault="00210DA9" w:rsidP="00210DA9">
      <w:pPr>
        <w:pStyle w:val="a8"/>
        <w:ind w:left="283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80960" behindDoc="0" locked="0" layoutInCell="1" allowOverlap="1">
                <wp:simplePos x="0" y="0"/>
                <wp:positionH relativeFrom="column">
                  <wp:posOffset>6369685</wp:posOffset>
                </wp:positionH>
                <wp:positionV relativeFrom="paragraph">
                  <wp:posOffset>144145</wp:posOffset>
                </wp:positionV>
                <wp:extent cx="0" cy="825500"/>
                <wp:effectExtent l="6985" t="10795" r="12065" b="11430"/>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501.55pt;margin-top:11.35pt;width:0;height: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gb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p+OMJKkgSF1n7e32/vuZ/dle4+2n7oHMNu77W33tfvRfe8eum/IR0PvWm1T&#10;gMjl3Pjq6Vpe6UtF31skVV4RueShhuuNBtjEZ0RPUvzCamCwaF8rBjHkxqnQyHVpGg8JLULrMK/N&#10;cV587RDdbVLYHfeHw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79936" behindDoc="0" locked="0" layoutInCell="1" allowOverlap="1">
                <wp:simplePos x="0" y="0"/>
                <wp:positionH relativeFrom="column">
                  <wp:posOffset>6039485</wp:posOffset>
                </wp:positionH>
                <wp:positionV relativeFrom="paragraph">
                  <wp:posOffset>144145</wp:posOffset>
                </wp:positionV>
                <wp:extent cx="330200" cy="0"/>
                <wp:effectExtent l="10160" t="10795" r="12065" b="825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5" o:spid="_x0000_s1026" type="#_x0000_t32" style="position:absolute;margin-left:475.55pt;margin-top:11.35pt;width:26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"/>
            </w:pict>
          </mc:Fallback>
        </mc:AlternateContent>
      </w:r>
      <w:r>
        <w:rPr>
          <w:rFonts w:ascii="Times New Roman" w:hAnsi="Times New Roman"/>
          <w:lang w:eastAsia="ru-RU"/>
        </w:rPr>
        <w:t>Выводы</w:t>
      </w:r>
    </w:p>
    <w:p w:rsidR="00210DA9" w:rsidRDefault="00210DA9" w:rsidP="00210DA9">
      <w:pPr>
        <w:pStyle w:val="a8"/>
        <w:ind w:left="637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77888" behindDoc="0" locked="0" layoutInCell="1" allowOverlap="1">
                <wp:simplePos x="0" y="0"/>
                <wp:positionH relativeFrom="column">
                  <wp:posOffset>5709285</wp:posOffset>
                </wp:positionH>
                <wp:positionV relativeFrom="paragraph">
                  <wp:posOffset>110490</wp:posOffset>
                </wp:positionV>
                <wp:extent cx="317500" cy="0"/>
                <wp:effectExtent l="13335" t="5715" r="12065" b="13335"/>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4" o:spid="_x0000_s1026" type="#_x0000_t32" style="position:absolute;margin-left:449.55pt;margin-top:8.7pt;width:25pt;height:0;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"/>
            </w:pict>
          </mc:Fallback>
        </mc:AlternateContent>
      </w:r>
      <w:r>
        <w:rPr>
          <w:noProof/>
          <w:lang w:eastAsia="ru-RU"/>
        </w:rPr>
        <mc:AlternateContent>
          <mc:Choice Requires="wps">
            <w:drawing>
              <wp:anchor distT="0" distB="0" distL="114300" distR="114300" simplePos="0" relativeHeight="251872768" behindDoc="0" locked="0" layoutInCell="1" allowOverlap="1">
                <wp:simplePos x="0" y="0"/>
                <wp:positionH relativeFrom="column">
                  <wp:posOffset>4223385</wp:posOffset>
                </wp:positionH>
                <wp:positionV relativeFrom="paragraph">
                  <wp:posOffset>110490</wp:posOffset>
                </wp:positionV>
                <wp:extent cx="203200" cy="0"/>
                <wp:effectExtent l="13335" t="53340" r="21590" b="60960"/>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332.55pt;margin-top:8.7pt;width:16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">
                <v:stroke endarrow="block"/>
              </v:shape>
            </w:pict>
          </mc:Fallback>
        </mc:AlternateContent>
      </w:r>
      <w:r>
        <w:rPr>
          <w:rFonts w:ascii="Times New Roman" w:hAnsi="Times New Roman"/>
          <w:lang w:eastAsia="ru-RU"/>
        </w:rPr>
        <w:t>Нормативная база</w:t>
      </w:r>
    </w:p>
    <w:p w:rsidR="00210DA9" w:rsidRDefault="00210DA9" w:rsidP="00210DA9">
      <w:pPr>
        <w:pStyle w:val="a8"/>
        <w:ind w:left="2831" w:firstLine="709"/>
        <w:jc w:val="both"/>
        <w:rPr>
          <w:rFonts w:ascii="Times New Roman" w:hAnsi="Times New Roman"/>
          <w:lang w:eastAsia="ru-RU"/>
        </w:rPr>
      </w:pPr>
    </w:p>
    <w:p w:rsidR="00210DA9" w:rsidRDefault="00210DA9" w:rsidP="00210DA9">
      <w:pPr>
        <w:pStyle w:val="a8"/>
        <w:ind w:left="6371"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73792" behindDoc="0" locked="0" layoutInCell="1" allowOverlap="1">
                <wp:simplePos x="0" y="0"/>
                <wp:positionH relativeFrom="column">
                  <wp:posOffset>4223385</wp:posOffset>
                </wp:positionH>
                <wp:positionV relativeFrom="paragraph">
                  <wp:posOffset>144780</wp:posOffset>
                </wp:positionV>
                <wp:extent cx="203200" cy="0"/>
                <wp:effectExtent l="13335" t="59055" r="21590" b="5524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332.55pt;margin-top:11.4pt;width:16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">
                <v:stroke endarrow="block"/>
              </v:shape>
            </w:pict>
          </mc:Fallback>
        </mc:AlternateContent>
      </w:r>
      <w:r>
        <w:rPr>
          <w:rFonts w:ascii="Times New Roman" w:hAnsi="Times New Roman"/>
          <w:lang w:eastAsia="ru-RU"/>
        </w:rPr>
        <w:t xml:space="preserve">Совершенствование </w:t>
      </w:r>
    </w:p>
    <w:p w:rsidR="00210DA9" w:rsidRDefault="00210DA9" w:rsidP="00210DA9">
      <w:pPr>
        <w:pStyle w:val="a8"/>
        <w:ind w:left="6371" w:firstLine="709"/>
        <w:jc w:val="both"/>
        <w:rPr>
          <w:rFonts w:ascii="Times New Roman" w:hAnsi="Times New Roman"/>
          <w:lang w:eastAsia="ru-RU"/>
        </w:rPr>
      </w:pPr>
      <w:r>
        <w:rPr>
          <w:noProof/>
          <w:lang w:eastAsia="ru-RU"/>
        </w:rPr>
        <w:lastRenderedPageBreak/>
        <mc:AlternateContent>
          <mc:Choice Requires="wps">
            <w:drawing>
              <wp:anchor distT="0" distB="0" distL="114300" distR="114300" simplePos="0" relativeHeight="251878912" behindDoc="0" locked="0" layoutInCell="1" allowOverlap="1">
                <wp:simplePos x="0" y="0"/>
                <wp:positionH relativeFrom="column">
                  <wp:posOffset>5633085</wp:posOffset>
                </wp:positionH>
                <wp:positionV relativeFrom="paragraph">
                  <wp:posOffset>73025</wp:posOffset>
                </wp:positionV>
                <wp:extent cx="406400" cy="0"/>
                <wp:effectExtent l="13335" t="6350" r="8890"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1" o:spid="_x0000_s1026" type="#_x0000_t32" style="position:absolute;margin-left:443.55pt;margin-top:5.75pt;width:32pt;height:0;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"/>
            </w:pict>
          </mc:Fallback>
        </mc:AlternateContent>
      </w:r>
      <w:r>
        <w:rPr>
          <w:rFonts w:ascii="Times New Roman" w:hAnsi="Times New Roman"/>
          <w:lang w:eastAsia="ru-RU"/>
        </w:rPr>
        <w:t>кадровой работы</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881984" behindDoc="0" locked="0" layoutInCell="1" allowOverlap="1">
                <wp:simplePos x="0" y="0"/>
                <wp:positionH relativeFrom="column">
                  <wp:posOffset>972185</wp:posOffset>
                </wp:positionH>
                <wp:positionV relativeFrom="paragraph">
                  <wp:posOffset>5715</wp:posOffset>
                </wp:positionV>
                <wp:extent cx="5308600" cy="0"/>
                <wp:effectExtent l="10160" t="5715" r="5715" b="1333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76.55pt;margin-top:.45pt;width:418pt;height:0;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"/>
            </w:pict>
          </mc:Fallback>
        </mc:AlternateConten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36. Принципиальная структура построения аттестационной работы</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Как вид но из схем ы, аттестация предполагает постоянное совер</w:t>
      </w:r>
      <w:r>
        <w:rPr>
          <w:rFonts w:ascii="Times New Roman" w:hAnsi="Times New Roman"/>
          <w:lang w:eastAsia="ru-RU"/>
        </w:rPr>
        <w:softHyphen/>
        <w:t>шенствование собственно кадровой работы на основе результатов проведенной аттестации. Оценка профессиональных, личностных качеств и результатов профессиональной служебной деятельности государственного гражданского служащего и его соответствия за</w:t>
      </w:r>
      <w:r>
        <w:rPr>
          <w:rFonts w:ascii="Times New Roman" w:hAnsi="Times New Roman"/>
          <w:lang w:eastAsia="ru-RU"/>
        </w:rPr>
        <w:softHyphen/>
        <w:t>мещаемой должности — вот главная цель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практике работы государственных органов (и не только) сло</w:t>
      </w:r>
      <w:r>
        <w:rPr>
          <w:rFonts w:ascii="Times New Roman" w:hAnsi="Times New Roman"/>
          <w:lang w:eastAsia="ru-RU"/>
        </w:rPr>
        <w:softHyphen/>
        <w:t>жилась традиционная система проведения аттестаций, квалифи</w:t>
      </w:r>
      <w:r>
        <w:rPr>
          <w:rFonts w:ascii="Times New Roman" w:hAnsi="Times New Roman"/>
          <w:lang w:eastAsia="ru-RU"/>
        </w:rPr>
        <w:softHyphen/>
        <w:t>кационных экзаменов или написания характеристик. Уязвимость и главный недостаток современных аттестаций в том, что субъек</w:t>
      </w:r>
      <w:r>
        <w:rPr>
          <w:rFonts w:ascii="Times New Roman" w:hAnsi="Times New Roman"/>
          <w:lang w:eastAsia="ru-RU"/>
        </w:rPr>
        <w:softHyphen/>
        <w:t>тивный фактор порой влияет на оценочный результат и вызывает неприятие оценки аттестуемым.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есть свидетельство, по которому можно составить представление не только об аттестуемом, но и о самом авторе: 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400</w:t>
      </w:r>
    </w:p>
    <w:p w:rsidR="00210DA9" w:rsidRDefault="00210DA9" w:rsidP="00210DA9">
      <w:pPr>
        <w:pStyle w:val="a8"/>
        <w:ind w:firstLine="709"/>
        <w:jc w:val="both"/>
        <w:rPr>
          <w:rFonts w:ascii="Times New Roman" w:hAnsi="Times New Roman"/>
          <w:lang w:eastAsia="ru-RU"/>
        </w:rPr>
      </w:pPr>
      <w:r>
        <w:rPr>
          <w:rFonts w:ascii="Times New Roman" w:hAnsi="Times New Roman"/>
          <w:u w:val="single"/>
          <w:lang w:eastAsia="ru-RU"/>
        </w:rPr>
        <w:t xml:space="preserve">Раздел </w:t>
      </w:r>
      <w:r>
        <w:rPr>
          <w:rFonts w:ascii="Times New Roman" w:hAnsi="Times New Roman"/>
          <w:u w:val="single"/>
          <w:lang w:val="en-US" w:eastAsia="ru-RU"/>
        </w:rPr>
        <w:t>VI</w:t>
      </w:r>
      <w:r>
        <w:rPr>
          <w:rFonts w:ascii="Times New Roman" w:hAnsi="Times New Roman"/>
          <w:u w:val="single"/>
          <w:lang w:eastAsia="ru-RU"/>
        </w:rPr>
        <w:t>. Кадровые тех</w:t>
      </w:r>
      <w:r>
        <w:rPr>
          <w:rFonts w:ascii="Times New Roman" w:hAnsi="Times New Roman"/>
          <w:lang w:eastAsia="ru-RU"/>
        </w:rPr>
        <w:t>нологии...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знании им людей, о грамотности, культуре, принципиальности, справедливости, влиянии на воспитуемого и т. д. Для некоторых, в силу их слабой общей подготовки, сложным является даже сам процесс написания характеристики.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2. Законодательная и нормативно-правовая база аттестации</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государственных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государственных органах Российской Федерации аттестация организуется и проводится в соответствии с Федеральным законом «О гражданской государственной службе Российской Федерации» и Положением, утвержденным Указом Президента Российской Федерации (№ 110 от 1 февраля 2005 г.). На этих документах долж</w:t>
      </w:r>
      <w:r>
        <w:rPr>
          <w:rFonts w:ascii="Times New Roman" w:hAnsi="Times New Roman"/>
          <w:lang w:eastAsia="ru-RU"/>
        </w:rPr>
        <w:softHyphen/>
        <w:t>ны базироваться все разработки по проведению аттестации в госу</w:t>
      </w:r>
      <w:r>
        <w:rPr>
          <w:rFonts w:ascii="Times New Roman" w:hAnsi="Times New Roman"/>
          <w:lang w:eastAsia="ru-RU"/>
        </w:rPr>
        <w:softHyphen/>
        <w:t>дарственных органах (аппарате государственных органов).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Каждому руководителю, получившему полномочия на аттес</w:t>
      </w:r>
      <w:r>
        <w:rPr>
          <w:rFonts w:ascii="Times New Roman" w:hAnsi="Times New Roman"/>
          <w:lang w:eastAsia="ru-RU"/>
        </w:rPr>
        <w:softHyphen/>
        <w:t>тацию, следует помнить, что аттестация — весьма эффективная кадровая технология при правильном ее применении. Правовые последствия результатов аттестации могут существенным образом повлиять на судьбу человека и его семьи.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Аттестационная работа кроме федерального законодатель</w:t>
      </w:r>
      <w:r>
        <w:rPr>
          <w:rFonts w:ascii="Times New Roman" w:hAnsi="Times New Roman"/>
          <w:lang w:eastAsia="ru-RU"/>
        </w:rPr>
        <w:softHyphen/>
        <w:t>ства и законов субъектов Федерации основывается на требова</w:t>
      </w:r>
      <w:r>
        <w:rPr>
          <w:rFonts w:ascii="Times New Roman" w:hAnsi="Times New Roman"/>
          <w:lang w:eastAsia="ru-RU"/>
        </w:rPr>
        <w:softHyphen/>
        <w:t>ниях ведомственных нормативно-правовых актов. Таким прежде всего должно являться Положение о проведении аттестации, ут</w:t>
      </w:r>
      <w:r>
        <w:rPr>
          <w:rFonts w:ascii="Times New Roman" w:hAnsi="Times New Roman"/>
          <w:lang w:eastAsia="ru-RU"/>
        </w:rPr>
        <w:softHyphen/>
        <w:t>верждаемое первым лицом структурного подразделения органов государственной службы. В Положении должны быть четко про</w:t>
      </w:r>
      <w:r>
        <w:rPr>
          <w:rFonts w:ascii="Times New Roman" w:hAnsi="Times New Roman"/>
          <w:lang w:eastAsia="ru-RU"/>
        </w:rPr>
        <w:softHyphen/>
        <w:t>писаны обязанности всех лиц, которым по должностному по</w:t>
      </w:r>
      <w:r>
        <w:rPr>
          <w:rFonts w:ascii="Times New Roman" w:hAnsi="Times New Roman"/>
          <w:lang w:eastAsia="ru-RU"/>
        </w:rPr>
        <w:softHyphen/>
        <w:t>ложению предписано отвечать за тот или иной участок работы. Кроме того, следует учитывать, что для аттестации как кадровой технологии и формы оценки персонала государственной службы требуется: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обязательность проведения;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обязательность формирования аттестационных комиссий;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установление сроков проведения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условий для проведения внеочередных аттес</w:t>
      </w:r>
      <w:r>
        <w:rPr>
          <w:rFonts w:ascii="Times New Roman" w:hAnsi="Times New Roman"/>
          <w:lang w:eastAsia="ru-RU"/>
        </w:rPr>
        <w:softHyphen/>
        <w:t>таций;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категории должностных лиц, подлежащих обя</w:t>
      </w:r>
      <w:r>
        <w:rPr>
          <w:rFonts w:ascii="Times New Roman" w:hAnsi="Times New Roman"/>
          <w:lang w:eastAsia="ru-RU"/>
        </w:rPr>
        <w:softHyphen/>
        <w:t>зательной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формулирование выводов по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установления ограничений по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ответственности непосредственного руководи</w:t>
      </w:r>
      <w:r>
        <w:rPr>
          <w:rFonts w:ascii="Times New Roman" w:hAnsi="Times New Roman"/>
          <w:lang w:eastAsia="ru-RU"/>
        </w:rPr>
        <w:softHyphen/>
        <w:t>теля за содержание отзыва об исполнении гражданским государ</w:t>
      </w:r>
      <w:r>
        <w:rPr>
          <w:rFonts w:ascii="Times New Roman" w:hAnsi="Times New Roman"/>
          <w:lang w:eastAsia="ru-RU"/>
        </w:rPr>
        <w:softHyphen/>
        <w:t>ственным служащим должностных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соблюдение законодательства о сохранении государствен</w:t>
      </w:r>
      <w:r>
        <w:rPr>
          <w:rFonts w:ascii="Times New Roman" w:hAnsi="Times New Roman"/>
          <w:lang w:eastAsia="ru-RU"/>
        </w:rPr>
        <w:softHyphen/>
        <w:t>ных тайн;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издание акта государственного органа по персональным вы</w:t>
      </w:r>
      <w:r>
        <w:rPr>
          <w:rFonts w:ascii="Times New Roman" w:hAnsi="Times New Roman"/>
          <w:lang w:eastAsia="ru-RU"/>
        </w:rPr>
        <w:softHyphen/>
        <w:t>водам;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право обжалования гражданским служащим результатов ат</w:t>
      </w:r>
      <w:r>
        <w:rPr>
          <w:rFonts w:ascii="Times New Roman" w:hAnsi="Times New Roman"/>
          <w:lang w:eastAsia="ru-RU"/>
        </w:rPr>
        <w:softHyphen/>
        <w:t>тестации.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 многим позициям законодательство дает возможность учесть специфику регионов, организаций и учреждений, разрабо</w:t>
      </w:r>
      <w:r>
        <w:rPr>
          <w:rFonts w:ascii="Times New Roman" w:hAnsi="Times New Roman"/>
          <w:lang w:eastAsia="ru-RU"/>
        </w:rPr>
        <w:softHyphen/>
        <w:t>тать дополнительные и разъясняющие документы инструктивно</w:t>
      </w:r>
      <w:r>
        <w:rPr>
          <w:rFonts w:ascii="Times New Roman" w:hAnsi="Times New Roman"/>
          <w:lang w:eastAsia="ru-RU"/>
        </w:rPr>
        <w:softHyphen/>
        <w:t>го характера, принять к исполнению собственные правила и про</w:t>
      </w:r>
      <w:r>
        <w:rPr>
          <w:rFonts w:ascii="Times New Roman" w:hAnsi="Times New Roman"/>
          <w:lang w:eastAsia="ru-RU"/>
        </w:rPr>
        <w:softHyphen/>
        <w:t>цедуры аттестации, приемлемые методы и инструментарий.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Как трактуется в Положении (ст. 12), отзыв об исполнении подлежащим аттестации гражданским служащим должностных обязанностей за аттестационный период представляется в аттес</w:t>
      </w:r>
      <w:r>
        <w:rPr>
          <w:rFonts w:ascii="Times New Roman" w:hAnsi="Times New Roman"/>
          <w:lang w:eastAsia="ru-RU"/>
        </w:rPr>
        <w:softHyphen/>
        <w:t xml:space="preserve">тационную комиссию </w:t>
      </w:r>
      <w:r>
        <w:rPr>
          <w:rFonts w:ascii="Times New Roman" w:hAnsi="Times New Roman"/>
          <w:b/>
          <w:bCs/>
          <w:lang w:eastAsia="ru-RU"/>
        </w:rPr>
        <w:t xml:space="preserve">не позднее чем за две недели </w:t>
      </w:r>
      <w:r>
        <w:rPr>
          <w:rFonts w:ascii="Times New Roman" w:hAnsi="Times New Roman"/>
          <w:lang w:eastAsia="ru-RU"/>
        </w:rPr>
        <w:t>до начала аттес</w:t>
      </w:r>
      <w:r>
        <w:rPr>
          <w:rFonts w:ascii="Times New Roman" w:hAnsi="Times New Roman"/>
          <w:lang w:eastAsia="ru-RU"/>
        </w:rPr>
        <w:softHyphen/>
        <w:t>тации. Отзыв подписывается непосредственным руководителем аттестуемого и утверждается вышестоящим руководителем. Кад</w:t>
      </w:r>
      <w:r>
        <w:rPr>
          <w:rFonts w:ascii="Times New Roman" w:hAnsi="Times New Roman"/>
          <w:lang w:eastAsia="ru-RU"/>
        </w:rPr>
        <w:softHyphen/>
        <w:t>ровая служба должна ознакомить каждого аттестуемого государ</w:t>
      </w:r>
      <w:r>
        <w:rPr>
          <w:rFonts w:ascii="Times New Roman" w:hAnsi="Times New Roman"/>
          <w:lang w:eastAsia="ru-RU"/>
        </w:rPr>
        <w:softHyphen/>
        <w:t xml:space="preserve">ственного служащего </w:t>
      </w:r>
      <w:r>
        <w:rPr>
          <w:rFonts w:ascii="Times New Roman" w:hAnsi="Times New Roman"/>
          <w:b/>
          <w:bCs/>
          <w:lang w:eastAsia="ru-RU"/>
        </w:rPr>
        <w:t xml:space="preserve">не менее чем за неделю </w:t>
      </w:r>
      <w:r>
        <w:rPr>
          <w:rFonts w:ascii="Times New Roman" w:hAnsi="Times New Roman"/>
          <w:lang w:eastAsia="ru-RU"/>
        </w:rPr>
        <w:t>до начала аттестации с представленным отзывом об исполнении им своих должностных обязанностей за аттестационный период.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Если аттестационная кампания проходит с установленной периодичностью, строго по графику, то только это уже дисцип</w:t>
      </w:r>
      <w:r>
        <w:rPr>
          <w:rFonts w:ascii="Times New Roman" w:hAnsi="Times New Roman"/>
          <w:lang w:eastAsia="ru-RU"/>
        </w:rPr>
        <w:softHyphen/>
        <w:t>линирует людей и к этому акту невольно готовятся. Аттестуемые должны понять, что если выводы по аттестации будут неутеши</w:t>
      </w:r>
      <w:r>
        <w:rPr>
          <w:rFonts w:ascii="Times New Roman" w:hAnsi="Times New Roman"/>
          <w:lang w:eastAsia="ru-RU"/>
        </w:rPr>
        <w:softHyphen/>
        <w:t>тельными, то на длительный срок, т. е. практически до новой ат</w:t>
      </w:r>
      <w:r>
        <w:rPr>
          <w:rFonts w:ascii="Times New Roman" w:hAnsi="Times New Roman"/>
          <w:lang w:eastAsia="ru-RU"/>
        </w:rPr>
        <w:softHyphen/>
        <w:t>тестации, не будет стоять вопрос об их выдвижении, если только не состоится внеочередная аттестация.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Внеочередные аттестации государственного гражданского слу</w:t>
      </w:r>
      <w:r>
        <w:rPr>
          <w:rFonts w:ascii="Times New Roman" w:hAnsi="Times New Roman"/>
          <w:lang w:eastAsia="ru-RU"/>
        </w:rPr>
        <w:softHyphen/>
        <w:t>жащего могут проводиться после принятия в установленном по</w:t>
      </w:r>
      <w:r>
        <w:rPr>
          <w:rFonts w:ascii="Times New Roman" w:hAnsi="Times New Roman"/>
          <w:lang w:eastAsia="ru-RU"/>
        </w:rPr>
        <w:softHyphen/>
        <w:t>рядке решения: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о сокращении должностей гражданской службы в государ</w:t>
      </w:r>
      <w:r>
        <w:rPr>
          <w:rFonts w:ascii="Times New Roman" w:hAnsi="Times New Roman"/>
          <w:lang w:eastAsia="ru-RU"/>
        </w:rPr>
        <w:softHyphen/>
        <w:t>ственном органе;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об изменении условий оплаты труда государственных граж</w:t>
      </w:r>
      <w:r>
        <w:rPr>
          <w:rFonts w:ascii="Times New Roman" w:hAnsi="Times New Roman"/>
          <w:lang w:eastAsia="ru-RU"/>
        </w:rPr>
        <w:softHyphen/>
        <w:t>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по соглашению сторон служебного контракта с учетом ре</w:t>
      </w:r>
      <w:r>
        <w:rPr>
          <w:rFonts w:ascii="Times New Roman" w:hAnsi="Times New Roman"/>
          <w:lang w:eastAsia="ru-RU"/>
        </w:rPr>
        <w:softHyphen/>
        <w:t>зультатов годового отчета о профессиональной служебной де</w:t>
      </w:r>
      <w:r>
        <w:rPr>
          <w:rFonts w:ascii="Times New Roman" w:hAnsi="Times New Roman"/>
          <w:lang w:eastAsia="ru-RU"/>
        </w:rPr>
        <w:softHyphen/>
        <w:t>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по решению представителя нанимателя в лице государ</w:t>
      </w:r>
      <w:r>
        <w:rPr>
          <w:rFonts w:ascii="Times New Roman" w:hAnsi="Times New Roman"/>
          <w:lang w:eastAsia="ru-RU"/>
        </w:rPr>
        <w:softHyphen/>
        <w:t>ственного органа или представителя этого руководителя, осу</w:t>
      </w:r>
      <w:r>
        <w:rPr>
          <w:rFonts w:ascii="Times New Roman" w:hAnsi="Times New Roman"/>
          <w:lang w:eastAsia="ru-RU"/>
        </w:rPr>
        <w:softHyphen/>
        <w:t>ществляющих полномочия представителя нанимателя от имени Российской Федерации или субъекта Российской Федерации. Поэтому вряд ли целесообразно по каждому из этих случаев вновь образовывать аттестационную комиссию.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зависимости от специфики должностных обязанностей гражданских служащих в государственном органе возможно со</w:t>
      </w:r>
      <w:r>
        <w:rPr>
          <w:rFonts w:ascii="Times New Roman" w:hAnsi="Times New Roman"/>
          <w:lang w:eastAsia="ru-RU"/>
        </w:rPr>
        <w:softHyphen/>
        <w:t>здание нескольких аттестационных комиссий. К примеру, для проведения аттестации гражданских служащих, замещающих должности гражданской службы, исполнение должностных обя</w:t>
      </w:r>
      <w:r>
        <w:rPr>
          <w:rFonts w:ascii="Times New Roman" w:hAnsi="Times New Roman"/>
          <w:lang w:eastAsia="ru-RU"/>
        </w:rPr>
        <w:softHyphen/>
        <w:t>занностей по которым связано с использованием сведений, со</w:t>
      </w:r>
      <w:r>
        <w:rPr>
          <w:rFonts w:ascii="Times New Roman" w:hAnsi="Times New Roman"/>
          <w:lang w:eastAsia="ru-RU"/>
        </w:rPr>
        <w:softHyphen/>
        <w:t>ставляющих государственную тайну.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Аттестационная комиссия обязана собираться не только пла</w:t>
      </w:r>
      <w:r>
        <w:rPr>
          <w:rFonts w:ascii="Times New Roman" w:hAnsi="Times New Roman"/>
          <w:lang w:eastAsia="ru-RU"/>
        </w:rPr>
        <w:softHyphen/>
        <w:t>ново, но и для рассмотрения каких-либо спорных результатов, а главным образом проверять, не было ли нарушений законода</w:t>
      </w:r>
      <w:r>
        <w:rPr>
          <w:rFonts w:ascii="Times New Roman" w:hAnsi="Times New Roman"/>
          <w:lang w:eastAsia="ru-RU"/>
        </w:rPr>
        <w:softHyphen/>
        <w:t>тельства и прав сторон — аттестующего и аттестуемого. На аттес</w:t>
      </w:r>
      <w:r>
        <w:rPr>
          <w:rFonts w:ascii="Times New Roman" w:hAnsi="Times New Roman"/>
          <w:lang w:eastAsia="ru-RU"/>
        </w:rPr>
        <w:softHyphen/>
        <w:t xml:space="preserve">тационных комиссиях целесообразно утверждать окончательный список кандидатов для зачисления в резерв, ибо после этого </w:t>
      </w:r>
      <w:r>
        <w:rPr>
          <w:rFonts w:ascii="Times New Roman" w:hAnsi="Times New Roman"/>
          <w:b/>
          <w:bCs/>
          <w:lang w:eastAsia="ru-RU"/>
        </w:rPr>
        <w:t>в те</w:t>
      </w:r>
      <w:r>
        <w:rPr>
          <w:rFonts w:ascii="Times New Roman" w:hAnsi="Times New Roman"/>
          <w:b/>
          <w:bCs/>
          <w:lang w:eastAsia="ru-RU"/>
        </w:rPr>
        <w:softHyphen/>
        <w:t xml:space="preserve">чение одного месяца </w:t>
      </w:r>
      <w:r>
        <w:rPr>
          <w:rFonts w:ascii="Times New Roman" w:hAnsi="Times New Roman"/>
          <w:lang w:eastAsia="ru-RU"/>
        </w:rPr>
        <w:t>после проведения аттестации по ее результа</w:t>
      </w:r>
      <w:r>
        <w:rPr>
          <w:rFonts w:ascii="Times New Roman" w:hAnsi="Times New Roman"/>
          <w:lang w:eastAsia="ru-RU"/>
        </w:rPr>
        <w:softHyphen/>
        <w:t xml:space="preserve">там </w:t>
      </w:r>
      <w:r>
        <w:rPr>
          <w:rFonts w:ascii="Times New Roman" w:hAnsi="Times New Roman"/>
          <w:b/>
          <w:bCs/>
          <w:lang w:eastAsia="ru-RU"/>
        </w:rPr>
        <w:t xml:space="preserve">должен быть издан правовой акт государственного органа </w:t>
      </w:r>
      <w:r>
        <w:rPr>
          <w:rFonts w:ascii="Times New Roman" w:hAnsi="Times New Roman"/>
          <w:lang w:eastAsia="ru-RU"/>
        </w:rPr>
        <w:t>о том, что гражданский служащий подлежит включению в установлен</w:t>
      </w:r>
      <w:r>
        <w:rPr>
          <w:rFonts w:ascii="Times New Roman" w:hAnsi="Times New Roman"/>
          <w:lang w:eastAsia="ru-RU"/>
        </w:rPr>
        <w:softHyphen/>
        <w:t>ном порядке в кадровый резерв для замещения вакантной долж</w:t>
      </w:r>
      <w:r>
        <w:rPr>
          <w:rFonts w:ascii="Times New Roman" w:hAnsi="Times New Roman"/>
          <w:lang w:eastAsia="ru-RU"/>
        </w:rPr>
        <w:softHyphen/>
        <w:t>ности гражданской службы в порядке должностного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промежутке между аттестационными кампаниями все кад</w:t>
      </w:r>
      <w:r>
        <w:rPr>
          <w:rFonts w:ascii="Times New Roman" w:hAnsi="Times New Roman"/>
          <w:lang w:eastAsia="ru-RU"/>
        </w:rPr>
        <w:softHyphen/>
        <w:t>ровые передвижения делаются на основе представлений с прило</w:t>
      </w:r>
      <w:r>
        <w:rPr>
          <w:rFonts w:ascii="Times New Roman" w:hAnsi="Times New Roman"/>
          <w:lang w:eastAsia="ru-RU"/>
        </w:rPr>
        <w:softHyphen/>
        <w:t>женной оценкой деятельности (характеристикой) за период, про</w:t>
      </w:r>
      <w:r>
        <w:rPr>
          <w:rFonts w:ascii="Times New Roman" w:hAnsi="Times New Roman"/>
          <w:lang w:eastAsia="ru-RU"/>
        </w:rPr>
        <w:softHyphen/>
        <w:t>шедший после последней аттестации.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Особенности правовых взаимоотношений при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Аттестация — это мероприятие выраженного </w:t>
      </w:r>
      <w:r>
        <w:rPr>
          <w:rFonts w:ascii="Times New Roman" w:hAnsi="Times New Roman"/>
          <w:b/>
          <w:bCs/>
          <w:lang w:eastAsia="ru-RU"/>
        </w:rPr>
        <w:t xml:space="preserve">принудительного характера </w:t>
      </w:r>
      <w:r>
        <w:rPr>
          <w:rFonts w:ascii="Times New Roman" w:hAnsi="Times New Roman"/>
          <w:lang w:eastAsia="ru-RU"/>
        </w:rPr>
        <w:t>и, следовательно, определенного вторжения в личную поведенческую сферу. Аттестуемый не может отказаться от этой процедуры, к примеру, под формулой защиты прав человека или вмешательства в личную жизнь. Именно поэтому юридическое право на проведение аттестации санкционировано государством. Таким образом, имеются все основания для возведения аттестации как служебного оценочного акта в ранг обязательного в системе государственной службы. В негосударственных организациях ат</w:t>
      </w:r>
      <w:r>
        <w:rPr>
          <w:rFonts w:ascii="Times New Roman" w:hAnsi="Times New Roman"/>
          <w:lang w:eastAsia="ru-RU"/>
        </w:rPr>
        <w:softHyphen/>
        <w:t>тестация может проводиться на основе локальных нормативно-правовых актов, согласованных с юридическими и профсоюзны</w:t>
      </w:r>
      <w:r>
        <w:rPr>
          <w:rFonts w:ascii="Times New Roman" w:hAnsi="Times New Roman"/>
          <w:lang w:eastAsia="ru-RU"/>
        </w:rPr>
        <w:softHyphen/>
        <w:t>ми органами.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Аттестационные комиссии должны руководствоваться только законом и утвержденными предписаниями. Но не исключено, что какие-то личные мотивы могут учитываться при оценке человека. Члены аттестационных комиссий могут не знать отдельных ат</w:t>
      </w:r>
      <w:r>
        <w:rPr>
          <w:rFonts w:ascii="Times New Roman" w:hAnsi="Times New Roman"/>
          <w:lang w:eastAsia="ru-RU"/>
        </w:rPr>
        <w:softHyphen/>
        <w:t>тестуемых, но все должны следить, чтобы процедура соблюдалась пунктуально, представляемые документы были аргументированы, формулировки предлагаемых решений — четкими и недвусмыс</w:t>
      </w:r>
      <w:r>
        <w:rPr>
          <w:rFonts w:ascii="Times New Roman" w:hAnsi="Times New Roman"/>
          <w:lang w:eastAsia="ru-RU"/>
        </w:rPr>
        <w:softHyphen/>
        <w:t>ленными, реакция должностных лиц на возражения аттестуемых по выводам аттестаций — в рамках закона.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аттестации всегда имеет место одно объективное противо</w:t>
      </w:r>
      <w:r>
        <w:rPr>
          <w:rFonts w:ascii="Times New Roman" w:hAnsi="Times New Roman"/>
          <w:lang w:eastAsia="ru-RU"/>
        </w:rPr>
        <w:softHyphen/>
        <w:t>речие, которое накладывает свой отпечаток на результаты аттес</w:t>
      </w:r>
      <w:r>
        <w:rPr>
          <w:rFonts w:ascii="Times New Roman" w:hAnsi="Times New Roman"/>
          <w:lang w:eastAsia="ru-RU"/>
        </w:rPr>
        <w:softHyphen/>
        <w:t>тации и оценки. Уровень субъективности находится в прямо про</w:t>
      </w:r>
      <w:r>
        <w:rPr>
          <w:rFonts w:ascii="Times New Roman" w:hAnsi="Times New Roman"/>
          <w:lang w:eastAsia="ru-RU"/>
        </w:rPr>
        <w:softHyphen/>
        <w:t xml:space="preserve">порциональной зависимости от руководителя (субъекта оценки), от его управленческого </w:t>
      </w:r>
      <w:r>
        <w:rPr>
          <w:rFonts w:ascii="Times New Roman" w:hAnsi="Times New Roman"/>
          <w:lang w:eastAsia="ru-RU"/>
        </w:rPr>
        <w:lastRenderedPageBreak/>
        <w:t>профессионализма, компетентности, вос</w:t>
      </w:r>
      <w:r>
        <w:rPr>
          <w:rFonts w:ascii="Times New Roman" w:hAnsi="Times New Roman"/>
          <w:lang w:eastAsia="ru-RU"/>
        </w:rPr>
        <w:softHyphen/>
        <w:t>питанности, порядочности, психологической подготовленности. Как правило, руководителю по должностному положению дове</w:t>
      </w:r>
      <w:r>
        <w:rPr>
          <w:rFonts w:ascii="Times New Roman" w:hAnsi="Times New Roman"/>
          <w:lang w:eastAsia="ru-RU"/>
        </w:rPr>
        <w:softHyphen/>
        <w:t>ряют оценивать людей, не задумываясь, а точнее, не ставя под сомнение правильность его подхода к этой важнейшей процедуре. Правда, аттестационная комиссия вправе заслушать и непосред</w:t>
      </w:r>
      <w:r>
        <w:rPr>
          <w:rFonts w:ascii="Times New Roman" w:hAnsi="Times New Roman"/>
          <w:lang w:eastAsia="ru-RU"/>
        </w:rPr>
        <w:softHyphen/>
        <w:t>ственного руководителя о мотивированности оценки.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Гарантирует ли процесс аттестации справедливые выводы, объективность подхода к оценке? На эти вопросы однозначно от</w:t>
      </w:r>
      <w:r>
        <w:rPr>
          <w:rFonts w:ascii="Times New Roman" w:hAnsi="Times New Roman"/>
          <w:lang w:eastAsia="ru-RU"/>
        </w:rPr>
        <w:softHyphen/>
        <w:t>ветить трудно.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Встречаются ситуации, когда в аттестации описаны негатив</w:t>
      </w:r>
      <w:r>
        <w:rPr>
          <w:rFonts w:ascii="Times New Roman" w:hAnsi="Times New Roman"/>
          <w:lang w:eastAsia="ru-RU"/>
        </w:rPr>
        <w:softHyphen/>
        <w:t>ные факты, которые имели место в прошлом. Но подтверждения им нет (приказов о наказании за этот проступок, других зафикси</w:t>
      </w:r>
      <w:r>
        <w:rPr>
          <w:rFonts w:ascii="Times New Roman" w:hAnsi="Times New Roman"/>
          <w:lang w:eastAsia="ru-RU"/>
        </w:rPr>
        <w:softHyphen/>
        <w:t>рованных источников). В таком случае аттестационная комиссия должна руководствоваться юридическим принципом «определе</w:t>
      </w:r>
      <w:r>
        <w:rPr>
          <w:rFonts w:ascii="Times New Roman" w:hAnsi="Times New Roman"/>
          <w:lang w:eastAsia="ru-RU"/>
        </w:rPr>
        <w:softHyphen/>
        <w:t>ния пределов рассмотрения дела во времени».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Следует обратить внимание организаторов и на такое обсто</w:t>
      </w:r>
      <w:r>
        <w:rPr>
          <w:rFonts w:ascii="Times New Roman" w:hAnsi="Times New Roman"/>
          <w:lang w:eastAsia="ru-RU"/>
        </w:rPr>
        <w:softHyphen/>
        <w:t>ятельство, которое должно повысить ответственность непосред</w:t>
      </w:r>
      <w:r>
        <w:rPr>
          <w:rFonts w:ascii="Times New Roman" w:hAnsi="Times New Roman"/>
          <w:lang w:eastAsia="ru-RU"/>
        </w:rPr>
        <w:softHyphen/>
        <w:t>ственного начальника за личную и собственноручную подготовку и написание отзыва (характеристики), а также формулирование выводов о перспективе дальнейшей службы. Это будет способ</w:t>
      </w:r>
      <w:r>
        <w:rPr>
          <w:rFonts w:ascii="Times New Roman" w:hAnsi="Times New Roman"/>
          <w:lang w:eastAsia="ru-RU"/>
        </w:rPr>
        <w:softHyphen/>
        <w:t>ствовать поднятию личного и служебного авторитета руководите</w:t>
      </w:r>
      <w:r>
        <w:rPr>
          <w:rFonts w:ascii="Times New Roman" w:hAnsi="Times New Roman"/>
          <w:lang w:eastAsia="ru-RU"/>
        </w:rPr>
        <w:softHyphen/>
        <w:t>ля, так как это прописано в другом нормативном акте</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Согласно законодательству, отзыв об аттестуемом должен быть мотивированным. Непосредственные начальники должны, как записано в Федеральном законе, представить мотивированный отзыв об исполнении гражданским служащим своих должностных обязанностей. Положение об аттестации расширяет это понятие до требований оценки профессиональных, личностных качеств и результатов профессиональной служебной деятельности. Оценка должна быть обоснованной, т. е. должна с наибольшей полнотой отражать как положительные качества, так и недостатки. А это возможно только при условии оценки деятельности гражданского государственного служащего по определенным и соответствую</w:t>
      </w:r>
      <w:r>
        <w:rPr>
          <w:rFonts w:ascii="Times New Roman" w:hAnsi="Times New Roman"/>
          <w:lang w:eastAsia="ru-RU"/>
        </w:rPr>
        <w:softHyphen/>
        <w:t>щим каждой должности критериям.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Статья 48 не упоминает о критериях, не вводит их в число обя</w:t>
      </w:r>
      <w:r>
        <w:rPr>
          <w:rFonts w:ascii="Times New Roman" w:hAnsi="Times New Roman"/>
          <w:lang w:eastAsia="ru-RU"/>
        </w:rPr>
        <w:softHyphen/>
        <w:t xml:space="preserve">зательных нормативов. Однако в Федеральном законе (ст. 14.2) работнику дано право ознакомиться с </w:t>
      </w:r>
      <w:r>
        <w:rPr>
          <w:rFonts w:ascii="Times New Roman" w:hAnsi="Times New Roman"/>
          <w:b/>
          <w:bCs/>
          <w:lang w:eastAsia="ru-RU"/>
        </w:rPr>
        <w:t xml:space="preserve">критериями, </w:t>
      </w:r>
      <w:r>
        <w:rPr>
          <w:rFonts w:ascii="Times New Roman" w:hAnsi="Times New Roman"/>
          <w:lang w:eastAsia="ru-RU"/>
        </w:rPr>
        <w:t>по которым оценивается эффективность исполнения им своих обязанностей. Следовательно, выработка критериев оценки является законода</w:t>
      </w:r>
      <w:r>
        <w:rPr>
          <w:rFonts w:ascii="Times New Roman" w:hAnsi="Times New Roman"/>
          <w:lang w:eastAsia="ru-RU"/>
        </w:rPr>
        <w:softHyphen/>
        <w:t>тельно обязательной процедурой.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Организаторам аттестации надо быть готовыми к ситуациям, когда аттестуемый не согласится с оценкой его деятельности и вы</w:t>
      </w:r>
      <w:r>
        <w:rPr>
          <w:rFonts w:ascii="Times New Roman" w:hAnsi="Times New Roman"/>
          <w:lang w:eastAsia="ru-RU"/>
        </w:rPr>
        <w:softHyphen/>
        <w:t>водами. Возникновение конфликтных ситуаций находится в пря</w:t>
      </w:r>
      <w:r>
        <w:rPr>
          <w:rFonts w:ascii="Times New Roman" w:hAnsi="Times New Roman"/>
          <w:lang w:eastAsia="ru-RU"/>
        </w:rPr>
        <w:softHyphen/>
        <w:t>мой зависимости от компетенции оценщиков, прежде всего непо</w:t>
      </w:r>
      <w:r>
        <w:rPr>
          <w:rFonts w:ascii="Times New Roman" w:hAnsi="Times New Roman"/>
          <w:lang w:eastAsia="ru-RU"/>
        </w:rPr>
        <w:softHyphen/>
        <w:t>средственных руководителей. Законом учитывается возможность возникновения конфликта интересов, и потому одно из требова</w:t>
      </w:r>
      <w:r>
        <w:rPr>
          <w:rFonts w:ascii="Times New Roman" w:hAnsi="Times New Roman"/>
          <w:lang w:eastAsia="ru-RU"/>
        </w:rPr>
        <w:softHyphen/>
        <w:t>ний к формированию аттестационной комиссии — учесть это.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Логично, что оценку имеют право давать только хорошо зна</w:t>
      </w:r>
      <w:r>
        <w:rPr>
          <w:rFonts w:ascii="Times New Roman" w:hAnsi="Times New Roman"/>
          <w:lang w:eastAsia="ru-RU"/>
        </w:rPr>
        <w:softHyphen/>
        <w:t>ющие оцениваемого работника. Не подлежат аттестации граждан</w:t>
      </w:r>
      <w:r>
        <w:rPr>
          <w:rFonts w:ascii="Times New Roman" w:hAnsi="Times New Roman"/>
          <w:lang w:eastAsia="ru-RU"/>
        </w:rPr>
        <w:softHyphen/>
        <w:t>ские служащие, проработавшие в занимаемой должности граж</w:t>
      </w:r>
      <w:r>
        <w:rPr>
          <w:rFonts w:ascii="Times New Roman" w:hAnsi="Times New Roman"/>
          <w:lang w:eastAsia="ru-RU"/>
        </w:rPr>
        <w:softHyphen/>
        <w:t>данской государственной службы менее года.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Мотивированность предполагает аргументированность, конк</w:t>
      </w:r>
      <w:r>
        <w:rPr>
          <w:rFonts w:ascii="Times New Roman" w:hAnsi="Times New Roman"/>
          <w:lang w:eastAsia="ru-RU"/>
        </w:rPr>
        <w:softHyphen/>
        <w:t>ретность. А конкретность — это критерий. Критерии требуют ответа по существу вопроса. Основные критерии оценки гражданских государственных служащих можно найти в статьях Федерального закона. Исходя из специфики каждой организации они могут вы</w:t>
      </w:r>
      <w:r>
        <w:rPr>
          <w:rFonts w:ascii="Times New Roman" w:hAnsi="Times New Roman"/>
          <w:lang w:eastAsia="ru-RU"/>
        </w:rPr>
        <w:softHyphen/>
        <w:t>рабатываться на местах руководителями и кадровыми органами. В научной литературе даются описания методов оценки с приме</w:t>
      </w:r>
      <w:r>
        <w:rPr>
          <w:rFonts w:ascii="Times New Roman" w:hAnsi="Times New Roman"/>
          <w:lang w:eastAsia="ru-RU"/>
        </w:rPr>
        <w:softHyphen/>
        <w:t>нением профессиограмм</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Процедура оценки с помощью профессиограммы для любо</w:t>
      </w:r>
      <w:r>
        <w:rPr>
          <w:rFonts w:ascii="Times New Roman" w:hAnsi="Times New Roman"/>
          <w:lang w:eastAsia="ru-RU"/>
        </w:rPr>
        <w:softHyphen/>
        <w:t>го руководителя чрезвычайно проста. Ему не нужно задумываться о «литературной обработке» содержания характеристики, как это имеет место при написании аттестации и что представляет для не</w:t>
      </w:r>
      <w:r>
        <w:rPr>
          <w:rFonts w:ascii="Times New Roman" w:hAnsi="Times New Roman"/>
          <w:lang w:eastAsia="ru-RU"/>
        </w:rPr>
        <w:softHyphen/>
        <w:t>которых определенную трудность. Здесь руководитель введен в рам</w:t>
      </w:r>
      <w:r>
        <w:rPr>
          <w:rFonts w:ascii="Times New Roman" w:hAnsi="Times New Roman"/>
          <w:lang w:eastAsia="ru-RU"/>
        </w:rPr>
        <w:softHyphen/>
        <w:t>ки указанных критериев. Ценность профессиограмм в том, что они позволяют выразить оценки в баллах (прилож. 1). Это дает большие возможности для аналитической работы и графического отобра</w:t>
      </w:r>
      <w:r>
        <w:rPr>
          <w:rFonts w:ascii="Times New Roman" w:hAnsi="Times New Roman"/>
          <w:lang w:eastAsia="ru-RU"/>
        </w:rPr>
        <w:softHyphen/>
        <w:t>жения результатов (прилож. 2). Вместе с тем оценочная професси-ограмма является документом юридического характера. При кон</w:t>
      </w:r>
      <w:r>
        <w:rPr>
          <w:rFonts w:ascii="Times New Roman" w:hAnsi="Times New Roman"/>
          <w:lang w:eastAsia="ru-RU"/>
        </w:rPr>
        <w:softHyphen/>
        <w:t>фликтах оцениваемого и оценщика она должна рассматриваться в качестве основного аргументирующего документа.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Результаты аттестации заносятся в аттестационный лист. Этот документ является документом юридического значения. Ограни</w:t>
      </w:r>
      <w:r>
        <w:rPr>
          <w:rFonts w:ascii="Times New Roman" w:hAnsi="Times New Roman"/>
          <w:lang w:eastAsia="ru-RU"/>
        </w:rPr>
        <w:softHyphen/>
        <w:t xml:space="preserve">ченность его объема претендует на лаконичность и конкретность формулировок. Аттестационная комиссия может сделать такие выводы, но полноту картины не отразит. Поэтому целесообразно к аттестационному листу прилагать </w:t>
      </w:r>
      <w:r>
        <w:rPr>
          <w:rFonts w:ascii="Times New Roman" w:hAnsi="Times New Roman"/>
          <w:lang w:eastAsia="ru-RU"/>
        </w:rPr>
        <w:lastRenderedPageBreak/>
        <w:t>соответствующую професси-ограмму с критериями оценки, соответствующие этой профес-сиограмме модели (графики или диаграммы) и выводы. В таком случае аттестационные листы способны нести значительно боль</w:t>
      </w:r>
      <w:r>
        <w:rPr>
          <w:rFonts w:ascii="Times New Roman" w:hAnsi="Times New Roman"/>
          <w:lang w:eastAsia="ru-RU"/>
        </w:rPr>
        <w:softHyphen/>
        <w:t>ший объем информации об аттестуемом, а самое главное — пред</w:t>
      </w:r>
      <w:r>
        <w:rPr>
          <w:rFonts w:ascii="Times New Roman" w:hAnsi="Times New Roman"/>
          <w:lang w:eastAsia="ru-RU"/>
        </w:rPr>
        <w:softHyphen/>
        <w:t>метную информацию. Вариант моделирования оценки дан в при</w:t>
      </w:r>
      <w:r>
        <w:rPr>
          <w:rFonts w:ascii="Times New Roman" w:hAnsi="Times New Roman"/>
          <w:lang w:eastAsia="ru-RU"/>
        </w:rPr>
        <w:softHyphen/>
        <w:t>ложении 2.</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аттестационного листа — важная заключитель</w:t>
      </w:r>
      <w:r>
        <w:rPr>
          <w:rFonts w:ascii="Times New Roman" w:hAnsi="Times New Roman"/>
          <w:lang w:eastAsia="ru-RU"/>
        </w:rPr>
        <w:softHyphen/>
        <w:t>ная часть процедуры оценки. Здесь тоже локальным правовым ак</w:t>
      </w:r>
      <w:r>
        <w:rPr>
          <w:rFonts w:ascii="Times New Roman" w:hAnsi="Times New Roman"/>
          <w:lang w:eastAsia="ru-RU"/>
        </w:rPr>
        <w:softHyphen/>
        <w:t>том государственного органа могут быть определены форма, по</w:t>
      </w:r>
      <w:r>
        <w:rPr>
          <w:rFonts w:ascii="Times New Roman" w:hAnsi="Times New Roman"/>
          <w:lang w:eastAsia="ru-RU"/>
        </w:rPr>
        <w:softHyphen/>
        <w:t>рядок оформления, отражение сопоставления требуемых качеств с необходимыми функциями.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этому следует добавить, что Федеральным законом о госу</w:t>
      </w:r>
      <w:r>
        <w:rPr>
          <w:rFonts w:ascii="Times New Roman" w:hAnsi="Times New Roman"/>
          <w:lang w:eastAsia="ru-RU"/>
        </w:rPr>
        <w:softHyphen/>
        <w:t>дарственной гражданской службе в оценочную категорию вклю</w:t>
      </w:r>
      <w:r>
        <w:rPr>
          <w:rFonts w:ascii="Times New Roman" w:hAnsi="Times New Roman"/>
          <w:lang w:eastAsia="ru-RU"/>
        </w:rPr>
        <w:softHyphen/>
        <w:t>чен еще один документ - должностной регламент государствен</w:t>
      </w:r>
      <w:r>
        <w:rPr>
          <w:rFonts w:ascii="Times New Roman" w:hAnsi="Times New Roman"/>
          <w:lang w:eastAsia="ru-RU"/>
        </w:rPr>
        <w:softHyphen/>
        <w:t>ного гражданского служащего (далее — Должностной регламент).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Следовательно, вновь речь идет об оценке служебной деятельно</w:t>
      </w:r>
      <w:r>
        <w:rPr>
          <w:rFonts w:ascii="Times New Roman" w:hAnsi="Times New Roman"/>
          <w:lang w:eastAsia="ru-RU"/>
        </w:rPr>
        <w:softHyphen/>
        <w:t>сти в критериях более широких, чем профессионально-личностные. Должностной регламент конкретизирует предусмотренные зако</w:t>
      </w:r>
      <w:r>
        <w:rPr>
          <w:rFonts w:ascii="Times New Roman" w:hAnsi="Times New Roman"/>
          <w:lang w:eastAsia="ru-RU"/>
        </w:rPr>
        <w:softHyphen/>
        <w:t>нодательством общие обязанности и права гражданского государ</w:t>
      </w:r>
      <w:r>
        <w:rPr>
          <w:rFonts w:ascii="Times New Roman" w:hAnsi="Times New Roman"/>
          <w:lang w:eastAsia="ru-RU"/>
        </w:rPr>
        <w:softHyphen/>
        <w:t>ственного служащего применительно к особенностям должности.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Организация и проведение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Существует и законодательно определена процедура прове</w:t>
      </w:r>
      <w:r>
        <w:rPr>
          <w:rFonts w:ascii="Times New Roman" w:hAnsi="Times New Roman"/>
          <w:lang w:eastAsia="ru-RU"/>
        </w:rPr>
        <w:softHyphen/>
        <w:t xml:space="preserve">дения оценки аттестуемых (аттестации). </w:t>
      </w:r>
      <w:r>
        <w:rPr>
          <w:rFonts w:ascii="Times New Roman" w:hAnsi="Times New Roman"/>
          <w:b/>
          <w:bCs/>
          <w:lang w:eastAsia="ru-RU"/>
        </w:rPr>
        <w:t xml:space="preserve">Процедура оценки </w:t>
      </w:r>
      <w:r>
        <w:rPr>
          <w:rFonts w:ascii="Times New Roman" w:hAnsi="Times New Roman"/>
          <w:lang w:eastAsia="ru-RU"/>
        </w:rPr>
        <w:t>— это принятый и узаконенный (в том числе локальными нормативно-правовыми актами) порядок, последовательность методов полу</w:t>
      </w:r>
      <w:r>
        <w:rPr>
          <w:rFonts w:ascii="Times New Roman" w:hAnsi="Times New Roman"/>
          <w:lang w:eastAsia="ru-RU"/>
        </w:rPr>
        <w:softHyphen/>
        <w:t>чения и сопоставления, соизмерения профессионально-личност</w:t>
      </w:r>
      <w:r>
        <w:rPr>
          <w:rFonts w:ascii="Times New Roman" w:hAnsi="Times New Roman"/>
          <w:lang w:eastAsia="ru-RU"/>
        </w:rPr>
        <w:softHyphen/>
        <w:t>ных качеств с указанными или выработанными требованиями.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проведения аттестации гражданских служащих по реше</w:t>
      </w:r>
      <w:r>
        <w:rPr>
          <w:rFonts w:ascii="Times New Roman" w:hAnsi="Times New Roman"/>
          <w:lang w:eastAsia="ru-RU"/>
        </w:rPr>
        <w:softHyphen/>
        <w:t>нию представителя нанимателя издается правовой акт государ</w:t>
      </w:r>
      <w:r>
        <w:rPr>
          <w:rFonts w:ascii="Times New Roman" w:hAnsi="Times New Roman"/>
          <w:lang w:eastAsia="ru-RU"/>
        </w:rPr>
        <w:softHyphen/>
        <w:t>ственного органа, содержащий положения: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 о формировании аттестационной комиссии;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 об утверждении графика проведения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 составлении списков гражданских служащих, подлежа</w:t>
      </w:r>
      <w:r>
        <w:rPr>
          <w:rFonts w:ascii="Times New Roman" w:hAnsi="Times New Roman"/>
          <w:lang w:eastAsia="ru-RU"/>
        </w:rPr>
        <w:softHyphen/>
        <w:t>щих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 о подготовке документов, необходимых для работы аттеста</w:t>
      </w:r>
      <w:r>
        <w:rPr>
          <w:rFonts w:ascii="Times New Roman" w:hAnsi="Times New Roman"/>
          <w:lang w:eastAsia="ru-RU"/>
        </w:rPr>
        <w:softHyphen/>
        <w:t>ционной комиссии.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Подготовительный этап предусматривает решение следующих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изучение всеми подлежащими аттестации регламентирую</w:t>
      </w:r>
      <w:r>
        <w:rPr>
          <w:rFonts w:ascii="Times New Roman" w:hAnsi="Times New Roman"/>
          <w:lang w:eastAsia="ru-RU"/>
        </w:rPr>
        <w:softHyphen/>
        <w:t>щих документов, установленного порядка и сроков проведения этой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установление конечных сроков составления, рассмотрения, утверждения и объявления аттестаций;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составов постоянно действующих аттестацион</w:t>
      </w:r>
      <w:r>
        <w:rPr>
          <w:rFonts w:ascii="Times New Roman" w:hAnsi="Times New Roman"/>
          <w:lang w:eastAsia="ru-RU"/>
        </w:rPr>
        <w:softHyphen/>
        <w:t>ных комиссий и объявление их правовым актом государственного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организация и проведение специальных инструкторско-ме-тодических занятий с руководителями всех степеней, должностными лицами кадровых органов, председателями и членами ат</w:t>
      </w:r>
      <w:r>
        <w:rPr>
          <w:rFonts w:ascii="Times New Roman" w:hAnsi="Times New Roman"/>
          <w:lang w:eastAsia="ru-RU"/>
        </w:rPr>
        <w:softHyphen/>
        <w:t>тестационных комиссий;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составление (уточнение) схем аттестации, утверждение их соответствующими начальниками и рассылка в нижестоящие ор</w:t>
      </w:r>
      <w:r>
        <w:rPr>
          <w:rFonts w:ascii="Times New Roman" w:hAnsi="Times New Roman"/>
          <w:lang w:eastAsia="ru-RU"/>
        </w:rPr>
        <w:softHyphen/>
        <w:t>ганы для руководства и доведения до аттестуемых;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обсуждение на коллегиях, служебных совещаниях меропри</w:t>
      </w:r>
      <w:r>
        <w:rPr>
          <w:rFonts w:ascii="Times New Roman" w:hAnsi="Times New Roman"/>
          <w:lang w:eastAsia="ru-RU"/>
        </w:rPr>
        <w:softHyphen/>
        <w:t>ятий в связи с проведением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техническая работа, связанная с изготовлением, рассылкой бланков аттестаций, памяток и других методических и разъясни</w:t>
      </w:r>
      <w:r>
        <w:rPr>
          <w:rFonts w:ascii="Times New Roman" w:hAnsi="Times New Roman"/>
          <w:lang w:eastAsia="ru-RU"/>
        </w:rPr>
        <w:softHyphen/>
        <w:t>тельных материалов.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соответствии с решением об аттестации и сроках ее про</w:t>
      </w:r>
      <w:r>
        <w:rPr>
          <w:rFonts w:ascii="Times New Roman" w:hAnsi="Times New Roman"/>
          <w:lang w:eastAsia="ru-RU"/>
        </w:rPr>
        <w:softHyphen/>
        <w:t>ведения (график) соответствующими кадровыми органами раз</w:t>
      </w:r>
      <w:r>
        <w:rPr>
          <w:rFonts w:ascii="Times New Roman" w:hAnsi="Times New Roman"/>
          <w:lang w:eastAsia="ru-RU"/>
        </w:rPr>
        <w:softHyphen/>
        <w:t>рабатываются планы подготовки и проведения аттестации госу</w:t>
      </w:r>
      <w:r>
        <w:rPr>
          <w:rFonts w:ascii="Times New Roman" w:hAnsi="Times New Roman"/>
          <w:lang w:eastAsia="ru-RU"/>
        </w:rPr>
        <w:softHyphen/>
        <w:t>дарственных служащих. Планы утверждаются руководителями государственных органов, которым подчинены эти кадровые ор</w:t>
      </w:r>
      <w:r>
        <w:rPr>
          <w:rFonts w:ascii="Times New Roman" w:hAnsi="Times New Roman"/>
          <w:lang w:eastAsia="ru-RU"/>
        </w:rPr>
        <w:softHyphen/>
        <w:t>ганы. В соответствии с утвержденным планом государственного органа нижестоящие начальники планируют и проводят подго</w:t>
      </w:r>
      <w:r>
        <w:rPr>
          <w:rFonts w:ascii="Times New Roman" w:hAnsi="Times New Roman"/>
          <w:lang w:eastAsia="ru-RU"/>
        </w:rPr>
        <w:softHyphen/>
        <w:t>товительную работу к аттестации в указанные сроки. План преду</w:t>
      </w:r>
      <w:r>
        <w:rPr>
          <w:rFonts w:ascii="Times New Roman" w:hAnsi="Times New Roman"/>
          <w:lang w:eastAsia="ru-RU"/>
        </w:rPr>
        <w:softHyphen/>
        <w:t>сматривает мероприятия как оперативного, так и долгосрочного характера, вплоть до проведения очередной аттестационной кам</w:t>
      </w:r>
      <w:r>
        <w:rPr>
          <w:rFonts w:ascii="Times New Roman" w:hAnsi="Times New Roman"/>
          <w:lang w:eastAsia="ru-RU"/>
        </w:rPr>
        <w:softHyphen/>
        <w:t>пании.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подготовительный период руководителям целесообразно спланировать собственную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Необходимость оценки ставит проблемы как перед началь</w:t>
      </w:r>
      <w:r>
        <w:rPr>
          <w:rFonts w:ascii="Times New Roman" w:hAnsi="Times New Roman"/>
          <w:lang w:eastAsia="ru-RU"/>
        </w:rPr>
        <w:softHyphen/>
        <w:t>ником, так и перед подчиненными. Процесс оценки составляет элемент обучения и воспитания, связанного с работой, и руково</w:t>
      </w:r>
      <w:r>
        <w:rPr>
          <w:rFonts w:ascii="Times New Roman" w:hAnsi="Times New Roman"/>
          <w:lang w:eastAsia="ru-RU"/>
        </w:rPr>
        <w:softHyphen/>
        <w:t>дитель может сделать многое через умело проведенные аттестаци</w:t>
      </w:r>
      <w:r>
        <w:rPr>
          <w:rFonts w:ascii="Times New Roman" w:hAnsi="Times New Roman"/>
          <w:lang w:eastAsia="ru-RU"/>
        </w:rPr>
        <w:softHyphen/>
        <w:t>онные собеседования.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государственных органах на основе Положения о проведении аттестации государственных гражданских служащих Российской Федерации, утвержденного Президентом Российской Федерации, разрабатываются локальные нормативно-правовые акты, регла</w:t>
      </w:r>
      <w:r>
        <w:rPr>
          <w:rFonts w:ascii="Times New Roman" w:hAnsi="Times New Roman"/>
          <w:lang w:eastAsia="ru-RU"/>
        </w:rPr>
        <w:softHyphen/>
        <w:t>ментирующие порядок и процедуру оценки. Рекомендаций можно найти много. Некоторые из них предполагают проведение руково</w:t>
      </w:r>
      <w:r>
        <w:rPr>
          <w:rFonts w:ascii="Times New Roman" w:hAnsi="Times New Roman"/>
          <w:lang w:eastAsia="ru-RU"/>
        </w:rPr>
        <w:softHyphen/>
        <w:t>дителем ежегодных собеседований с каждым подчиненным. Одна</w:t>
      </w:r>
      <w:r>
        <w:rPr>
          <w:rFonts w:ascii="Times New Roman" w:hAnsi="Times New Roman"/>
          <w:lang w:eastAsia="ru-RU"/>
        </w:rPr>
        <w:softHyphen/>
        <w:t>ко частые и нередко формальные аттестационные собеседования могут принести больше вреда, чем пользы. Собеседование может деморализовать человека или породить необоснованные надежды, а качество получаемой информации часто не внушает доверия и не отражает действительности. Многие аттестованные отзываются о собеседованиях плохо и не видят в них пользы. В научной литера</w:t>
      </w:r>
      <w:r>
        <w:rPr>
          <w:rFonts w:ascii="Times New Roman" w:hAnsi="Times New Roman"/>
          <w:lang w:eastAsia="ru-RU"/>
        </w:rPr>
        <w:softHyphen/>
        <w:t>туре можно найти много полезных рекомендаций, как улучшить эту процедуру Вот некоторые из советов.</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Первый </w:t>
      </w:r>
      <w:r>
        <w:rPr>
          <w:rFonts w:ascii="Times New Roman" w:hAnsi="Times New Roman"/>
          <w:b/>
          <w:bCs/>
          <w:lang w:eastAsia="ru-RU"/>
        </w:rPr>
        <w:t xml:space="preserve">— </w:t>
      </w:r>
      <w:r>
        <w:rPr>
          <w:rFonts w:ascii="Times New Roman" w:hAnsi="Times New Roman"/>
          <w:b/>
          <w:bCs/>
          <w:iCs/>
          <w:lang w:eastAsia="ru-RU"/>
        </w:rPr>
        <w:t xml:space="preserve">подготовка самого руководителя </w:t>
      </w:r>
      <w:r>
        <w:rPr>
          <w:rFonts w:ascii="Times New Roman" w:hAnsi="Times New Roman"/>
          <w:lang w:eastAsia="ru-RU"/>
        </w:rPr>
        <w:t>к собеседованию с аттестуемым. Исходное требование — знание особенностей си</w:t>
      </w:r>
      <w:r>
        <w:rPr>
          <w:rFonts w:ascii="Times New Roman" w:hAnsi="Times New Roman"/>
          <w:lang w:eastAsia="ru-RU"/>
        </w:rPr>
        <w:softHyphen/>
        <w:t>стемы, принятой в организации, т. е. знание основополагающих документов, особенностей характера собираемой информации и понимание того, как эту информацию можно использовать. Если нет опыта проведения аттестации, то многие трудные вопросы могут проясниться при обращении за советом к коллеге. Подго</w:t>
      </w:r>
      <w:r>
        <w:rPr>
          <w:rFonts w:ascii="Times New Roman" w:hAnsi="Times New Roman"/>
          <w:lang w:eastAsia="ru-RU"/>
        </w:rPr>
        <w:softHyphen/>
        <w:t>товка к собеседованию включает подготовку информации об ат</w:t>
      </w:r>
      <w:r>
        <w:rPr>
          <w:rFonts w:ascii="Times New Roman" w:hAnsi="Times New Roman"/>
          <w:lang w:eastAsia="ru-RU"/>
        </w:rPr>
        <w:softHyphen/>
        <w:t>тестуемом.</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Второй </w:t>
      </w:r>
      <w:r>
        <w:rPr>
          <w:rFonts w:ascii="Times New Roman" w:hAnsi="Times New Roman"/>
          <w:b/>
          <w:bCs/>
          <w:lang w:eastAsia="ru-RU"/>
        </w:rPr>
        <w:t xml:space="preserve">— </w:t>
      </w:r>
      <w:r>
        <w:rPr>
          <w:rFonts w:ascii="Times New Roman" w:hAnsi="Times New Roman"/>
          <w:b/>
          <w:bCs/>
          <w:iCs/>
          <w:lang w:eastAsia="ru-RU"/>
        </w:rPr>
        <w:t xml:space="preserve">настройка на собеседование. </w:t>
      </w:r>
      <w:r>
        <w:rPr>
          <w:rFonts w:ascii="Times New Roman" w:hAnsi="Times New Roman"/>
          <w:lang w:eastAsia="ru-RU"/>
        </w:rPr>
        <w:t>Необходимо, чтобы со</w:t>
      </w:r>
      <w:r>
        <w:rPr>
          <w:rFonts w:ascii="Times New Roman" w:hAnsi="Times New Roman"/>
          <w:lang w:eastAsia="ru-RU"/>
        </w:rPr>
        <w:softHyphen/>
        <w:t>беседование проходило конфиденциально и в атмосфере, спо</w:t>
      </w:r>
      <w:r>
        <w:rPr>
          <w:rFonts w:ascii="Times New Roman" w:hAnsi="Times New Roman"/>
          <w:lang w:eastAsia="ru-RU"/>
        </w:rPr>
        <w:softHyphen/>
        <w:t>собствующей откровенному общению. На встречу нужно отвести достаточно времени. Любые упреки и непродуманные фразы мо</w:t>
      </w:r>
      <w:r>
        <w:rPr>
          <w:rFonts w:ascii="Times New Roman" w:hAnsi="Times New Roman"/>
          <w:lang w:eastAsia="ru-RU"/>
        </w:rPr>
        <w:softHyphen/>
        <w:t>гут помешать откровенному разговору, без которого собеседова</w:t>
      </w:r>
      <w:r>
        <w:rPr>
          <w:rFonts w:ascii="Times New Roman" w:hAnsi="Times New Roman"/>
          <w:lang w:eastAsia="ru-RU"/>
        </w:rPr>
        <w:softHyphen/>
        <w:t>ние не будет успешным.</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Третий </w:t>
      </w:r>
      <w:r>
        <w:rPr>
          <w:rFonts w:ascii="Times New Roman" w:hAnsi="Times New Roman"/>
          <w:b/>
          <w:bCs/>
          <w:lang w:eastAsia="ru-RU"/>
        </w:rPr>
        <w:t xml:space="preserve">— </w:t>
      </w:r>
      <w:r>
        <w:rPr>
          <w:rFonts w:ascii="Times New Roman" w:hAnsi="Times New Roman"/>
          <w:b/>
          <w:bCs/>
          <w:iCs/>
          <w:lang w:eastAsia="ru-RU"/>
        </w:rPr>
        <w:t xml:space="preserve">собеседование. </w:t>
      </w:r>
      <w:r>
        <w:rPr>
          <w:rFonts w:ascii="Times New Roman" w:hAnsi="Times New Roman"/>
          <w:lang w:eastAsia="ru-RU"/>
        </w:rPr>
        <w:t>Перед собеседованием необходимо обратить внимание на место, где оно будет проводиться, чтобы подчиненный не оказался в психологически невыигрышном по</w:t>
      </w:r>
      <w:r>
        <w:rPr>
          <w:rFonts w:ascii="Times New Roman" w:hAnsi="Times New Roman"/>
          <w:lang w:eastAsia="ru-RU"/>
        </w:rPr>
        <w:softHyphen/>
        <w:t>ложении. До начала встречи необходимо продумать и записать несколько специфичных только для этого работника вопросов.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Говорите подчиненному честно свои оценки и выводы. При несогласии одной из сторон относительно чего-то выделите при</w:t>
      </w:r>
      <w:r>
        <w:rPr>
          <w:rFonts w:ascii="Times New Roman" w:hAnsi="Times New Roman"/>
          <w:lang w:eastAsia="ru-RU"/>
        </w:rPr>
        <w:softHyphen/>
        <w:t>оритеты, не пожалейте времени на выяснение позиций. Лучший способ добиться открытости — это самому быть открытым и тем самым задать определенный тон собеседованию.</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Четвертый </w:t>
      </w:r>
      <w:r>
        <w:rPr>
          <w:rFonts w:ascii="Times New Roman" w:hAnsi="Times New Roman"/>
          <w:b/>
          <w:bCs/>
          <w:lang w:eastAsia="ru-RU"/>
        </w:rPr>
        <w:t xml:space="preserve">— </w:t>
      </w:r>
      <w:r>
        <w:rPr>
          <w:rFonts w:ascii="Times New Roman" w:hAnsi="Times New Roman"/>
          <w:b/>
          <w:bCs/>
          <w:iCs/>
          <w:lang w:eastAsia="ru-RU"/>
        </w:rPr>
        <w:t xml:space="preserve">после собеседования </w:t>
      </w:r>
      <w:r>
        <w:rPr>
          <w:rFonts w:ascii="Times New Roman" w:hAnsi="Times New Roman"/>
          <w:lang w:eastAsia="ru-RU"/>
        </w:rPr>
        <w:t xml:space="preserve">необходимо осмыслить встречу, оценить, в какой мере были достигнуты поставленные цели </w:t>
      </w:r>
      <w:r>
        <w:rPr>
          <w:rFonts w:ascii="Times New Roman" w:hAnsi="Times New Roman"/>
          <w:b/>
          <w:bCs/>
          <w:lang w:eastAsia="ru-RU"/>
        </w:rPr>
        <w:t xml:space="preserve">и </w:t>
      </w:r>
      <w:r>
        <w:rPr>
          <w:rFonts w:ascii="Times New Roman" w:hAnsi="Times New Roman"/>
          <w:lang w:eastAsia="ru-RU"/>
        </w:rPr>
        <w:t>что надо доработать.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 это процесс, в котором задействованы все руко</w:t>
      </w:r>
      <w:r>
        <w:rPr>
          <w:rFonts w:ascii="Times New Roman" w:hAnsi="Times New Roman"/>
          <w:lang w:eastAsia="ru-RU"/>
        </w:rPr>
        <w:softHyphen/>
        <w:t>водители организационных структур, большая часть состава кад</w:t>
      </w:r>
      <w:r>
        <w:rPr>
          <w:rFonts w:ascii="Times New Roman" w:hAnsi="Times New Roman"/>
          <w:lang w:eastAsia="ru-RU"/>
        </w:rPr>
        <w:softHyphen/>
        <w:t>ровых служб, многие исполнители и привлеченные лица. В плани</w:t>
      </w:r>
      <w:r>
        <w:rPr>
          <w:rFonts w:ascii="Times New Roman" w:hAnsi="Times New Roman"/>
          <w:lang w:eastAsia="ru-RU"/>
        </w:rPr>
        <w:softHyphen/>
        <w:t>ровании аттестационного периода четко должны быть прописаны обязанности каждой из задействованных групп руководителей.</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Первые лица </w:t>
      </w:r>
      <w:r>
        <w:rPr>
          <w:rFonts w:ascii="Times New Roman" w:hAnsi="Times New Roman"/>
          <w:lang w:eastAsia="ru-RU"/>
        </w:rPr>
        <w:t>(руководители организаций) берут на себя от</w:t>
      </w:r>
      <w:r>
        <w:rPr>
          <w:rFonts w:ascii="Times New Roman" w:hAnsi="Times New Roman"/>
          <w:lang w:eastAsia="ru-RU"/>
        </w:rPr>
        <w:softHyphen/>
        <w:t>ветственность за правовую сторону вопроса и организационнотехническое обеспечение всем необходимым для успешного про</w:t>
      </w:r>
      <w:r>
        <w:rPr>
          <w:rFonts w:ascii="Times New Roman" w:hAnsi="Times New Roman"/>
          <w:lang w:eastAsia="ru-RU"/>
        </w:rPr>
        <w:softHyphen/>
        <w:t>ведения аттестационной кампании. Нормативно должны быть определены сроки проведения аттестации с учетом того, что по закону она проводится один раз в три года. Нельзя допускать, чтобы аттестационный процесс проходил бессистемно. Поэто</w:t>
      </w:r>
      <w:r>
        <w:rPr>
          <w:rFonts w:ascii="Times New Roman" w:hAnsi="Times New Roman"/>
          <w:lang w:eastAsia="ru-RU"/>
        </w:rPr>
        <w:softHyphen/>
        <w:t xml:space="preserve">му предусмотрено, что график проведения аттестации ежегодно утверждается представителем нанимателя и должен доводиться </w:t>
      </w:r>
      <w:r>
        <w:rPr>
          <w:rFonts w:ascii="Times New Roman" w:hAnsi="Times New Roman"/>
          <w:b/>
          <w:bCs/>
          <w:lang w:eastAsia="ru-RU"/>
        </w:rPr>
        <w:t xml:space="preserve">до </w:t>
      </w:r>
      <w:r>
        <w:rPr>
          <w:rFonts w:ascii="Times New Roman" w:hAnsi="Times New Roman"/>
          <w:lang w:eastAsia="ru-RU"/>
        </w:rPr>
        <w:t>сведения каждого аттестуемого гражданского служащего не менее чем за месяц до начала аттестации. В графике аттестации указываются: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  наименование государственного органа, подразделения, в которых проводится аттестация;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 список гражданских служащих, подлежащих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дата, время и место проведения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 дата представления в аттестационную комиссию необходи</w:t>
      </w:r>
      <w:r>
        <w:rPr>
          <w:rFonts w:ascii="Times New Roman" w:hAnsi="Times New Roman"/>
          <w:lang w:eastAsia="ru-RU"/>
        </w:rPr>
        <w:softHyphen/>
        <w:t>мых документов с указанием ответственных за их представление руководителей соответствующих подразделений государственно</w:t>
      </w:r>
      <w:r>
        <w:rPr>
          <w:rFonts w:ascii="Times New Roman" w:hAnsi="Times New Roman"/>
          <w:lang w:eastAsia="ru-RU"/>
        </w:rPr>
        <w:softHyphen/>
        <w:t>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Руководители кадровых органов </w:t>
      </w:r>
      <w:r>
        <w:rPr>
          <w:rFonts w:ascii="Times New Roman" w:hAnsi="Times New Roman"/>
          <w:lang w:eastAsia="ru-RU"/>
        </w:rPr>
        <w:t>организуют подготовку всех необходимых документов, разрабатывают планы и графики, пред</w:t>
      </w:r>
      <w:r>
        <w:rPr>
          <w:rFonts w:ascii="Times New Roman" w:hAnsi="Times New Roman"/>
          <w:lang w:eastAsia="ru-RU"/>
        </w:rPr>
        <w:softHyphen/>
        <w:t>ложения и рекомендации для руководства, организуют обуче</w:t>
      </w:r>
      <w:r>
        <w:rPr>
          <w:rFonts w:ascii="Times New Roman" w:hAnsi="Times New Roman"/>
          <w:lang w:eastAsia="ru-RU"/>
        </w:rPr>
        <w:softHyphen/>
        <w:t>ние начальников методам проведения аттестации, проводят непо</w:t>
      </w:r>
      <w:r>
        <w:rPr>
          <w:rFonts w:ascii="Times New Roman" w:hAnsi="Times New Roman"/>
          <w:lang w:eastAsia="ru-RU"/>
        </w:rPr>
        <w:softHyphen/>
        <w:t>средственную работу и отвечают за реализацию планов. Основная нагрузка в аттестационный период ложится именно на эту службу.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Актом государственного органа формируется </w:t>
      </w:r>
      <w:r>
        <w:rPr>
          <w:rFonts w:ascii="Times New Roman" w:hAnsi="Times New Roman"/>
          <w:b/>
          <w:bCs/>
          <w:lang w:eastAsia="ru-RU"/>
        </w:rPr>
        <w:t xml:space="preserve">аттестационная комиссия, </w:t>
      </w:r>
      <w:r>
        <w:rPr>
          <w:rFonts w:ascii="Times New Roman" w:hAnsi="Times New Roman"/>
          <w:lang w:eastAsia="ru-RU"/>
        </w:rPr>
        <w:t>в состав которой включаются по должностному при</w:t>
      </w:r>
      <w:r>
        <w:rPr>
          <w:rFonts w:ascii="Times New Roman" w:hAnsi="Times New Roman"/>
          <w:lang w:eastAsia="ru-RU"/>
        </w:rPr>
        <w:softHyphen/>
        <w:t xml:space="preserve">знаку представитель нанимателя и (или) уполномоченные им </w:t>
      </w:r>
      <w:r>
        <w:rPr>
          <w:rFonts w:ascii="Times New Roman" w:hAnsi="Times New Roman"/>
          <w:lang w:eastAsia="ru-RU"/>
        </w:rPr>
        <w:lastRenderedPageBreak/>
        <w:t>гражданские служащие, представители соответствующих подраз</w:t>
      </w:r>
      <w:r>
        <w:rPr>
          <w:rFonts w:ascii="Times New Roman" w:hAnsi="Times New Roman"/>
          <w:lang w:eastAsia="ru-RU"/>
        </w:rPr>
        <w:softHyphen/>
        <w:t>делений по вопросам государственной службы и кадров, юриди</w:t>
      </w:r>
      <w:r>
        <w:rPr>
          <w:rFonts w:ascii="Times New Roman" w:hAnsi="Times New Roman"/>
          <w:lang w:eastAsia="ru-RU"/>
        </w:rPr>
        <w:softHyphen/>
        <w:t>ческой (правовой) службы, органа по управлению государствен</w:t>
      </w:r>
      <w:r>
        <w:rPr>
          <w:rFonts w:ascii="Times New Roman" w:hAnsi="Times New Roman"/>
          <w:lang w:eastAsia="ru-RU"/>
        </w:rPr>
        <w:softHyphen/>
        <w:t>ной службой, независимые эксперты. Не все из них в достаточной мере знают аттестуемого, но им предоставлено право оценки, и они обязаны высказать свой вердикт. Членам аттестационной ко</w:t>
      </w:r>
      <w:r>
        <w:rPr>
          <w:rFonts w:ascii="Times New Roman" w:hAnsi="Times New Roman"/>
          <w:lang w:eastAsia="ru-RU"/>
        </w:rPr>
        <w:softHyphen/>
        <w:t>миссии предстоит выносить решающую формулировку. Они не имеют права допускать ошибок, особенно в оценке человека и его качеств.</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Независимые эксперты. </w:t>
      </w:r>
      <w:r>
        <w:rPr>
          <w:rFonts w:ascii="Times New Roman" w:hAnsi="Times New Roman"/>
          <w:lang w:eastAsia="ru-RU"/>
        </w:rPr>
        <w:t>По законодательству не менее четверти членов аттестационной комиссии должны составлять независи</w:t>
      </w:r>
      <w:r>
        <w:rPr>
          <w:rFonts w:ascii="Times New Roman" w:hAnsi="Times New Roman"/>
          <w:lang w:eastAsia="ru-RU"/>
        </w:rPr>
        <w:softHyphen/>
        <w:t>мые эксперты. Эти представители не должны быть связаны контрактом или другими обязательствами с данной организацией. Это привлекаемые со стороны подготовленные люди, имеющие не</w:t>
      </w:r>
      <w:r>
        <w:rPr>
          <w:rFonts w:ascii="Times New Roman" w:hAnsi="Times New Roman"/>
          <w:lang w:eastAsia="ru-RU"/>
        </w:rPr>
        <w:softHyphen/>
        <w:t>обходимые знания в кадровой области и технологии проведения аттестации. Их основная роль должна сводиться к недопущению нарушения установленного законодательства и внутренних про</w:t>
      </w:r>
      <w:r>
        <w:rPr>
          <w:rFonts w:ascii="Times New Roman" w:hAnsi="Times New Roman"/>
          <w:lang w:eastAsia="ru-RU"/>
        </w:rPr>
        <w:softHyphen/>
        <w:t>цессуальных правил аттестации. В большей мере они выступают как защитники интересов аттестуемого.</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Непосредственные руководители, начальники. </w:t>
      </w:r>
      <w:r>
        <w:rPr>
          <w:rFonts w:ascii="Times New Roman" w:hAnsi="Times New Roman"/>
          <w:lang w:eastAsia="ru-RU"/>
        </w:rPr>
        <w:t>На них возла</w:t>
      </w:r>
      <w:r>
        <w:rPr>
          <w:rFonts w:ascii="Times New Roman" w:hAnsi="Times New Roman"/>
          <w:lang w:eastAsia="ru-RU"/>
        </w:rPr>
        <w:softHyphen/>
        <w:t>гаются право и полномочия первыми давать характеристики и оценки. Этим определяется их роль и значение в аттестации. По</w:t>
      </w:r>
      <w:r>
        <w:rPr>
          <w:rFonts w:ascii="Times New Roman" w:hAnsi="Times New Roman"/>
          <w:lang w:eastAsia="ru-RU"/>
        </w:rPr>
        <w:softHyphen/>
        <w:t>этому они должны быть хорошо подготовлены к этой миссии, не допускать ошибок субъективного характера. В их обязанности входит лично характеризовать (аттестовать) человека, предста</w:t>
      </w:r>
      <w:r>
        <w:rPr>
          <w:rFonts w:ascii="Times New Roman" w:hAnsi="Times New Roman"/>
          <w:lang w:eastAsia="ru-RU"/>
        </w:rPr>
        <w:softHyphen/>
        <w:t>вить в установленном порядке и в намеченный срок необходимые материалы на утверждение вышестоящему руководителю и в кад</w:t>
      </w:r>
      <w:r>
        <w:rPr>
          <w:rFonts w:ascii="Times New Roman" w:hAnsi="Times New Roman"/>
          <w:lang w:eastAsia="ru-RU"/>
        </w:rPr>
        <w:softHyphen/>
        <w:t>ровый орган.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Аттестующий непосредственный начальник, хотя это прямо и не прописано в законе, несет персональную ответственность за содержание аттестаций на подчиненных, за обоснованность оцен</w:t>
      </w:r>
      <w:r>
        <w:rPr>
          <w:rFonts w:ascii="Times New Roman" w:hAnsi="Times New Roman"/>
          <w:lang w:eastAsia="ru-RU"/>
        </w:rPr>
        <w:softHyphen/>
        <w:t>ки и правильное определение служебной перспективы. Статья 12 Положения определяет обязательность подписи непосредствен</w:t>
      </w:r>
      <w:r>
        <w:rPr>
          <w:rFonts w:ascii="Times New Roman" w:hAnsi="Times New Roman"/>
          <w:lang w:eastAsia="ru-RU"/>
        </w:rPr>
        <w:softHyphen/>
        <w:t>ного руководителя под отзывом, что означает его юридическую ответственность за данные оценки и формулировки.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Окончательные формулировки и выводы принимает аттеста</w:t>
      </w:r>
      <w:r>
        <w:rPr>
          <w:rFonts w:ascii="Times New Roman" w:hAnsi="Times New Roman"/>
          <w:lang w:eastAsia="ru-RU"/>
        </w:rPr>
        <w:softHyphen/>
        <w:t>ционная комиссия, по закону — одну из следующих: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соответствует замещаемой должности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соответствует замещаемой должности гражданской службы и рекомендуется к включению в установленном порядке в кадро</w:t>
      </w:r>
      <w:r>
        <w:rPr>
          <w:rFonts w:ascii="Times New Roman" w:hAnsi="Times New Roman"/>
          <w:lang w:eastAsia="ru-RU"/>
        </w:rPr>
        <w:softHyphen/>
        <w:t>вый резерв для замещения вакантной должности государственной гражданской службы в порядке должностного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соответствует замещаемой должности государственной гражданской службы при условии успешного прохождения про</w:t>
      </w:r>
      <w:r>
        <w:rPr>
          <w:rFonts w:ascii="Times New Roman" w:hAnsi="Times New Roman"/>
          <w:lang w:eastAsia="ru-RU"/>
        </w:rPr>
        <w:softHyphen/>
        <w:t>фессиональной переподготовки или повышения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не соответствует замещаемой должности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Процедура аттестации должна не только решать задачу оцен</w:t>
      </w:r>
      <w:r>
        <w:rPr>
          <w:rFonts w:ascii="Times New Roman" w:hAnsi="Times New Roman"/>
          <w:lang w:eastAsia="ru-RU"/>
        </w:rPr>
        <w:softHyphen/>
        <w:t>ки аттестуемого, но и, что не менее важно, повышать и прививать чувство ответственности у руководителей всех уровней за спра</w:t>
      </w:r>
      <w:r>
        <w:rPr>
          <w:rFonts w:ascii="Times New Roman" w:hAnsi="Times New Roman"/>
          <w:lang w:eastAsia="ru-RU"/>
        </w:rPr>
        <w:softHyphen/>
        <w:t>ведливость, полноту и точность оценки.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Целесообразно не допускать конфликтных ситуаций в ходе аттестации. В этих целях законодательно предусмотрено: состав аттестационной комиссии формируется таким образом, чтобы была исключена возможность возникновения конфликта интере</w:t>
      </w:r>
      <w:r>
        <w:rPr>
          <w:rFonts w:ascii="Times New Roman" w:hAnsi="Times New Roman"/>
          <w:lang w:eastAsia="ru-RU"/>
        </w:rPr>
        <w:softHyphen/>
        <w:t>сов, который мог бы повлиять на принимаемые аттестационной комиссией решения.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Чтобы не допустить разрастания конфликта непосредственно на заседании аттестационной комиссии, желательно, чтобы не</w:t>
      </w:r>
      <w:r>
        <w:rPr>
          <w:rFonts w:ascii="Times New Roman" w:hAnsi="Times New Roman"/>
          <w:lang w:eastAsia="ru-RU"/>
        </w:rPr>
        <w:softHyphen/>
        <w:t>посредственный начальник не позже установленного срока перед аттестацией побеседовал с аттестуемым и изложил ему честно все претензии, которые он отразил в аттестации. Может высказать свое заключение и Комиссия по соблюдению требований к слу</w:t>
      </w:r>
      <w:r>
        <w:rPr>
          <w:rFonts w:ascii="Times New Roman" w:hAnsi="Times New Roman"/>
          <w:lang w:eastAsia="ru-RU"/>
        </w:rPr>
        <w:softHyphen/>
        <w:t>жебному поведению гражданских служащих и урегулированию конфликтов интересов.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Одно из важных условий сохранения бесконфликтных отноше</w:t>
      </w:r>
      <w:r>
        <w:rPr>
          <w:rFonts w:ascii="Times New Roman" w:hAnsi="Times New Roman"/>
          <w:lang w:eastAsia="ru-RU"/>
        </w:rPr>
        <w:softHyphen/>
        <w:t>ний - это повседневное вникание в проблемы сотрудников, опре</w:t>
      </w:r>
      <w:r>
        <w:rPr>
          <w:rFonts w:ascii="Times New Roman" w:hAnsi="Times New Roman"/>
          <w:lang w:eastAsia="ru-RU"/>
        </w:rPr>
        <w:softHyphen/>
        <w:t>деление болевых точек и разрешение их до выноса на публичное обсуждение (аттестационную комиссию). Не следует, как делают отдельные руководители, угрожать аттестацией, пытаться держать человека в страхе. Авторитет таких руководителей низок, а отноше</w:t>
      </w:r>
      <w:r>
        <w:rPr>
          <w:rFonts w:ascii="Times New Roman" w:hAnsi="Times New Roman"/>
          <w:lang w:eastAsia="ru-RU"/>
        </w:rPr>
        <w:softHyphen/>
        <w:t>ние к ним подчиненных, как правило, негативное.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относится к базовой технологии в системе прохож</w:t>
      </w:r>
      <w:r>
        <w:rPr>
          <w:rFonts w:ascii="Times New Roman" w:hAnsi="Times New Roman"/>
          <w:lang w:eastAsia="ru-RU"/>
        </w:rPr>
        <w:softHyphen/>
        <w:t>дения службы и является одним из основных кадровых инструмен</w:t>
      </w:r>
      <w:r>
        <w:rPr>
          <w:rFonts w:ascii="Times New Roman" w:hAnsi="Times New Roman"/>
          <w:lang w:eastAsia="ru-RU"/>
        </w:rPr>
        <w:softHyphen/>
        <w:t xml:space="preserve">тов повышения эффективности использования кадрового </w:t>
      </w:r>
      <w:r>
        <w:rPr>
          <w:rFonts w:ascii="Times New Roman" w:hAnsi="Times New Roman"/>
          <w:lang w:eastAsia="ru-RU"/>
        </w:rPr>
        <w:lastRenderedPageBreak/>
        <w:t>потен</w:t>
      </w:r>
      <w:r>
        <w:rPr>
          <w:rFonts w:ascii="Times New Roman" w:hAnsi="Times New Roman"/>
          <w:lang w:eastAsia="ru-RU"/>
        </w:rPr>
        <w:softHyphen/>
        <w:t>циала и управления подчиненными. Аттестация государственных служащих является обязательной кадровой процедурой и прово</w:t>
      </w:r>
      <w:r>
        <w:rPr>
          <w:rFonts w:ascii="Times New Roman" w:hAnsi="Times New Roman"/>
          <w:lang w:eastAsia="ru-RU"/>
        </w:rPr>
        <w:softHyphen/>
        <w:t>дится в установленные законодательством сроки.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Аттестация является кульминационным этапом индивидуаль</w:t>
      </w:r>
      <w:r>
        <w:rPr>
          <w:rFonts w:ascii="Times New Roman" w:hAnsi="Times New Roman"/>
          <w:lang w:eastAsia="ru-RU"/>
        </w:rPr>
        <w:softHyphen/>
        <w:t>ной оценки уровня профессионально-личностного соответствия работника замещаемой должности. Аттестация имеет государ</w:t>
      </w:r>
      <w:r>
        <w:rPr>
          <w:rFonts w:ascii="Times New Roman" w:hAnsi="Times New Roman"/>
          <w:lang w:eastAsia="ru-RU"/>
        </w:rPr>
        <w:softHyphen/>
        <w:t>ственное значение и юридическую обоснованность и проводится с целью «способствовать формированию кадрового состава госу</w:t>
      </w:r>
      <w:r>
        <w:rPr>
          <w:rFonts w:ascii="Times New Roman" w:hAnsi="Times New Roman"/>
          <w:lang w:eastAsia="ru-RU"/>
        </w:rPr>
        <w:softHyphen/>
        <w:t>дарственной гражданской службы Российской Федерации, повы</w:t>
      </w:r>
      <w:r>
        <w:rPr>
          <w:rFonts w:ascii="Times New Roman" w:hAnsi="Times New Roman"/>
          <w:lang w:eastAsia="ru-RU"/>
        </w:rPr>
        <w:softHyphen/>
        <w:t>шению профессионального уровня гражданских служащих, ре</w:t>
      </w:r>
      <w:r>
        <w:rPr>
          <w:rFonts w:ascii="Times New Roman" w:hAnsi="Times New Roman"/>
          <w:lang w:eastAsia="ru-RU"/>
        </w:rPr>
        <w:softHyphen/>
        <w:t>шению вопросов, связанных с определением преимущественного права на замещение должности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Наряду с квалификационным экзаменом она является важ</w:t>
      </w:r>
      <w:r>
        <w:rPr>
          <w:rFonts w:ascii="Times New Roman" w:hAnsi="Times New Roman"/>
          <w:lang w:eastAsia="ru-RU"/>
        </w:rPr>
        <w:softHyphen/>
        <w:t>нейшим рычагом повышения качественной характеристики кад</w:t>
      </w:r>
      <w:r>
        <w:rPr>
          <w:rFonts w:ascii="Times New Roman" w:hAnsi="Times New Roman"/>
          <w:lang w:eastAsia="ru-RU"/>
        </w:rPr>
        <w:softHyphen/>
        <w:t>рового потенциала и мотивационным механизмом управления подчиненными.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Приложения: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Вариант аттестационной (оценочной) профессиограммы.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Вариант модели (аттестационного листа) соответствия ат</w:t>
      </w:r>
      <w:r>
        <w:rPr>
          <w:rFonts w:ascii="Times New Roman" w:hAnsi="Times New Roman"/>
          <w:lang w:eastAsia="ru-RU"/>
        </w:rPr>
        <w:softHyphen/>
        <w:t>тестуемого замещаемой должности с кратким описанием и выво</w:t>
      </w:r>
      <w:r>
        <w:rPr>
          <w:rFonts w:ascii="Times New Roman" w:hAnsi="Times New Roman"/>
          <w:lang w:eastAsia="ru-RU"/>
        </w:rPr>
        <w:softHyphen/>
        <w:t>дами.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Почему аттестация персонала является законодательно утвержденной формой государственной оценки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Раскройте роль и порядок работы в ходе аттестации непо</w:t>
      </w:r>
      <w:r>
        <w:rPr>
          <w:rFonts w:ascii="Times New Roman" w:hAnsi="Times New Roman"/>
          <w:lang w:eastAsia="ru-RU"/>
        </w:rPr>
        <w:softHyphen/>
        <w:t>средственно руководителя аттестуемого.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Почему необходимо оценивать персонал на основе вырабо</w:t>
      </w:r>
      <w:r>
        <w:rPr>
          <w:rFonts w:ascii="Times New Roman" w:hAnsi="Times New Roman"/>
          <w:lang w:eastAsia="ru-RU"/>
        </w:rPr>
        <w:softHyphen/>
        <w:t>танных критериев?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Каковы пути повышения достоверности и качества оценки персонала?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Агеев </w:t>
      </w:r>
      <w:r>
        <w:rPr>
          <w:rFonts w:ascii="Times New Roman" w:hAnsi="Times New Roman"/>
          <w:iCs/>
          <w:lang w:val="en-US" w:eastAsia="ru-RU"/>
        </w:rPr>
        <w:t>B</w:t>
      </w:r>
      <w:r>
        <w:rPr>
          <w:rFonts w:ascii="Times New Roman" w:hAnsi="Times New Roman"/>
          <w:iCs/>
          <w:lang w:eastAsia="ru-RU"/>
        </w:rPr>
        <w:t>.</w:t>
      </w:r>
      <w:r>
        <w:rPr>
          <w:rFonts w:ascii="Times New Roman" w:hAnsi="Times New Roman"/>
          <w:iCs/>
          <w:lang w:val="en-US" w:eastAsia="ru-RU"/>
        </w:rPr>
        <w:t>C</w:t>
      </w:r>
      <w:r>
        <w:rPr>
          <w:rFonts w:ascii="Times New Roman" w:hAnsi="Times New Roman"/>
          <w:iCs/>
          <w:lang w:eastAsia="ru-RU"/>
        </w:rPr>
        <w:t xml:space="preserve">., Базаров Т.Ю., Скворцов </w:t>
      </w:r>
      <w:r>
        <w:rPr>
          <w:rFonts w:ascii="Times New Roman" w:hAnsi="Times New Roman"/>
          <w:iCs/>
          <w:lang w:val="en-US" w:eastAsia="ru-RU"/>
        </w:rPr>
        <w:t>B</w:t>
      </w:r>
      <w:r>
        <w:rPr>
          <w:rFonts w:ascii="Times New Roman" w:hAnsi="Times New Roman"/>
          <w:iCs/>
          <w:lang w:eastAsia="ru-RU"/>
        </w:rPr>
        <w:t>.</w:t>
      </w:r>
      <w:r>
        <w:rPr>
          <w:rFonts w:ascii="Times New Roman" w:hAnsi="Times New Roman"/>
          <w:iCs/>
          <w:lang w:val="en-US" w:eastAsia="ru-RU"/>
        </w:rPr>
        <w:t>C</w:t>
      </w:r>
      <w:r>
        <w:rPr>
          <w:rFonts w:ascii="Times New Roman" w:hAnsi="Times New Roman"/>
          <w:iCs/>
          <w:lang w:eastAsia="ru-RU"/>
        </w:rPr>
        <w:t xml:space="preserve">. </w:t>
      </w:r>
      <w:r>
        <w:rPr>
          <w:rFonts w:ascii="Times New Roman" w:hAnsi="Times New Roman"/>
          <w:lang w:eastAsia="ru-RU"/>
        </w:rPr>
        <w:t>Методика составления социально-психологической характеристики для аттестации кад</w:t>
      </w:r>
      <w:r>
        <w:rPr>
          <w:rFonts w:ascii="Times New Roman" w:hAnsi="Times New Roman"/>
          <w:lang w:eastAsia="ru-RU"/>
        </w:rPr>
        <w:softHyphen/>
        <w:t>ров. М., 1966.</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Махов Е.Н. </w:t>
      </w:r>
      <w:r>
        <w:rPr>
          <w:rFonts w:ascii="Times New Roman" w:hAnsi="Times New Roman"/>
          <w:lang w:eastAsia="ru-RU"/>
        </w:rPr>
        <w:t>Инновационная культура в кадровой сфере. 2-е изд., доп. и уточн. в соответствии с принятым законодательством. М., 2005.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Организационно-методический тренинг: Методы выработ</w:t>
      </w:r>
      <w:r>
        <w:rPr>
          <w:rFonts w:ascii="Times New Roman" w:hAnsi="Times New Roman"/>
          <w:lang w:eastAsia="ru-RU"/>
        </w:rPr>
        <w:softHyphen/>
        <w:t>ки коллективных решений: Методические рекомендации. СПб., 1992.</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ТурчиновЛ.И. </w:t>
      </w:r>
      <w:r>
        <w:rPr>
          <w:rFonts w:ascii="Times New Roman" w:hAnsi="Times New Roman"/>
          <w:lang w:eastAsia="ru-RU"/>
        </w:rPr>
        <w:t>Профессионализация и кадровая политика: про</w:t>
      </w:r>
      <w:r>
        <w:rPr>
          <w:rFonts w:ascii="Times New Roman" w:hAnsi="Times New Roman"/>
          <w:lang w:eastAsia="ru-RU"/>
        </w:rPr>
        <w:softHyphen/>
        <w:t>блемы развития теории и практики. М., 1998.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Махов Е.Н.</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iCs/>
          <w:lang w:eastAsia="ru-RU"/>
        </w:rPr>
        <w:t xml:space="preserve">Приложение 1 </w:t>
      </w:r>
      <w:r>
        <w:rPr>
          <w:rFonts w:ascii="Times New Roman" w:hAnsi="Times New Roman"/>
          <w:b/>
          <w:bCs/>
          <w:lang w:eastAsia="ru-RU"/>
        </w:rPr>
        <w:t xml:space="preserve">Оценочная профессиограмма руководителя </w:t>
      </w:r>
      <w:r>
        <w:rPr>
          <w:rFonts w:ascii="Times New Roman" w:hAnsi="Times New Roman"/>
          <w:lang w:eastAsia="ru-RU"/>
        </w:rPr>
        <w:t>А</w:t>
      </w:r>
    </w:p>
    <w:tbl>
      <w:tblPr>
        <w:tblW w:w="10350" w:type="dxa"/>
        <w:tblInd w:w="466" w:type="dxa"/>
        <w:tblLayout w:type="fixed"/>
        <w:tblCellMar>
          <w:left w:w="40" w:type="dxa"/>
          <w:right w:w="40" w:type="dxa"/>
        </w:tblCellMar>
        <w:tblLook w:val="04A0" w:firstRow="1" w:lastRow="0" w:firstColumn="1" w:lastColumn="0" w:noHBand="0" w:noVBand="1"/>
      </w:tblPr>
      <w:tblGrid>
        <w:gridCol w:w="709"/>
        <w:gridCol w:w="4538"/>
        <w:gridCol w:w="567"/>
        <w:gridCol w:w="567"/>
        <w:gridCol w:w="567"/>
        <w:gridCol w:w="567"/>
        <w:gridCol w:w="567"/>
        <w:gridCol w:w="567"/>
        <w:gridCol w:w="567"/>
        <w:gridCol w:w="567"/>
        <w:gridCol w:w="567"/>
      </w:tblGrid>
      <w:tr w:rsidR="00210DA9" w:rsidTr="00210DA9">
        <w:trPr>
          <w:trHeight w:val="672"/>
        </w:trPr>
        <w:tc>
          <w:tcPr>
            <w:tcW w:w="708"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п/п</w:t>
            </w:r>
          </w:p>
        </w:tc>
        <w:tc>
          <w:tcPr>
            <w:tcW w:w="4536"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Критерии оценки</w:t>
            </w:r>
          </w:p>
        </w:tc>
        <w:tc>
          <w:tcPr>
            <w:tcW w:w="2268" w:type="dxa"/>
            <w:gridSpan w:val="4"/>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Плохо</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Средне</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Хо</w:t>
            </w:r>
            <w:r>
              <w:rPr>
                <w:rFonts w:ascii="Times New Roman" w:hAnsi="Times New Roman"/>
                <w:lang w:eastAsia="ru-RU"/>
              </w:rPr>
              <w:softHyphen/>
              <w:t>ро</w:t>
            </w:r>
            <w:r>
              <w:rPr>
                <w:rFonts w:ascii="Times New Roman" w:hAnsi="Times New Roman"/>
                <w:lang w:eastAsia="ru-RU"/>
              </w:rPr>
              <w:softHyphen/>
              <w:t>шо</w:t>
            </w:r>
          </w:p>
        </w:tc>
      </w:tr>
      <w:tr w:rsidR="00210DA9" w:rsidTr="00210DA9">
        <w:trPr>
          <w:trHeight w:val="274"/>
        </w:trPr>
        <w:tc>
          <w:tcPr>
            <w:tcW w:w="708"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4536"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8</w:t>
            </w:r>
          </w:p>
        </w:tc>
        <w:tc>
          <w:tcPr>
            <w:tcW w:w="567"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9</w:t>
            </w: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А</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iCs/>
                <w:lang w:eastAsia="ru-RU"/>
              </w:rPr>
              <w:t xml:space="preserve">Знания </w:t>
            </w:r>
            <w:r>
              <w:rPr>
                <w:rFonts w:ascii="Times New Roman" w:hAnsi="Times New Roman"/>
                <w:lang w:eastAsia="ru-RU"/>
              </w:rPr>
              <w:t>(ср. балл — 4,4 — ниже среднего):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общие (интеллектуальный кругозор) — 4,9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профессиональные (по специальн.) — 4,6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нормативно-прановые (необходимые) —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теории и практики управления - 3,9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передового опыта руководства — 3,7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Б</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b/>
                <w:bCs/>
                <w:iCs/>
                <w:lang w:eastAsia="ru-RU"/>
              </w:rPr>
              <w:t xml:space="preserve">Умения </w:t>
            </w:r>
            <w:r>
              <w:rPr>
                <w:rFonts w:ascii="Times New Roman" w:hAnsi="Times New Roman"/>
                <w:b/>
                <w:bCs/>
                <w:lang w:eastAsia="ru-RU"/>
              </w:rPr>
              <w:t xml:space="preserve">(ср. </w:t>
            </w:r>
            <w:r>
              <w:rPr>
                <w:rFonts w:ascii="Times New Roman" w:hAnsi="Times New Roman"/>
                <w:lang w:eastAsia="ru-RU"/>
              </w:rPr>
              <w:t>балл — 4,6 — ниже среднего):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принимать обоснованные решения — 4,1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7</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доводить дело до успеха — 4,7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8</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осуществлять контроль исполнения — 4,8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lastRenderedPageBreak/>
              <w:t>9</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работать с документами — 4,6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10</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справедливо оценивать работников — 4,9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b/>
                <w:bCs/>
                <w:iCs/>
                <w:lang w:eastAsia="ru-RU"/>
              </w:rPr>
              <w:t xml:space="preserve">Способности </w:t>
            </w:r>
            <w:r>
              <w:rPr>
                <w:rFonts w:ascii="Times New Roman" w:hAnsi="Times New Roman"/>
                <w:lang w:eastAsia="ru-RU"/>
              </w:rPr>
              <w:t>(ср. балл — 4,5 — ниже среднего):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11</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быть лидером в коллективе — 4,2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12</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 аналитической работе — 4,3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13</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воспитательно-педагогические — 4,5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14</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коммуникативные — 4,8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15</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ораторские — 4,5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Г</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b/>
                <w:bCs/>
                <w:iCs/>
                <w:lang w:eastAsia="ru-RU"/>
              </w:rPr>
              <w:t xml:space="preserve">Личностные качества </w:t>
            </w:r>
            <w:r>
              <w:rPr>
                <w:rFonts w:ascii="Times New Roman" w:hAnsi="Times New Roman"/>
                <w:lang w:eastAsia="ru-RU"/>
              </w:rPr>
              <w:t>(ср. балл — 5,5):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16</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требовательность — 5,4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17</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ответственность — 5,3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18</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обязательность, верность слову — 5,6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19</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честность и порядочность — 5,5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20</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трудолюбие - 5.5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9"/>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b/>
                <w:bCs/>
                <w:lang w:eastAsia="ru-RU"/>
              </w:rPr>
              <w:t>д</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b/>
                <w:bCs/>
                <w:iCs/>
                <w:lang w:eastAsia="ru-RU"/>
              </w:rPr>
              <w:t xml:space="preserve">Психофизич. данные </w:t>
            </w:r>
            <w:r>
              <w:rPr>
                <w:rFonts w:ascii="Times New Roman" w:hAnsi="Times New Roman"/>
                <w:lang w:eastAsia="ru-RU"/>
              </w:rPr>
              <w:t>(6,4 — выше среднего):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21</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состояние здоровья — 6,8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22</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волевые качества — 6,1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23</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психоэмоцион. устойчивость — 6,6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24</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внешняя аккуратность — 6,4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54"/>
        </w:trPr>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25</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работоспособность, трудолюбие — 6,1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274"/>
        </w:trPr>
        <w:tc>
          <w:tcPr>
            <w:tcW w:w="708"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Средний оценочный балл — 5,1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_</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bl>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Примечание. </w:t>
      </w:r>
      <w:r>
        <w:rPr>
          <w:rFonts w:ascii="Times New Roman" w:hAnsi="Times New Roman"/>
          <w:lang w:eastAsia="ru-RU"/>
        </w:rPr>
        <w:t>Данная оценочная профессиограмма разработана и принята к работе в ходе аттестации в одной из районных управ г. Москвы и отражает реальные оценки одного из руководителей управы. Условно он назван «руководитель А». Оценки по каждому критерию обозначены точками и в целом выведены суммарные, полученные из 8 оценок аттестующих (непосредственный руко</w:t>
      </w:r>
      <w:r>
        <w:rPr>
          <w:rFonts w:ascii="Times New Roman" w:hAnsi="Times New Roman"/>
          <w:lang w:eastAsia="ru-RU"/>
        </w:rPr>
        <w:softHyphen/>
        <w:t>водитель, вышестоящий руководитель, члены аттестационной комиссии), которые также работали по единой (данной) профес-сиограмме.</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right"/>
        <w:rPr>
          <w:rFonts w:ascii="Times New Roman" w:hAnsi="Times New Roman"/>
          <w:lang w:eastAsia="ru-RU"/>
        </w:rPr>
      </w:pPr>
      <w:r>
        <w:rPr>
          <w:rFonts w:ascii="Times New Roman" w:hAnsi="Times New Roman"/>
          <w:iCs/>
          <w:lang w:eastAsia="ru-RU"/>
        </w:rPr>
        <w:t>Приложение 2</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МОДЕЛЬ СООТВЕТСТВИЯ РУКОВОДИТЕЛЯ А ЗАМЕЩАЕМОЙ ДОЛЖНОСТИ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Руководитель А в целом оценивается средне. </w:t>
      </w:r>
      <w:r>
        <w:rPr>
          <w:rFonts w:ascii="Times New Roman" w:hAnsi="Times New Roman"/>
          <w:lang w:eastAsia="ru-RU"/>
        </w:rPr>
        <w:t>На модели (ри</w:t>
      </w:r>
      <w:r>
        <w:rPr>
          <w:rFonts w:ascii="Times New Roman" w:hAnsi="Times New Roman"/>
          <w:lang w:eastAsia="ru-RU"/>
        </w:rPr>
        <w:softHyphen/>
        <w:t>сунке) отчетливо видно, что большинство оцененных критериев не выходит из зоны «удовлетворительно». Наиболее «уязвимые» качества этого руководителя — управленческие: слабо владеет те</w:t>
      </w:r>
      <w:r>
        <w:rPr>
          <w:rFonts w:ascii="Times New Roman" w:hAnsi="Times New Roman"/>
          <w:lang w:eastAsia="ru-RU"/>
        </w:rPr>
        <w:softHyphen/>
        <w:t>орией и практикой управления (4), не стремится овладевать пе</w:t>
      </w:r>
      <w:r>
        <w:rPr>
          <w:rFonts w:ascii="Times New Roman" w:hAnsi="Times New Roman"/>
          <w:lang w:eastAsia="ru-RU"/>
        </w:rPr>
        <w:softHyphen/>
        <w:t xml:space="preserve">редовыми методами управления (5), затрудняется с принятием решений (6), не стремится быть лидером в коллективе (11). </w:t>
      </w:r>
      <w:r>
        <w:rPr>
          <w:rFonts w:ascii="Times New Roman" w:hAnsi="Times New Roman"/>
          <w:b/>
          <w:bCs/>
          <w:lang w:eastAsia="ru-RU"/>
        </w:rPr>
        <w:t>Невы</w:t>
      </w:r>
      <w:r>
        <w:rPr>
          <w:rFonts w:ascii="Times New Roman" w:hAnsi="Times New Roman"/>
          <w:b/>
          <w:bCs/>
          <w:lang w:eastAsia="ru-RU"/>
        </w:rPr>
        <w:softHyphen/>
        <w:t xml:space="preserve">соко </w:t>
      </w:r>
      <w:r>
        <w:rPr>
          <w:rFonts w:ascii="Times New Roman" w:hAnsi="Times New Roman"/>
          <w:lang w:eastAsia="ru-RU"/>
        </w:rPr>
        <w:t>оцениваются и другие качества: 13, 17, 18, 19.</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Вывод: </w:t>
      </w:r>
      <w:r>
        <w:rPr>
          <w:rFonts w:ascii="Times New Roman" w:hAnsi="Times New Roman"/>
          <w:lang w:eastAsia="ru-RU"/>
        </w:rPr>
        <w:t>замещаемой должности соответствует при условии по</w:t>
      </w:r>
      <w:r>
        <w:rPr>
          <w:rFonts w:ascii="Times New Roman" w:hAnsi="Times New Roman"/>
          <w:lang w:eastAsia="ru-RU"/>
        </w:rPr>
        <w:softHyphen/>
        <w:t>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Примечание. </w:t>
      </w:r>
      <w:r>
        <w:rPr>
          <w:rFonts w:ascii="Times New Roman" w:hAnsi="Times New Roman"/>
          <w:lang w:eastAsia="ru-RU"/>
        </w:rPr>
        <w:t>Модель графически отражает оценочную про</w:t>
      </w:r>
      <w:r>
        <w:rPr>
          <w:rFonts w:ascii="Times New Roman" w:hAnsi="Times New Roman"/>
          <w:lang w:eastAsia="ru-RU"/>
        </w:rPr>
        <w:softHyphen/>
        <w:t>фессиограмму (прилож. 1). Порядковые №№ на модели соответ</w:t>
      </w:r>
      <w:r>
        <w:rPr>
          <w:rFonts w:ascii="Times New Roman" w:hAnsi="Times New Roman"/>
          <w:lang w:eastAsia="ru-RU"/>
        </w:rPr>
        <w:softHyphen/>
        <w:t>ствуют критериям данной аттестационной профессиограммы. Модель может быть составной частью аттестационного листа.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right"/>
        <w:rPr>
          <w:rFonts w:ascii="Times New Roman" w:hAnsi="Times New Roman"/>
          <w:iCs/>
          <w:lang w:eastAsia="ru-RU"/>
        </w:rPr>
      </w:pPr>
      <w:r>
        <w:rPr>
          <w:rFonts w:ascii="Times New Roman" w:hAnsi="Times New Roman"/>
          <w:iCs/>
          <w:lang w:eastAsia="ru-RU"/>
        </w:rPr>
        <w:t xml:space="preserve">Приложение 3 </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Аттестационный лист*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b/>
          <w:bCs/>
          <w:lang w:eastAsia="ru-RU"/>
        </w:rPr>
        <w:t>Ф.И.О.</w:t>
      </w:r>
      <w:r>
        <w:rPr>
          <w:rFonts w:ascii="Times New Roman" w:hAnsi="Times New Roman"/>
          <w:lang w:eastAsia="ru-RU"/>
        </w:rPr>
        <w:t>______________________________________________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Год, число и месяц рождения___________________________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Сведения о профессиональном образовании, наличии ученой степени_____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Замещаемая должность государственной службы на момент ат</w:t>
      </w:r>
      <w:r>
        <w:rPr>
          <w:rFonts w:ascii="Times New Roman" w:hAnsi="Times New Roman"/>
          <w:lang w:eastAsia="ru-RU"/>
        </w:rPr>
        <w:softHyphen/>
        <w:t>тестации, дата назначения на эту должность_________________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Стаж государственной службы__________________________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Общий трудовой стаж________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Классный чин гражданской службы______________________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Семь граф аттестационного листа соответствуют образцу аттестационного документа, утвержденного Указом Президента РФ № 110 от 1 февраля 2005 г.</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Примечание. </w:t>
      </w:r>
      <w:r>
        <w:rPr>
          <w:rFonts w:ascii="Times New Roman" w:hAnsi="Times New Roman"/>
          <w:lang w:eastAsia="ru-RU"/>
        </w:rPr>
        <w:t>Данная оценочная профессиограмма разработана и принята к работе в ходе аттестации в одной из районных управ г. Москвы и отражает реальные оценки одного из руководителей управы. Условно он назван «руководитель А». Оценки по каждому критерию обозначены точками и в целом выведены суммарные, полученные из 8 оценок аттестующих (непосредственный руко</w:t>
      </w:r>
      <w:r>
        <w:rPr>
          <w:rFonts w:ascii="Times New Roman" w:hAnsi="Times New Roman"/>
          <w:lang w:eastAsia="ru-RU"/>
        </w:rPr>
        <w:softHyphen/>
        <w:t>водитель, вышестоящий руководитель, члены аттестационной комиссии), которые также работали по единой (данной) профес-сиограмме.</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right"/>
        <w:rPr>
          <w:rFonts w:ascii="Times New Roman" w:hAnsi="Times New Roman"/>
          <w:lang w:eastAsia="ru-RU"/>
        </w:rPr>
      </w:pPr>
      <w:r>
        <w:rPr>
          <w:rFonts w:ascii="Times New Roman" w:hAnsi="Times New Roman"/>
          <w:iCs/>
          <w:lang w:eastAsia="ru-RU"/>
        </w:rPr>
        <w:t>Приложение 2</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МОДЕЛЬ СООТВЕТСТВИЯ РУКОВОДИТЕЛЯ А ЗАМЕЩАЕМОЙ ДОЛЖНОСТИ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Руководитель А в целом оценивается средне. </w:t>
      </w:r>
      <w:r>
        <w:rPr>
          <w:rFonts w:ascii="Times New Roman" w:hAnsi="Times New Roman"/>
          <w:lang w:eastAsia="ru-RU"/>
        </w:rPr>
        <w:t>На модели (ри</w:t>
      </w:r>
      <w:r>
        <w:rPr>
          <w:rFonts w:ascii="Times New Roman" w:hAnsi="Times New Roman"/>
          <w:lang w:eastAsia="ru-RU"/>
        </w:rPr>
        <w:softHyphen/>
        <w:t>сунке) отчетливо видно, что большинство оцененных критериев не выходит из зоны «удовлетворительно». Наиболее «уязвимые» качества этого руководителя — управленческие: слабо владеет те</w:t>
      </w:r>
      <w:r>
        <w:rPr>
          <w:rFonts w:ascii="Times New Roman" w:hAnsi="Times New Roman"/>
          <w:lang w:eastAsia="ru-RU"/>
        </w:rPr>
        <w:softHyphen/>
        <w:t>орией и практикой управления (4), не стремится овладевать пе</w:t>
      </w:r>
      <w:r>
        <w:rPr>
          <w:rFonts w:ascii="Times New Roman" w:hAnsi="Times New Roman"/>
          <w:lang w:eastAsia="ru-RU"/>
        </w:rPr>
        <w:softHyphen/>
        <w:t xml:space="preserve">редовыми методами управления (5), затрудняется с принятием решений (6), не стремится быть лидером в коллективе (11). </w:t>
      </w:r>
      <w:r>
        <w:rPr>
          <w:rFonts w:ascii="Times New Roman" w:hAnsi="Times New Roman"/>
          <w:b/>
          <w:bCs/>
          <w:lang w:eastAsia="ru-RU"/>
        </w:rPr>
        <w:t>Невы</w:t>
      </w:r>
      <w:r>
        <w:rPr>
          <w:rFonts w:ascii="Times New Roman" w:hAnsi="Times New Roman"/>
          <w:b/>
          <w:bCs/>
          <w:lang w:eastAsia="ru-RU"/>
        </w:rPr>
        <w:softHyphen/>
        <w:t xml:space="preserve">соко </w:t>
      </w:r>
      <w:r>
        <w:rPr>
          <w:rFonts w:ascii="Times New Roman" w:hAnsi="Times New Roman"/>
          <w:lang w:eastAsia="ru-RU"/>
        </w:rPr>
        <w:t>оцениваются и другие качества: 13, 17, 18, 19.</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Вывод: </w:t>
      </w:r>
      <w:r>
        <w:rPr>
          <w:rFonts w:ascii="Times New Roman" w:hAnsi="Times New Roman"/>
          <w:lang w:eastAsia="ru-RU"/>
        </w:rPr>
        <w:t>замещаемой должности соответствует при условии по</w:t>
      </w:r>
      <w:r>
        <w:rPr>
          <w:rFonts w:ascii="Times New Roman" w:hAnsi="Times New Roman"/>
          <w:lang w:eastAsia="ru-RU"/>
        </w:rPr>
        <w:softHyphen/>
        <w:t>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Примечание. </w:t>
      </w:r>
      <w:r>
        <w:rPr>
          <w:rFonts w:ascii="Times New Roman" w:hAnsi="Times New Roman"/>
          <w:lang w:eastAsia="ru-RU"/>
        </w:rPr>
        <w:t>Модель графически отражает оценочную про</w:t>
      </w:r>
      <w:r>
        <w:rPr>
          <w:rFonts w:ascii="Times New Roman" w:hAnsi="Times New Roman"/>
          <w:lang w:eastAsia="ru-RU"/>
        </w:rPr>
        <w:softHyphen/>
        <w:t>фессиограмму (прилож. 1). Порядковые №№ на модели соответ</w:t>
      </w:r>
      <w:r>
        <w:rPr>
          <w:rFonts w:ascii="Times New Roman" w:hAnsi="Times New Roman"/>
          <w:lang w:eastAsia="ru-RU"/>
        </w:rPr>
        <w:softHyphen/>
        <w:t>ствуют критериям данной аттестационной профессиограммы. Модель может быть составной частью аттестационного листа.</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right"/>
        <w:rPr>
          <w:rFonts w:ascii="Times New Roman" w:hAnsi="Times New Roman"/>
          <w:iCs/>
          <w:lang w:eastAsia="ru-RU"/>
        </w:rPr>
      </w:pPr>
      <w:r>
        <w:rPr>
          <w:rFonts w:ascii="Times New Roman" w:hAnsi="Times New Roman"/>
          <w:iCs/>
          <w:lang w:eastAsia="ru-RU"/>
        </w:rPr>
        <w:t xml:space="preserve">Приложение 3 </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Аттестационный лист*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b/>
          <w:bCs/>
          <w:lang w:eastAsia="ru-RU"/>
        </w:rPr>
        <w:t>Ф.И.О.</w:t>
      </w:r>
      <w:r>
        <w:rPr>
          <w:rFonts w:ascii="Times New Roman" w:hAnsi="Times New Roman"/>
          <w:lang w:eastAsia="ru-RU"/>
        </w:rPr>
        <w:t>______________________________________________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Год, число и месяц рождения___________________________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Сведения о профессиональном образовании, наличии ученой степени_____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Замещаемая должность государственной службы на момент ат</w:t>
      </w:r>
      <w:r>
        <w:rPr>
          <w:rFonts w:ascii="Times New Roman" w:hAnsi="Times New Roman"/>
          <w:lang w:eastAsia="ru-RU"/>
        </w:rPr>
        <w:softHyphen/>
        <w:t>тестации, дата назначения на эту должность_________________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Стаж государственной службы__________________________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Общий трудовой стаж________</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Классный чин гражданской службы______________________</w:t>
      </w:r>
    </w:p>
    <w:p w:rsidR="00210DA9" w:rsidRDefault="00210DA9" w:rsidP="00210DA9">
      <w:pPr>
        <w:pStyle w:val="a8"/>
        <w:ind w:firstLine="709"/>
        <w:jc w:val="both"/>
        <w:rPr>
          <w:rFonts w:ascii="Times New Roman" w:hAnsi="Times New Roman"/>
        </w:rPr>
      </w:pPr>
      <w:r>
        <w:rPr>
          <w:rFonts w:ascii="Times New Roman" w:hAnsi="Times New Roman"/>
          <w:lang w:eastAsia="ru-RU"/>
        </w:rPr>
        <w:t>* Семь граф аттестационного листа соответствуют образцу аттестационного документа, утвержденного Указом Президента РФ № 110 от 1 февраля 2005 г.</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right"/>
        <w:rPr>
          <w:rFonts w:ascii="Times New Roman" w:hAnsi="Times New Roman"/>
          <w:i/>
        </w:rPr>
      </w:pPr>
    </w:p>
    <w:p w:rsidR="00210DA9" w:rsidRDefault="00210DA9" w:rsidP="00210DA9">
      <w:pPr>
        <w:pStyle w:val="a8"/>
        <w:ind w:firstLine="709"/>
        <w:jc w:val="center"/>
        <w:rPr>
          <w:rFonts w:ascii="Times New Roman" w:hAnsi="Times New Roman"/>
          <w:b/>
        </w:rPr>
      </w:pPr>
      <w:r>
        <w:rPr>
          <w:rFonts w:ascii="Times New Roman" w:hAnsi="Times New Roman"/>
          <w:b/>
        </w:rPr>
        <w:t>Глава 26. УПРАВЛЕНИЕ КАРЬЕРОЙ ПЕРСОНАЛА</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t>Высокопродуктивная работа организа</w:t>
      </w:r>
      <w:r>
        <w:rPr>
          <w:rFonts w:ascii="Times New Roman" w:hAnsi="Times New Roman"/>
        </w:rPr>
        <w:softHyphen/>
        <w:t>ции зависит не только от качественного состава персонала, но и от управления его как актуальными, так и потенци</w:t>
      </w:r>
      <w:r>
        <w:rPr>
          <w:rFonts w:ascii="Times New Roman" w:hAnsi="Times New Roman"/>
        </w:rPr>
        <w:softHyphen/>
        <w:t>альными профессиональными возможностями, профессиональным опытом. Как для дирижера и исполнителей большое значение имеет парти</w:t>
      </w:r>
      <w:r>
        <w:rPr>
          <w:rFonts w:ascii="Times New Roman" w:hAnsi="Times New Roman"/>
        </w:rPr>
        <w:softHyphen/>
        <w:t>тура, так и в организации важно не только знать, кто что может и кто на что способен, но и сделать так, чтобы талант и профессиональные качества человека были вовремя замечены и востребова</w:t>
      </w:r>
      <w:r>
        <w:rPr>
          <w:rFonts w:ascii="Times New Roman" w:hAnsi="Times New Roman"/>
        </w:rPr>
        <w:softHyphen/>
        <w:t>ны. Роль своеобразной партитуры в организации может и должна выполнять такая технология работы с персоналом, как управление карьерой персонала.</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1. Понятие и классификация карьеры</w:t>
      </w:r>
    </w:p>
    <w:p w:rsidR="00210DA9" w:rsidRDefault="00210DA9" w:rsidP="00210DA9">
      <w:pPr>
        <w:pStyle w:val="a8"/>
        <w:ind w:firstLine="709"/>
        <w:jc w:val="both"/>
        <w:rPr>
          <w:rFonts w:ascii="Times New Roman" w:hAnsi="Times New Roman"/>
          <w:lang w:eastAsia="ru-RU"/>
        </w:rPr>
      </w:pPr>
      <w:r>
        <w:rPr>
          <w:rFonts w:ascii="Times New Roman" w:hAnsi="Times New Roman"/>
        </w:rPr>
        <w:t>Слово «карьера» в переводе с французско</w:t>
      </w:r>
      <w:r>
        <w:rPr>
          <w:rFonts w:ascii="Times New Roman" w:hAnsi="Times New Roman"/>
        </w:rPr>
        <w:softHyphen/>
        <w:t>го языка означает успешное движение вперед. В этом его значении выражен и основной смысл применительно к практике работы с персона</w:t>
      </w:r>
      <w:r>
        <w:rPr>
          <w:rFonts w:ascii="Times New Roman" w:hAnsi="Times New Roman"/>
        </w:rPr>
        <w:softHyphen/>
        <w:t xml:space="preserve">лом. </w:t>
      </w:r>
      <w:r>
        <w:rPr>
          <w:rFonts w:ascii="Times New Roman" w:hAnsi="Times New Roman"/>
        </w:rPr>
        <w:lastRenderedPageBreak/>
        <w:t>Понятие «карьера» в узком смысле отра</w:t>
      </w:r>
      <w:r>
        <w:rPr>
          <w:rFonts w:ascii="Times New Roman" w:hAnsi="Times New Roman"/>
        </w:rPr>
        <w:softHyphen/>
        <w:t>жает индивидуальный трудовой путь человека, способ достижения целей и результатов в основ</w:t>
      </w:r>
      <w:r>
        <w:rPr>
          <w:rFonts w:ascii="Times New Roman" w:hAnsi="Times New Roman"/>
          <w:lang w:eastAsia="ru-RU"/>
        </w:rPr>
        <w:t>ной форме его личностного самовыражения. Форм личностного самовыражения может быть много — это и воспитание детей в семье, и занятия спортом, и пристрастие к музыке, спортивным мероприятиям, и увлечение живописью, путешествиями и т. д. Однако не все это важно для целей и задач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организациях, тем более в государственных, предписанных форм самовыражения немного. Основными из них являются про</w:t>
      </w:r>
      <w:r>
        <w:rPr>
          <w:rFonts w:ascii="Times New Roman" w:hAnsi="Times New Roman"/>
          <w:lang w:eastAsia="ru-RU"/>
        </w:rPr>
        <w:softHyphen/>
        <w:t xml:space="preserve">фессиональное развитие и должностное продвижение человека. Следовательно, есть основание вести речь о </w:t>
      </w:r>
      <w:r>
        <w:rPr>
          <w:rFonts w:ascii="Times New Roman" w:hAnsi="Times New Roman"/>
          <w:b/>
          <w:bCs/>
          <w:iCs/>
          <w:lang w:eastAsia="ru-RU"/>
        </w:rPr>
        <w:t xml:space="preserve">профессиональной </w:t>
      </w:r>
      <w:r>
        <w:rPr>
          <w:rFonts w:ascii="Times New Roman" w:hAnsi="Times New Roman"/>
          <w:lang w:eastAsia="ru-RU"/>
        </w:rPr>
        <w:t xml:space="preserve">и </w:t>
      </w:r>
      <w:r>
        <w:rPr>
          <w:rFonts w:ascii="Times New Roman" w:hAnsi="Times New Roman"/>
          <w:b/>
          <w:bCs/>
          <w:iCs/>
          <w:lang w:eastAsia="ru-RU"/>
        </w:rPr>
        <w:t xml:space="preserve">должностной карьере </w:t>
      </w:r>
      <w:r>
        <w:rPr>
          <w:rFonts w:ascii="Times New Roman" w:hAnsi="Times New Roman"/>
          <w:lang w:eastAsia="ru-RU"/>
        </w:rPr>
        <w:t>как основных формах самовыражения лич</w:t>
      </w:r>
      <w:r>
        <w:rPr>
          <w:rFonts w:ascii="Times New Roman" w:hAnsi="Times New Roman"/>
          <w:lang w:eastAsia="ru-RU"/>
        </w:rPr>
        <w:softHyphen/>
        <w:t>ности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широком смысле карьера может рассматриваться как ак</w:t>
      </w:r>
      <w:r>
        <w:rPr>
          <w:rFonts w:ascii="Times New Roman" w:hAnsi="Times New Roman"/>
          <w:lang w:eastAsia="ru-RU"/>
        </w:rPr>
        <w:softHyphen/>
        <w:t>тивное продвижение человека в освоении и совершенствовании способа жизнедеятельности, обеспечивающего его устойчивость в потоке социальной жизни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 точки зрения индивидуальной профессионализации - сте</w:t>
      </w:r>
      <w:r>
        <w:rPr>
          <w:rFonts w:ascii="Times New Roman" w:hAnsi="Times New Roman"/>
          <w:lang w:eastAsia="ru-RU"/>
        </w:rPr>
        <w:softHyphen/>
        <w:t>пени овладения человеком профессиональным опытом в конк</w:t>
      </w:r>
      <w:r>
        <w:rPr>
          <w:rFonts w:ascii="Times New Roman" w:hAnsi="Times New Roman"/>
          <w:lang w:eastAsia="ru-RU"/>
        </w:rPr>
        <w:softHyphen/>
        <w:t>ретном виде деятельности - можно выделить профессиональную и должностную карьеру.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профессиональной карьеры характерно преобладание в трудовой деятельности человека профессиональной специали</w:t>
      </w:r>
      <w:r>
        <w:rPr>
          <w:rFonts w:ascii="Times New Roman" w:hAnsi="Times New Roman"/>
          <w:lang w:eastAsia="ru-RU"/>
        </w:rPr>
        <w:softHyphen/>
        <w:t>зации, работа преимущественно в одной предметной професси</w:t>
      </w:r>
      <w:r>
        <w:rPr>
          <w:rFonts w:ascii="Times New Roman" w:hAnsi="Times New Roman"/>
          <w:lang w:eastAsia="ru-RU"/>
        </w:rPr>
        <w:softHyphen/>
        <w:t>ональной области, достижение им и признание профессиональ</w:t>
      </w:r>
      <w:r>
        <w:rPr>
          <w:rFonts w:ascii="Times New Roman" w:hAnsi="Times New Roman"/>
          <w:lang w:eastAsia="ru-RU"/>
        </w:rPr>
        <w:softHyphen/>
        <w:t>ным сообществом результатов его труда, авторитета в конкретном виде профессиональной деятельности. Как правило, профессио</w:t>
      </w:r>
      <w:r>
        <w:rPr>
          <w:rFonts w:ascii="Times New Roman" w:hAnsi="Times New Roman"/>
          <w:lang w:eastAsia="ru-RU"/>
        </w:rPr>
        <w:softHyphen/>
        <w:t>нальная карьера человека складывается в организации, и поэто</w:t>
      </w:r>
      <w:r>
        <w:rPr>
          <w:rFonts w:ascii="Times New Roman" w:hAnsi="Times New Roman"/>
          <w:lang w:eastAsia="ru-RU"/>
        </w:rPr>
        <w:softHyphen/>
        <w:t>му часто бывает так, что профессиональные достижения создают предпосылки для формирования его должностной карьеры.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Должностная карьера отражает изменение преимущественно должностного статуса специалиста, его социальной роли, степень и пространство должностного авторитета в организации. Это свое</w:t>
      </w:r>
      <w:r>
        <w:rPr>
          <w:rFonts w:ascii="Times New Roman" w:hAnsi="Times New Roman"/>
          <w:lang w:eastAsia="ru-RU"/>
        </w:rPr>
        <w:softHyphen/>
        <w:t>образная траектория его перемещения как по вертикали, так и по горизонтали должностной структуры в организации. Понятие же «карьера персонала» отражает единство двух карьерных процес</w:t>
      </w:r>
      <w:r>
        <w:rPr>
          <w:rFonts w:ascii="Times New Roman" w:hAnsi="Times New Roman"/>
          <w:lang w:eastAsia="ru-RU"/>
        </w:rPr>
        <w:softHyphen/>
        <w:t>сов — профессиональной карьеры и должностной карьеры.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Карьеру можно классифицировать по различным основаниям: по возможности и времени осуществления, по характеру карьерной стратегии. Рассмотрим некоторые из этих разновидностей преимущественно на примере должностной карьеры.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По </w:t>
      </w:r>
      <w:r>
        <w:rPr>
          <w:rFonts w:ascii="Times New Roman" w:hAnsi="Times New Roman"/>
          <w:b/>
          <w:bCs/>
          <w:lang w:eastAsia="ru-RU"/>
        </w:rPr>
        <w:t xml:space="preserve">возможности осуществления </w:t>
      </w:r>
      <w:r>
        <w:rPr>
          <w:rFonts w:ascii="Times New Roman" w:hAnsi="Times New Roman"/>
          <w:lang w:eastAsia="ru-RU"/>
        </w:rPr>
        <w:t xml:space="preserve">должностную карьеру можно разделить на </w:t>
      </w:r>
      <w:r>
        <w:rPr>
          <w:rFonts w:ascii="Times New Roman" w:hAnsi="Times New Roman"/>
          <w:b/>
          <w:bCs/>
          <w:lang w:eastAsia="ru-RU"/>
        </w:rPr>
        <w:t>потенциальную и реальную.</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Потенциальная </w:t>
      </w:r>
      <w:r>
        <w:rPr>
          <w:rFonts w:ascii="Times New Roman" w:hAnsi="Times New Roman"/>
          <w:lang w:eastAsia="ru-RU"/>
        </w:rPr>
        <w:t xml:space="preserve">(индивидуально планируемая, возможная) </w:t>
      </w:r>
      <w:r>
        <w:rPr>
          <w:rFonts w:ascii="Times New Roman" w:hAnsi="Times New Roman"/>
          <w:b/>
          <w:bCs/>
          <w:lang w:eastAsia="ru-RU"/>
        </w:rPr>
        <w:t>ка</w:t>
      </w:r>
      <w:r>
        <w:rPr>
          <w:rFonts w:ascii="Times New Roman" w:hAnsi="Times New Roman"/>
          <w:b/>
          <w:bCs/>
          <w:lang w:eastAsia="ru-RU"/>
        </w:rPr>
        <w:softHyphen/>
        <w:t xml:space="preserve">рьера </w:t>
      </w:r>
      <w:r>
        <w:rPr>
          <w:rFonts w:ascii="Times New Roman" w:hAnsi="Times New Roman"/>
          <w:lang w:eastAsia="ru-RU"/>
        </w:rPr>
        <w:t xml:space="preserve">— это выстраиваемый человеком трудовой и жизненный путь на основе его планов, потребностей, способностей, целей. Это </w:t>
      </w:r>
      <w:r>
        <w:rPr>
          <w:rFonts w:ascii="Times New Roman" w:hAnsi="Times New Roman"/>
          <w:b/>
          <w:bCs/>
          <w:iCs/>
          <w:lang w:eastAsia="ru-RU"/>
        </w:rPr>
        <w:t>ка</w:t>
      </w:r>
      <w:r>
        <w:rPr>
          <w:rFonts w:ascii="Times New Roman" w:hAnsi="Times New Roman"/>
          <w:b/>
          <w:bCs/>
          <w:iCs/>
          <w:lang w:eastAsia="ru-RU"/>
        </w:rPr>
        <w:softHyphen/>
        <w:t xml:space="preserve">рьера-мечта, карьера-желание. </w:t>
      </w:r>
      <w:r>
        <w:rPr>
          <w:rFonts w:ascii="Times New Roman" w:hAnsi="Times New Roman"/>
          <w:lang w:eastAsia="ru-RU"/>
        </w:rPr>
        <w:t>Она может существенным образом влиять на поступки, поведение человека, может быть реализована полностью, частично или вовсе не реализована.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практике работы с персоналом важно учитывать, что карье</w:t>
      </w:r>
      <w:r>
        <w:rPr>
          <w:rFonts w:ascii="Times New Roman" w:hAnsi="Times New Roman"/>
          <w:lang w:eastAsia="ru-RU"/>
        </w:rPr>
        <w:softHyphen/>
        <w:t>ра человека не выстраивается в одночасье. Она имеет свои этапы (выбор, рождение, развитие, угасание) и тесно связана с возрас</w:t>
      </w:r>
      <w:r>
        <w:rPr>
          <w:rFonts w:ascii="Times New Roman" w:hAnsi="Times New Roman"/>
          <w:lang w:eastAsia="ru-RU"/>
        </w:rPr>
        <w:softHyphen/>
        <w:t>том и циклами профессиональной жизни человека. Учет этих вза</w:t>
      </w:r>
      <w:r>
        <w:rPr>
          <w:rFonts w:ascii="Times New Roman" w:hAnsi="Times New Roman"/>
          <w:lang w:eastAsia="ru-RU"/>
        </w:rPr>
        <w:softHyphen/>
        <w:t>имосвязей позволяет целенаправленно использовать технологию управления карьерой персонала в организации. Эти отношения представлены в табл. 10'.</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iCs/>
          <w:lang w:eastAsia="ru-RU"/>
        </w:rPr>
        <w:t xml:space="preserve">Таблица 10. </w:t>
      </w:r>
      <w:r>
        <w:rPr>
          <w:rFonts w:ascii="Times New Roman" w:hAnsi="Times New Roman"/>
          <w:b/>
          <w:bCs/>
          <w:lang w:eastAsia="ru-RU"/>
        </w:rPr>
        <w:t>Соотношение развития человека и его профессиональной зрелости</w:t>
      </w:r>
    </w:p>
    <w:p w:rsidR="00210DA9" w:rsidRDefault="00210DA9" w:rsidP="00210DA9">
      <w:pPr>
        <w:pStyle w:val="a8"/>
        <w:ind w:firstLine="709"/>
        <w:jc w:val="center"/>
        <w:rPr>
          <w:rFonts w:ascii="Times New Roman" w:hAnsi="Times New Roman"/>
          <w:lang w:eastAsia="ru-RU"/>
        </w:rPr>
      </w:pPr>
    </w:p>
    <w:tbl>
      <w:tblPr>
        <w:tblW w:w="0" w:type="auto"/>
        <w:tblInd w:w="607" w:type="dxa"/>
        <w:tblLayout w:type="fixed"/>
        <w:tblCellMar>
          <w:left w:w="40" w:type="dxa"/>
          <w:right w:w="40" w:type="dxa"/>
        </w:tblCellMar>
        <w:tblLook w:val="04A0" w:firstRow="1" w:lastRow="0" w:firstColumn="1" w:lastColumn="0" w:noHBand="0" w:noVBand="1"/>
      </w:tblPr>
      <w:tblGrid>
        <w:gridCol w:w="1701"/>
        <w:gridCol w:w="1560"/>
        <w:gridCol w:w="2126"/>
        <w:gridCol w:w="1276"/>
        <w:gridCol w:w="1701"/>
        <w:gridCol w:w="1559"/>
      </w:tblGrid>
      <w:tr w:rsidR="00210DA9" w:rsidTr="00210DA9">
        <w:trPr>
          <w:trHeight w:val="211"/>
        </w:trPr>
        <w:tc>
          <w:tcPr>
            <w:tcW w:w="1701"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Период</w:t>
            </w:r>
          </w:p>
        </w:tc>
        <w:tc>
          <w:tcPr>
            <w:tcW w:w="8222"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Возраст (лет)</w:t>
            </w:r>
          </w:p>
        </w:tc>
      </w:tr>
      <w:tr w:rsidR="00210DA9" w:rsidTr="00210DA9">
        <w:trPr>
          <w:trHeight w:val="398"/>
        </w:trPr>
        <w:tc>
          <w:tcPr>
            <w:tcW w:w="1701"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102"/>
              <w:jc w:val="both"/>
              <w:rPr>
                <w:rFonts w:ascii="Times New Roman" w:hAnsi="Times New Roman"/>
                <w:lang w:eastAsia="ru-RU"/>
              </w:rPr>
            </w:pPr>
          </w:p>
          <w:p w:rsidR="00210DA9" w:rsidRDefault="00210DA9">
            <w:pPr>
              <w:pStyle w:val="a8"/>
              <w:ind w:firstLine="102"/>
              <w:jc w:val="both"/>
              <w:rPr>
                <w:rFonts w:ascii="Times New Roman" w:hAnsi="Times New Roman"/>
                <w:lang w:eastAsia="ru-RU"/>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0</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30</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65</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Старше 65</w:t>
            </w:r>
          </w:p>
        </w:tc>
      </w:tr>
      <w:tr w:rsidR="00210DA9" w:rsidTr="00210DA9">
        <w:trPr>
          <w:trHeight w:val="403"/>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Этап жизни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Детство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Юность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Ранняя взрослость</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Взрослость</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Зрелость</w:t>
            </w:r>
          </w:p>
        </w:tc>
      </w:tr>
      <w:tr w:rsidR="00210DA9" w:rsidTr="00210DA9">
        <w:trPr>
          <w:trHeight w:val="605"/>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lastRenderedPageBreak/>
              <w:t>Этап карьеры</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Выбор карьеры</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Рождение карьеры</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Развитие карьеры</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Уга</w:t>
            </w:r>
            <w:r>
              <w:rPr>
                <w:rFonts w:ascii="Times New Roman" w:hAnsi="Times New Roman"/>
                <w:lang w:eastAsia="ru-RU"/>
              </w:rPr>
              <w:softHyphen/>
              <w:t>сание карьеры</w:t>
            </w:r>
          </w:p>
        </w:tc>
      </w:tr>
      <w:tr w:rsidR="00210DA9" w:rsidTr="00210DA9">
        <w:trPr>
          <w:trHeight w:val="1656"/>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Содержание этапов карьеры и циклы про</w:t>
            </w:r>
            <w:r>
              <w:rPr>
                <w:rFonts w:ascii="Times New Roman" w:hAnsi="Times New Roman"/>
                <w:lang w:eastAsia="ru-RU"/>
              </w:rPr>
              <w:softHyphen/>
              <w:t>фессиональ</w:t>
            </w:r>
            <w:r>
              <w:rPr>
                <w:rFonts w:ascii="Times New Roman" w:hAnsi="Times New Roman"/>
                <w:lang w:eastAsia="ru-RU"/>
              </w:rPr>
              <w:softHyphen/>
              <w:t>ной жизни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Поиск своего места в жизни, професси</w:t>
            </w:r>
            <w:r>
              <w:rPr>
                <w:rFonts w:ascii="Times New Roman" w:hAnsi="Times New Roman"/>
                <w:lang w:eastAsia="ru-RU"/>
              </w:rPr>
              <w:softHyphen/>
              <w:t>ональное самоопре</w:t>
            </w:r>
            <w:r>
              <w:rPr>
                <w:rFonts w:ascii="Times New Roman" w:hAnsi="Times New Roman"/>
                <w:lang w:eastAsia="ru-RU"/>
              </w:rPr>
              <w:softHyphen/>
              <w:t>деление</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Завершение професси</w:t>
            </w:r>
            <w:r>
              <w:rPr>
                <w:rFonts w:ascii="Times New Roman" w:hAnsi="Times New Roman"/>
                <w:lang w:eastAsia="ru-RU"/>
              </w:rPr>
              <w:softHyphen/>
              <w:t>ональной самоиден</w:t>
            </w:r>
            <w:r>
              <w:rPr>
                <w:rFonts w:ascii="Times New Roman" w:hAnsi="Times New Roman"/>
                <w:lang w:eastAsia="ru-RU"/>
              </w:rPr>
              <w:softHyphen/>
              <w:t>тификации и овладение профессией</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Рост квалификации, достижение призна</w:t>
            </w:r>
            <w:r>
              <w:rPr>
                <w:rFonts w:ascii="Times New Roman" w:hAnsi="Times New Roman"/>
                <w:lang w:eastAsia="ru-RU"/>
              </w:rPr>
              <w:softHyphen/>
              <w:t>ния и авторитета в профессиональном сообществе, обретение высокого должностного и социального статуса</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Сни</w:t>
            </w:r>
            <w:r>
              <w:rPr>
                <w:rFonts w:ascii="Times New Roman" w:hAnsi="Times New Roman"/>
                <w:lang w:eastAsia="ru-RU"/>
              </w:rPr>
              <w:softHyphen/>
              <w:t>жение про</w:t>
            </w:r>
            <w:r>
              <w:rPr>
                <w:rFonts w:ascii="Times New Roman" w:hAnsi="Times New Roman"/>
                <w:lang w:eastAsia="ru-RU"/>
              </w:rPr>
              <w:softHyphen/>
              <w:t>фессио</w:t>
            </w:r>
            <w:r>
              <w:rPr>
                <w:rFonts w:ascii="Times New Roman" w:hAnsi="Times New Roman"/>
                <w:lang w:eastAsia="ru-RU"/>
              </w:rPr>
              <w:softHyphen/>
              <w:t>нальной актив</w:t>
            </w:r>
            <w:r>
              <w:rPr>
                <w:rFonts w:ascii="Times New Roman" w:hAnsi="Times New Roman"/>
                <w:lang w:eastAsia="ru-RU"/>
              </w:rPr>
              <w:softHyphen/>
              <w:t>ности</w:t>
            </w:r>
          </w:p>
        </w:tc>
      </w:tr>
      <w:tr w:rsidR="00210DA9" w:rsidTr="00210DA9">
        <w:trPr>
          <w:trHeight w:val="21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8222"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Распредмечивание и опредмечивание профессионального опыта</w:t>
            </w:r>
          </w:p>
        </w:tc>
      </w:tr>
    </w:tbl>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Ряд авторов предлагает свою периодизацию развития человека и стадии его профессиональной зрелости (см.: </w:t>
      </w:r>
      <w:r>
        <w:rPr>
          <w:rFonts w:ascii="Times New Roman" w:hAnsi="Times New Roman"/>
          <w:iCs/>
          <w:lang w:eastAsia="ru-RU"/>
        </w:rPr>
        <w:t xml:space="preserve">Пряжников Н.С. </w:t>
      </w:r>
      <w:r>
        <w:rPr>
          <w:rFonts w:ascii="Times New Roman" w:hAnsi="Times New Roman"/>
          <w:lang w:eastAsia="ru-RU"/>
        </w:rPr>
        <w:t>Профессиональное и личност</w:t>
      </w:r>
      <w:r>
        <w:rPr>
          <w:rFonts w:ascii="Times New Roman" w:hAnsi="Times New Roman"/>
          <w:lang w:eastAsia="ru-RU"/>
        </w:rPr>
        <w:softHyphen/>
        <w:t>ное самоопределение. М.; Воронеж, 1996. С. 27—28).</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Реальная (реализованная, достигнутая) карьера — это то, что человеку удалось реализовать на протяжении определенного вре</w:t>
      </w:r>
      <w:r>
        <w:rPr>
          <w:rFonts w:ascii="Times New Roman" w:hAnsi="Times New Roman"/>
          <w:lang w:eastAsia="ru-RU"/>
        </w:rPr>
        <w:softHyphen/>
        <w:t>мени, в определенном виде деятельности, в конкретной органи</w:t>
      </w:r>
      <w:r>
        <w:rPr>
          <w:rFonts w:ascii="Times New Roman" w:hAnsi="Times New Roman"/>
          <w:lang w:eastAsia="ru-RU"/>
        </w:rPr>
        <w:softHyphen/>
        <w:t>зации. Исследования свидетельствуют, что даже к пенсионному возрасту, к закату и должностной и профессиональной карьеры, лишь каждый пятый государственный служащий считает, что он достиг своей цели в должностном росте.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Значительная же часть государственных служащих в возрас</w:t>
      </w:r>
      <w:r>
        <w:rPr>
          <w:rFonts w:ascii="Times New Roman" w:hAnsi="Times New Roman"/>
          <w:lang w:eastAsia="ru-RU"/>
        </w:rPr>
        <w:softHyphen/>
        <w:t>те 60 лет (44,3%) призналась в том, что их планы в должностном росте так и остались карьерой-мечтой, карьерой-желанием. Из опрошенных государственных служащих только 13% посчи</w:t>
      </w:r>
      <w:r>
        <w:rPr>
          <w:rFonts w:ascii="Times New Roman" w:hAnsi="Times New Roman"/>
          <w:lang w:eastAsia="ru-RU"/>
        </w:rPr>
        <w:softHyphen/>
        <w:t>тали, что у них с должностной карьерой все обстоит благопо</w:t>
      </w:r>
      <w:r>
        <w:rPr>
          <w:rFonts w:ascii="Times New Roman" w:hAnsi="Times New Roman"/>
          <w:lang w:eastAsia="ru-RU"/>
        </w:rPr>
        <w:softHyphen/>
        <w:t>лучно, причем среди них мужчины составили 8,3%, а женщи</w:t>
      </w:r>
      <w:r>
        <w:rPr>
          <w:rFonts w:ascii="Times New Roman" w:hAnsi="Times New Roman"/>
          <w:lang w:eastAsia="ru-RU"/>
        </w:rPr>
        <w:softHyphen/>
        <w:t>ны - 16,3%.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Причину низких показателей удачной карьеры среди го</w:t>
      </w:r>
      <w:r>
        <w:rPr>
          <w:rFonts w:ascii="Times New Roman" w:hAnsi="Times New Roman"/>
          <w:lang w:eastAsia="ru-RU"/>
        </w:rPr>
        <w:softHyphen/>
        <w:t>сударственных служащих следует искать в том, что эта работа в организациях практически отсутствует. Несмотря на то что в го</w:t>
      </w:r>
      <w:r>
        <w:rPr>
          <w:rFonts w:ascii="Times New Roman" w:hAnsi="Times New Roman"/>
          <w:lang w:eastAsia="ru-RU"/>
        </w:rPr>
        <w:softHyphen/>
        <w:t>сударственной гражданской службе предусматривается должност</w:t>
      </w:r>
      <w:r>
        <w:rPr>
          <w:rFonts w:ascii="Times New Roman" w:hAnsi="Times New Roman"/>
          <w:lang w:eastAsia="ru-RU"/>
        </w:rPr>
        <w:softHyphen/>
        <w:t>ной рост государственного служащего, эта работа не обеспечена ни с правовой, ни с научно-методической, ни с организационной стороны. Нет для этого и достаточного количества специалис</w:t>
      </w:r>
      <w:r>
        <w:rPr>
          <w:rFonts w:ascii="Times New Roman" w:hAnsi="Times New Roman"/>
          <w:lang w:eastAsia="ru-RU"/>
        </w:rPr>
        <w:softHyphen/>
        <w:t>тов, которые могли бы заниматься управлением карьерой государ</w:t>
      </w:r>
      <w:r>
        <w:rPr>
          <w:rFonts w:ascii="Times New Roman" w:hAnsi="Times New Roman"/>
          <w:lang w:eastAsia="ru-RU"/>
        </w:rPr>
        <w:softHyphen/>
        <w:t>ственного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 времени осуществления должностную карьеру можно под</w:t>
      </w:r>
      <w:r>
        <w:rPr>
          <w:rFonts w:ascii="Times New Roman" w:hAnsi="Times New Roman"/>
          <w:lang w:eastAsia="ru-RU"/>
        </w:rPr>
        <w:softHyphen/>
        <w:t>разделить на нормальную, скоростную, десантную, медленную.</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Нормальная карьера </w:t>
      </w:r>
      <w:r>
        <w:rPr>
          <w:rFonts w:ascii="Times New Roman" w:hAnsi="Times New Roman"/>
          <w:lang w:eastAsia="ru-RU"/>
        </w:rPr>
        <w:t>— это постепенное продвижение человека к вершинам должностной иерархии в соответствии с постоянно развивающимся его профессиональным опытом. Предел этого должностного развития обусловлен уровнем его профессиональ</w:t>
      </w:r>
      <w:r>
        <w:rPr>
          <w:rFonts w:ascii="Times New Roman" w:hAnsi="Times New Roman"/>
          <w:lang w:eastAsia="ru-RU"/>
        </w:rPr>
        <w:softHyphen/>
        <w:t>ной некомпетентности. Продолжительность этой карьеры, как правило, равна продолжительности активной трудовой деятель</w:t>
      </w:r>
      <w:r>
        <w:rPr>
          <w:rFonts w:ascii="Times New Roman" w:hAnsi="Times New Roman"/>
          <w:lang w:eastAsia="ru-RU"/>
        </w:rPr>
        <w:softHyphen/>
        <w:t>ности человека. В среднем это около 40 лет. За это время человек, если для этого существуют организационно-структурные и иные предпосылки, может последовательно пройти по служебной лест</w:t>
      </w:r>
      <w:r>
        <w:rPr>
          <w:rFonts w:ascii="Times New Roman" w:hAnsi="Times New Roman"/>
          <w:lang w:eastAsia="ru-RU"/>
        </w:rPr>
        <w:softHyphen/>
        <w:t>нице от 8 до 12 должностных позиций.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Скоростная карьера </w:t>
      </w:r>
      <w:r>
        <w:rPr>
          <w:rFonts w:ascii="Times New Roman" w:hAnsi="Times New Roman"/>
          <w:lang w:eastAsia="ru-RU"/>
        </w:rPr>
        <w:t>характеризует стремительное, но все же последовательное должностное перемещение по вертикали ор</w:t>
      </w:r>
      <w:r>
        <w:rPr>
          <w:rFonts w:ascii="Times New Roman" w:hAnsi="Times New Roman"/>
          <w:lang w:eastAsia="ru-RU"/>
        </w:rPr>
        <w:softHyphen/>
        <w:t>ганизационной структуры. По времени эта карьера в 2—3 раза меньше продолжительности нормальной карьеры. Это, как правило, карьера одаренных, талантливых, выдающихся личностей в науке, промышленности, предпринимательстве и бизнесе, в вооруженных силах, культуре и других сферах деятельности об</w:t>
      </w:r>
      <w:r>
        <w:rPr>
          <w:rFonts w:ascii="Times New Roman" w:hAnsi="Times New Roman"/>
          <w:lang w:eastAsia="ru-RU"/>
        </w:rPr>
        <w:softHyphen/>
        <w:t>щества. Если для нормальной карьеры средняя продолжитель</w:t>
      </w:r>
      <w:r>
        <w:rPr>
          <w:rFonts w:ascii="Times New Roman" w:hAnsi="Times New Roman"/>
          <w:lang w:eastAsia="ru-RU"/>
        </w:rPr>
        <w:softHyphen/>
        <w:t>ность пребывания в должности составляет от 3 до 5 лет, то при скоростной — от 1 до 3 лет.</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Десантная карьера </w:t>
      </w:r>
      <w:r>
        <w:rPr>
          <w:rFonts w:ascii="Times New Roman" w:hAnsi="Times New Roman"/>
          <w:lang w:eastAsia="ru-RU"/>
        </w:rPr>
        <w:t>представляет собой преимущественно спонтанное замещение, как правило, руководящих должностей организационной структуры. Необходимость и длительность пре</w:t>
      </w:r>
      <w:r>
        <w:rPr>
          <w:rFonts w:ascii="Times New Roman" w:hAnsi="Times New Roman"/>
          <w:lang w:eastAsia="ru-RU"/>
        </w:rPr>
        <w:softHyphen/>
        <w:t>бывания на замещаемой должности может быть обусловлена раз</w:t>
      </w:r>
      <w:r>
        <w:rPr>
          <w:rFonts w:ascii="Times New Roman" w:hAnsi="Times New Roman"/>
          <w:lang w:eastAsia="ru-RU"/>
        </w:rPr>
        <w:softHyphen/>
        <w:t>личными причинами: потребностью оказания практической по</w:t>
      </w:r>
      <w:r>
        <w:rPr>
          <w:rFonts w:ascii="Times New Roman" w:hAnsi="Times New Roman"/>
          <w:lang w:eastAsia="ru-RU"/>
        </w:rPr>
        <w:softHyphen/>
        <w:t>мощи и укрепления руководства организации, необходимостью обозначить прохождение должностной позиции для конкретной личности, создания или ликвидации организации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Люди с такой карьерой, подобно палочке-выручалочке, всегда готовы занять любую должность и выполнить предначертанные указания. Для представителей такой карьеры важен не </w:t>
      </w:r>
      <w:r>
        <w:rPr>
          <w:rFonts w:ascii="Times New Roman" w:hAnsi="Times New Roman"/>
          <w:lang w:eastAsia="ru-RU"/>
        </w:rPr>
        <w:lastRenderedPageBreak/>
        <w:t>сам про</w:t>
      </w:r>
      <w:r>
        <w:rPr>
          <w:rFonts w:ascii="Times New Roman" w:hAnsi="Times New Roman"/>
          <w:lang w:eastAsia="ru-RU"/>
        </w:rPr>
        <w:softHyphen/>
        <w:t>цесс делания чего-либо, так как подавляющее большинство из них не отличается профессиональной компетентностью, а факт замещения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Большинство представителей такой карьеры отличается искус</w:t>
      </w:r>
      <w:r>
        <w:rPr>
          <w:rFonts w:ascii="Times New Roman" w:hAnsi="Times New Roman"/>
          <w:lang w:eastAsia="ru-RU"/>
        </w:rPr>
        <w:softHyphen/>
        <w:t>ным умением присутствовать при должности. Потребность в этом действительно возникает, и не так редко, но она не проистекает из интересов подавляющего большинства граждан, государствен</w:t>
      </w:r>
      <w:r>
        <w:rPr>
          <w:rFonts w:ascii="Times New Roman" w:hAnsi="Times New Roman"/>
          <w:lang w:eastAsia="ru-RU"/>
        </w:rPr>
        <w:softHyphen/>
        <w:t>ной и муниципальной службы, а тем более общества в целом. Как правило, это обусловлено интересами политических партий, по</w:t>
      </w:r>
      <w:r>
        <w:rPr>
          <w:rFonts w:ascii="Times New Roman" w:hAnsi="Times New Roman"/>
          <w:lang w:eastAsia="ru-RU"/>
        </w:rPr>
        <w:softHyphen/>
        <w:t>литических элит, отдельных руководителей, а также и конкретной личности, при желании использовать такое карьерное движение. Природа такой разновидности карьеры своими корнями уходит в идеологические или корпоративные основы проводимой кадро</w:t>
      </w:r>
      <w:r>
        <w:rPr>
          <w:rFonts w:ascii="Times New Roman" w:hAnsi="Times New Roman"/>
          <w:lang w:eastAsia="ru-RU"/>
        </w:rPr>
        <w:softHyphen/>
        <w:t>вой политики, борьбы за власть. Очень точно выразил подопле</w:t>
      </w:r>
      <w:r>
        <w:rPr>
          <w:rFonts w:ascii="Times New Roman" w:hAnsi="Times New Roman"/>
          <w:lang w:eastAsia="ru-RU"/>
        </w:rPr>
        <w:softHyphen/>
        <w:t>ку этой карьеры М. Вебер: «Все партийные битвы суть не только битвы ради предметных целей, но прежде всего за патронаж над должностями»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практике вряд ли следует ориентироваться на подобную раз</w:t>
      </w:r>
      <w:r>
        <w:rPr>
          <w:rFonts w:ascii="Times New Roman" w:hAnsi="Times New Roman"/>
          <w:lang w:eastAsia="ru-RU"/>
        </w:rPr>
        <w:softHyphen/>
        <w:t>новидность карьеры, тем более в государственной и муниципаль</w:t>
      </w:r>
      <w:r>
        <w:rPr>
          <w:rFonts w:ascii="Times New Roman" w:hAnsi="Times New Roman"/>
          <w:lang w:eastAsia="ru-RU"/>
        </w:rPr>
        <w:softHyphen/>
        <w:t>ной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Наиболее массовый характер проявления скоростной и дей</w:t>
      </w:r>
      <w:r>
        <w:rPr>
          <w:rFonts w:ascii="Times New Roman" w:hAnsi="Times New Roman"/>
          <w:lang w:eastAsia="ru-RU"/>
        </w:rPr>
        <w:softHyphen/>
        <w:t>ственной разновидностей карьеры встречается в кризисные пе</w:t>
      </w:r>
      <w:r>
        <w:rPr>
          <w:rFonts w:ascii="Times New Roman" w:hAnsi="Times New Roman"/>
          <w:lang w:eastAsia="ru-RU"/>
        </w:rPr>
        <w:softHyphen/>
        <w:t>риоды общественного развития или в военное время. Именно в эти периоды общество по объективной необходимости вынужде</w:t>
      </w:r>
      <w:r>
        <w:rPr>
          <w:rFonts w:ascii="Times New Roman" w:hAnsi="Times New Roman"/>
          <w:lang w:eastAsia="ru-RU"/>
        </w:rPr>
        <w:softHyphen/>
        <w:t>но обращаться к рационализму, взвешенности шагов, продуман</w:t>
      </w:r>
      <w:r>
        <w:rPr>
          <w:rFonts w:ascii="Times New Roman" w:hAnsi="Times New Roman"/>
          <w:lang w:eastAsia="ru-RU"/>
        </w:rPr>
        <w:softHyphen/>
        <w:t>ности действий, зачастую и к риску, неординарным предложе</w:t>
      </w:r>
      <w:r>
        <w:rPr>
          <w:rFonts w:ascii="Times New Roman" w:hAnsi="Times New Roman"/>
          <w:lang w:eastAsia="ru-RU"/>
        </w:rPr>
        <w:softHyphen/>
        <w:t>ниям, неординарным личностям. В подавляющем большинстве все это, как правило, аккумулируется у выдающихся организато</w:t>
      </w:r>
      <w:r>
        <w:rPr>
          <w:rFonts w:ascii="Times New Roman" w:hAnsi="Times New Roman"/>
          <w:lang w:eastAsia="ru-RU"/>
        </w:rPr>
        <w:softHyphen/>
        <w:t>ров, управленцев, ученых, творчески мыслящих людей - одним словом, у профессионалов. Однако нередко в эту пору на греб</w:t>
      </w:r>
      <w:r>
        <w:rPr>
          <w:rFonts w:ascii="Times New Roman" w:hAnsi="Times New Roman"/>
          <w:lang w:eastAsia="ru-RU"/>
        </w:rPr>
        <w:softHyphen/>
        <w:t>не общественной востребованности оказывается немало про</w:t>
      </w:r>
      <w:r>
        <w:rPr>
          <w:rFonts w:ascii="Times New Roman" w:hAnsi="Times New Roman"/>
          <w:lang w:eastAsia="ru-RU"/>
        </w:rPr>
        <w:softHyphen/>
        <w:t>фессиональных авантюристов и тех, кто способен великолепно компенсировать свой уровень некомпетентности эффектностью публичных выступлений, точно отражающих общественные ожидания и настроения.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Нередко бывает и так, когда некоторые руководители, на</w:t>
      </w:r>
      <w:r>
        <w:rPr>
          <w:rFonts w:ascii="Times New Roman" w:hAnsi="Times New Roman"/>
          <w:lang w:eastAsia="ru-RU"/>
        </w:rPr>
        <w:softHyphen/>
        <w:t>ломав немало дров, как за последнюю соломинку хватаются за «десантников» и «скоростников» с целью поправить положение дел. Практика последних лет изобилует многочисленными при</w:t>
      </w:r>
      <w:r>
        <w:rPr>
          <w:rFonts w:ascii="Times New Roman" w:hAnsi="Times New Roman"/>
          <w:lang w:eastAsia="ru-RU"/>
        </w:rPr>
        <w:softHyphen/>
        <w:t>мерами подобного рода скоростных и десантных карьер, а еще больше - отрицательными последствиями действий их предста</w:t>
      </w:r>
      <w:r>
        <w:rPr>
          <w:rFonts w:ascii="Times New Roman" w:hAnsi="Times New Roman"/>
          <w:lang w:eastAsia="ru-RU"/>
        </w:rPr>
        <w:softHyphen/>
        <w:t>вителей для общественного развития. По большому же счету го</w:t>
      </w:r>
      <w:r>
        <w:rPr>
          <w:rFonts w:ascii="Times New Roman" w:hAnsi="Times New Roman"/>
          <w:lang w:eastAsia="ru-RU"/>
        </w:rPr>
        <w:softHyphen/>
        <w:t>сударственную службу вряд ли можно считать полигоном по от</w:t>
      </w:r>
      <w:r>
        <w:rPr>
          <w:rFonts w:ascii="Times New Roman" w:hAnsi="Times New Roman"/>
          <w:lang w:eastAsia="ru-RU"/>
        </w:rPr>
        <w:softHyphen/>
        <w:t>работке подобных карьер: слишком дорогую цену за это платит общество. Органы государственной власти расплачиваются за это своим авторитетом.</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Медленная карьера </w:t>
      </w:r>
      <w:r>
        <w:rPr>
          <w:rFonts w:ascii="Times New Roman" w:hAnsi="Times New Roman"/>
          <w:lang w:eastAsia="ru-RU"/>
        </w:rPr>
        <w:t>характеризуется продолжительным пребы</w:t>
      </w:r>
      <w:r>
        <w:rPr>
          <w:rFonts w:ascii="Times New Roman" w:hAnsi="Times New Roman"/>
          <w:lang w:eastAsia="ru-RU"/>
        </w:rPr>
        <w:softHyphen/>
        <w:t>ванием на одной должности: примерно в 1,5 - 2 раза дольше, чем при нормальной карьере. Причины такого продвижения могут быть самыми разнообразными. Чаще всего они связаны с про</w:t>
      </w:r>
      <w:r>
        <w:rPr>
          <w:rFonts w:ascii="Times New Roman" w:hAnsi="Times New Roman"/>
          <w:lang w:eastAsia="ru-RU"/>
        </w:rPr>
        <w:softHyphen/>
        <w:t>фессиональными или личностными характеристиками государ</w:t>
      </w:r>
      <w:r>
        <w:rPr>
          <w:rFonts w:ascii="Times New Roman" w:hAnsi="Times New Roman"/>
          <w:lang w:eastAsia="ru-RU"/>
        </w:rPr>
        <w:softHyphen/>
        <w:t>ственного служащего, его взаимоотношениями с другими сотруд</w:t>
      </w:r>
      <w:r>
        <w:rPr>
          <w:rFonts w:ascii="Times New Roman" w:hAnsi="Times New Roman"/>
          <w:lang w:eastAsia="ru-RU"/>
        </w:rPr>
        <w:softHyphen/>
        <w:t>никами, руководством. Нередко причиной медленной карьеры является карьерное пространство - нерационально спроекти</w:t>
      </w:r>
      <w:r>
        <w:rPr>
          <w:rFonts w:ascii="Times New Roman" w:hAnsi="Times New Roman"/>
          <w:lang w:eastAsia="ru-RU"/>
        </w:rPr>
        <w:softHyphen/>
        <w:t>рованная организационная структура, в которой имеется незна</w:t>
      </w:r>
      <w:r>
        <w:rPr>
          <w:rFonts w:ascii="Times New Roman" w:hAnsi="Times New Roman"/>
          <w:lang w:eastAsia="ru-RU"/>
        </w:rPr>
        <w:softHyphen/>
        <w:t>чительное количество уровней должностной иерархии и должно</w:t>
      </w:r>
      <w:r>
        <w:rPr>
          <w:rFonts w:ascii="Times New Roman" w:hAnsi="Times New Roman"/>
          <w:lang w:eastAsia="ru-RU"/>
        </w:rPr>
        <w:softHyphen/>
        <w:t>стей, специализация которых соответствует профессиональной специализации человека. Не желая менять профиль деятельно</w:t>
      </w:r>
      <w:r>
        <w:rPr>
          <w:rFonts w:ascii="Times New Roman" w:hAnsi="Times New Roman"/>
          <w:lang w:eastAsia="ru-RU"/>
        </w:rPr>
        <w:softHyphen/>
        <w:t>сти, специалист вынужден длительное время ждать вакансию.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Неоптимальное карьерное пространство часто приводит и к по</w:t>
      </w:r>
      <w:r>
        <w:rPr>
          <w:rFonts w:ascii="Times New Roman" w:hAnsi="Times New Roman"/>
          <w:lang w:eastAsia="ru-RU"/>
        </w:rPr>
        <w:softHyphen/>
        <w:t>явлению «карьерной пробки».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Карьеру можно рассматривать и с точки зрения характера ее осуществления (карьерной стратегии). В таком случае реализация как профессиональной, так и должностной карьерной стратегии (индивидуальная карьерная стратегия) человека может иметь ряд форм: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типичную: </w:t>
      </w:r>
      <w:r>
        <w:rPr>
          <w:rFonts w:ascii="Times New Roman" w:hAnsi="Times New Roman"/>
          <w:lang w:eastAsia="ru-RU"/>
        </w:rPr>
        <w:t>достижение вершин профессионализма, при</w:t>
      </w:r>
      <w:r>
        <w:rPr>
          <w:rFonts w:ascii="Times New Roman" w:hAnsi="Times New Roman"/>
          <w:lang w:eastAsia="ru-RU"/>
        </w:rPr>
        <w:softHyphen/>
        <w:t>знание в профессиональном сообществе (профессиональная карьера), занятие высшего должностного статуса в организаци</w:t>
      </w:r>
      <w:r>
        <w:rPr>
          <w:rFonts w:ascii="Times New Roman" w:hAnsi="Times New Roman"/>
          <w:lang w:eastAsia="ru-RU"/>
        </w:rPr>
        <w:softHyphen/>
        <w:t>онной структуре (должностная карьера) связаны с воспроизве</w:t>
      </w:r>
      <w:r>
        <w:rPr>
          <w:rFonts w:ascii="Times New Roman" w:hAnsi="Times New Roman"/>
          <w:lang w:eastAsia="ru-RU"/>
        </w:rPr>
        <w:softHyphen/>
        <w:t>дением полного цикла профессиональной жизни человека - от профессионального самоопределения до распредмечивания про</w:t>
      </w:r>
      <w:r>
        <w:rPr>
          <w:rFonts w:ascii="Times New Roman" w:hAnsi="Times New Roman"/>
          <w:lang w:eastAsia="ru-RU"/>
        </w:rPr>
        <w:softHyphen/>
        <w:t>фессионального опыта в одной профессиональной области и по</w:t>
      </w:r>
      <w:r>
        <w:rPr>
          <w:rFonts w:ascii="Times New Roman" w:hAnsi="Times New Roman"/>
          <w:lang w:eastAsia="ru-RU"/>
        </w:rPr>
        <w:softHyphen/>
        <w:t>следовательного, скалярного изменения должностного статуса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устойчивую: </w:t>
      </w:r>
      <w:r>
        <w:rPr>
          <w:rFonts w:ascii="Times New Roman" w:hAnsi="Times New Roman"/>
          <w:lang w:eastAsia="ru-RU"/>
        </w:rPr>
        <w:t>характеризуется относительным постоянством в профессиональной деятельности и должностном продвиже</w:t>
      </w:r>
      <w:r>
        <w:rPr>
          <w:rFonts w:ascii="Times New Roman" w:hAnsi="Times New Roman"/>
          <w:lang w:eastAsia="ru-RU"/>
        </w:rPr>
        <w:softHyphen/>
        <w:t>нии. Такая форма индивидуальной карьерной стратегии допус</w:t>
      </w:r>
      <w:r>
        <w:rPr>
          <w:rFonts w:ascii="Times New Roman" w:hAnsi="Times New Roman"/>
          <w:lang w:eastAsia="ru-RU"/>
        </w:rPr>
        <w:softHyphen/>
        <w:t xml:space="preserve">кает определенные отклонения как при вовлеченности человека преимущественно в один вид профессиональной деятельности, так и в должностной специализации, а значит, и в должностном росте. Это означает, что на определенном этапе жизни человеку пришлось либо </w:t>
      </w:r>
      <w:r>
        <w:rPr>
          <w:rFonts w:ascii="Times New Roman" w:hAnsi="Times New Roman"/>
          <w:lang w:eastAsia="ru-RU"/>
        </w:rPr>
        <w:lastRenderedPageBreak/>
        <w:t>временно, либо навсегда сменить содержание профессиональной деятельности, а также занимать должности, специализация которых не соответствовала профилю полученно</w:t>
      </w:r>
      <w:r>
        <w:rPr>
          <w:rFonts w:ascii="Times New Roman" w:hAnsi="Times New Roman"/>
          <w:lang w:eastAsia="ru-RU"/>
        </w:rPr>
        <w:softHyphen/>
        <w:t>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iCs/>
          <w:lang w:eastAsia="ru-RU"/>
        </w:rPr>
        <w:t xml:space="preserve">прерывную: </w:t>
      </w:r>
      <w:r>
        <w:rPr>
          <w:rFonts w:ascii="Times New Roman" w:hAnsi="Times New Roman"/>
          <w:lang w:eastAsia="ru-RU"/>
        </w:rPr>
        <w:t>характеризуется неустойчивостью профессио</w:t>
      </w:r>
      <w:r>
        <w:rPr>
          <w:rFonts w:ascii="Times New Roman" w:hAnsi="Times New Roman"/>
          <w:lang w:eastAsia="ru-RU"/>
        </w:rPr>
        <w:softHyphen/>
        <w:t>нального и должностного продвижения, неоднократной сменой профиля и формы деятельности, работой в многочисленных орга</w:t>
      </w:r>
      <w:r>
        <w:rPr>
          <w:rFonts w:ascii="Times New Roman" w:hAnsi="Times New Roman"/>
          <w:lang w:eastAsia="ru-RU"/>
        </w:rPr>
        <w:softHyphen/>
        <w:t>низациях и замещение должностей, которые не соответствовали приобретенному профессиональному опыту. Эта карьерная стра</w:t>
      </w:r>
      <w:r>
        <w:rPr>
          <w:rFonts w:ascii="Times New Roman" w:hAnsi="Times New Roman"/>
          <w:lang w:eastAsia="ru-RU"/>
        </w:rPr>
        <w:softHyphen/>
        <w:t>тегия ведет к распылению усилий человека. В практике работы с персоналом необходимо учитывать эти многократно повторяю</w:t>
      </w:r>
      <w:r>
        <w:rPr>
          <w:rFonts w:ascii="Times New Roman" w:hAnsi="Times New Roman"/>
          <w:lang w:eastAsia="ru-RU"/>
        </w:rPr>
        <w:softHyphen/>
        <w:t>щиеся повороты должностной и профессиональной судьбы чело</w:t>
      </w:r>
      <w:r>
        <w:rPr>
          <w:rFonts w:ascii="Times New Roman" w:hAnsi="Times New Roman"/>
          <w:lang w:eastAsia="ru-RU"/>
        </w:rPr>
        <w:softHyphen/>
        <w:t>века. Классификация карьеры приведена на рис. 37.</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КАРЬЕРА</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885056" behindDoc="0" locked="0" layoutInCell="1" allowOverlap="1">
                <wp:simplePos x="0" y="0"/>
                <wp:positionH relativeFrom="column">
                  <wp:posOffset>2267585</wp:posOffset>
                </wp:positionH>
                <wp:positionV relativeFrom="paragraph">
                  <wp:posOffset>107950</wp:posOffset>
                </wp:positionV>
                <wp:extent cx="2286000" cy="12700"/>
                <wp:effectExtent l="10160" t="12700" r="8890" b="1270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178.55pt;margin-top:8.5pt;width:180pt;height:1pt;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"/>
            </w:pict>
          </mc:Fallback>
        </mc:AlternateContent>
      </w:r>
      <w:r>
        <w:rPr>
          <w:noProof/>
          <w:lang w:eastAsia="ru-RU"/>
        </w:rPr>
        <mc:AlternateContent>
          <mc:Choice Requires="wps">
            <w:drawing>
              <wp:anchor distT="0" distB="0" distL="114300" distR="114300" simplePos="0" relativeHeight="251888128" behindDoc="0" locked="0" layoutInCell="1" allowOverlap="1">
                <wp:simplePos x="0" y="0"/>
                <wp:positionH relativeFrom="column">
                  <wp:posOffset>2267585</wp:posOffset>
                </wp:positionH>
                <wp:positionV relativeFrom="paragraph">
                  <wp:posOffset>120650</wp:posOffset>
                </wp:positionV>
                <wp:extent cx="0" cy="165100"/>
                <wp:effectExtent l="57785" t="6350" r="56515" b="1905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178.55pt;margin-top:9.5pt;width:0;height:13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XiYgIAAHkEAAAOAAAAZHJzL2Uyb0RvYy54bWysVEtu2zAQ3RfoHQjubUmO7SZ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889152" behindDoc="0" locked="0" layoutInCell="1" allowOverlap="1">
                <wp:simplePos x="0" y="0"/>
                <wp:positionH relativeFrom="column">
                  <wp:posOffset>4553585</wp:posOffset>
                </wp:positionH>
                <wp:positionV relativeFrom="paragraph">
                  <wp:posOffset>120650</wp:posOffset>
                </wp:positionV>
                <wp:extent cx="0" cy="165100"/>
                <wp:effectExtent l="57785" t="6350" r="56515" b="1905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9" o:spid="_x0000_s1026" type="#_x0000_t32" style="position:absolute;margin-left:358.55pt;margin-top:9.5pt;width:0;height:1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890176" behindDoc="0" locked="0" layoutInCell="1" allowOverlap="1">
                <wp:simplePos x="0" y="0"/>
                <wp:positionH relativeFrom="column">
                  <wp:posOffset>3474085</wp:posOffset>
                </wp:positionH>
                <wp:positionV relativeFrom="paragraph">
                  <wp:posOffset>120650</wp:posOffset>
                </wp:positionV>
                <wp:extent cx="12700" cy="673100"/>
                <wp:effectExtent l="45085" t="6350" r="56515" b="1587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73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8" o:spid="_x0000_s1026" type="#_x0000_t32" style="position:absolute;margin-left:273.55pt;margin-top:9.5pt;width:1pt;height:53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SCZgIAAH0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left="1415" w:firstLine="709"/>
        <w:jc w:val="both"/>
        <w:rPr>
          <w:rFonts w:ascii="Times New Roman" w:hAnsi="Times New Roman"/>
          <w:smallCaps/>
          <w:lang w:eastAsia="ru-RU"/>
        </w:rPr>
      </w:pPr>
      <w:r>
        <w:rPr>
          <w:rFonts w:ascii="Times New Roman" w:hAnsi="Times New Roman"/>
          <w:lang w:eastAsia="ru-RU"/>
        </w:rPr>
        <w:t>ПРОФЕССИОНАЛЬНАЯ</w:t>
      </w:r>
      <w:r>
        <w:rPr>
          <w:rFonts w:ascii="Times New Roman" w:hAnsi="Times New Roman"/>
          <w:smallCaps/>
          <w:lang w:eastAsia="ru-RU"/>
        </w:rPr>
        <w:t xml:space="preserve"> </w:t>
      </w:r>
      <w:r>
        <w:rPr>
          <w:rFonts w:ascii="Times New Roman" w:hAnsi="Times New Roman"/>
          <w:smallCaps/>
          <w:lang w:eastAsia="ru-RU"/>
        </w:rPr>
        <w:tab/>
      </w:r>
      <w:r>
        <w:rPr>
          <w:rFonts w:ascii="Times New Roman" w:hAnsi="Times New Roman"/>
          <w:smallCaps/>
          <w:lang w:eastAsia="ru-RU"/>
        </w:rPr>
        <w:tab/>
      </w:r>
      <w:r>
        <w:rPr>
          <w:rFonts w:ascii="Times New Roman" w:hAnsi="Times New Roman"/>
          <w:smallCaps/>
          <w:lang w:eastAsia="ru-RU"/>
        </w:rPr>
        <w:tab/>
        <w:t>Должностная</w:t>
      </w:r>
    </w:p>
    <w:p w:rsidR="00210DA9" w:rsidRDefault="00210DA9" w:rsidP="00210DA9">
      <w:pPr>
        <w:pStyle w:val="a8"/>
        <w:ind w:left="1415" w:firstLine="709"/>
        <w:jc w:val="both"/>
        <w:rPr>
          <w:rFonts w:ascii="Times New Roman" w:hAnsi="Times New Roman"/>
          <w:smallCaps/>
          <w:lang w:eastAsia="ru-RU"/>
        </w:rPr>
      </w:pPr>
    </w:p>
    <w:p w:rsidR="00210DA9" w:rsidRDefault="00210DA9" w:rsidP="00210DA9">
      <w:pPr>
        <w:pStyle w:val="a8"/>
        <w:ind w:left="1415"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86080" behindDoc="0" locked="0" layoutInCell="1" allowOverlap="1">
                <wp:simplePos x="0" y="0"/>
                <wp:positionH relativeFrom="column">
                  <wp:posOffset>1581785</wp:posOffset>
                </wp:positionH>
                <wp:positionV relativeFrom="paragraph">
                  <wp:posOffset>11430</wp:posOffset>
                </wp:positionV>
                <wp:extent cx="3708400" cy="0"/>
                <wp:effectExtent l="10160" t="11430" r="5715" b="7620"/>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124.55pt;margin-top:.9pt;width:292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"/>
            </w:pict>
          </mc:Fallback>
        </mc:AlternateContent>
      </w:r>
      <w:r>
        <w:rPr>
          <w:noProof/>
          <w:lang w:eastAsia="ru-RU"/>
        </w:rPr>
        <mc:AlternateContent>
          <mc:Choice Requires="wps">
            <w:drawing>
              <wp:anchor distT="0" distB="0" distL="114300" distR="114300" simplePos="0" relativeHeight="251891200" behindDoc="0" locked="0" layoutInCell="1" allowOverlap="1">
                <wp:simplePos x="0" y="0"/>
                <wp:positionH relativeFrom="column">
                  <wp:posOffset>1581785</wp:posOffset>
                </wp:positionH>
                <wp:positionV relativeFrom="paragraph">
                  <wp:posOffset>11430</wp:posOffset>
                </wp:positionV>
                <wp:extent cx="0" cy="139700"/>
                <wp:effectExtent l="57785" t="11430" r="56515" b="2032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124.55pt;margin-top:.9pt;width:0;height:1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">
                <v:stroke endarrow="block"/>
              </v:shape>
            </w:pict>
          </mc:Fallback>
        </mc:AlternateContent>
      </w:r>
      <w:r>
        <w:rPr>
          <w:noProof/>
          <w:lang w:eastAsia="ru-RU"/>
        </w:rPr>
        <mc:AlternateContent>
          <mc:Choice Requires="wps">
            <w:drawing>
              <wp:anchor distT="0" distB="0" distL="114300" distR="114300" simplePos="0" relativeHeight="251892224" behindDoc="0" locked="0" layoutInCell="1" allowOverlap="1">
                <wp:simplePos x="0" y="0"/>
                <wp:positionH relativeFrom="column">
                  <wp:posOffset>5290185</wp:posOffset>
                </wp:positionH>
                <wp:positionV relativeFrom="paragraph">
                  <wp:posOffset>11430</wp:posOffset>
                </wp:positionV>
                <wp:extent cx="0" cy="139700"/>
                <wp:effectExtent l="60960" t="11430" r="53340" b="20320"/>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5" o:spid="_x0000_s1026" type="#_x0000_t32" style="position:absolute;margin-left:416.55pt;margin-top:.9pt;width:0;height:11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">
                <v:stroke endarrow="block"/>
              </v:shape>
            </w:pict>
          </mc:Fallback>
        </mc:AlternateConten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По возможности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По времени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По характеру</w:t>
      </w:r>
    </w:p>
    <w:p w:rsidR="00210DA9" w:rsidRDefault="00210DA9" w:rsidP="00210DA9">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09632" behindDoc="0" locked="0" layoutInCell="1" allowOverlap="1">
                <wp:simplePos x="0" y="0"/>
                <wp:positionH relativeFrom="column">
                  <wp:posOffset>4426585</wp:posOffset>
                </wp:positionH>
                <wp:positionV relativeFrom="paragraph">
                  <wp:posOffset>-5080</wp:posOffset>
                </wp:positionV>
                <wp:extent cx="0" cy="889000"/>
                <wp:effectExtent l="6985" t="13970" r="12065" b="11430"/>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4" o:spid="_x0000_s1026" type="#_x0000_t32" style="position:absolute;margin-left:348.55pt;margin-top:-.4pt;width:0;height:7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V/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908608" behindDoc="0" locked="0" layoutInCell="1" allowOverlap="1">
                <wp:simplePos x="0" y="0"/>
                <wp:positionH relativeFrom="column">
                  <wp:posOffset>4426585</wp:posOffset>
                </wp:positionH>
                <wp:positionV relativeFrom="paragraph">
                  <wp:posOffset>-5080</wp:posOffset>
                </wp:positionV>
                <wp:extent cx="508000" cy="0"/>
                <wp:effectExtent l="6985" t="13970" r="8890" b="5080"/>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3" o:spid="_x0000_s1026" type="#_x0000_t32" style="position:absolute;margin-left:348.55pt;margin-top:-.4pt;width:40pt;height:0;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"/>
            </w:pict>
          </mc:Fallback>
        </mc:AlternateContent>
      </w:r>
      <w:r>
        <w:rPr>
          <w:noProof/>
          <w:lang w:eastAsia="ru-RU"/>
        </w:rPr>
        <mc:AlternateContent>
          <mc:Choice Requires="wps">
            <w:drawing>
              <wp:anchor distT="0" distB="0" distL="114300" distR="114300" simplePos="0" relativeHeight="251899392" behindDoc="0" locked="0" layoutInCell="1" allowOverlap="1">
                <wp:simplePos x="0" y="0"/>
                <wp:positionH relativeFrom="column">
                  <wp:posOffset>2737485</wp:posOffset>
                </wp:positionH>
                <wp:positionV relativeFrom="paragraph">
                  <wp:posOffset>-5080</wp:posOffset>
                </wp:positionV>
                <wp:extent cx="0" cy="1549400"/>
                <wp:effectExtent l="13335" t="13970" r="5715" b="8255"/>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2" o:spid="_x0000_s1026" type="#_x0000_t32" style="position:absolute;margin-left:215.55pt;margin-top:-.4pt;width:0;height:12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"/>
            </w:pict>
          </mc:Fallback>
        </mc:AlternateContent>
      </w:r>
      <w:r>
        <w:rPr>
          <w:noProof/>
          <w:lang w:eastAsia="ru-RU"/>
        </w:rPr>
        <mc:AlternateContent>
          <mc:Choice Requires="wps">
            <w:drawing>
              <wp:anchor distT="0" distB="0" distL="114300" distR="114300" simplePos="0" relativeHeight="251898368" behindDoc="0" locked="0" layoutInCell="1" allowOverlap="1">
                <wp:simplePos x="0" y="0"/>
                <wp:positionH relativeFrom="column">
                  <wp:posOffset>2737485</wp:posOffset>
                </wp:positionH>
                <wp:positionV relativeFrom="paragraph">
                  <wp:posOffset>-5080</wp:posOffset>
                </wp:positionV>
                <wp:extent cx="368300" cy="0"/>
                <wp:effectExtent l="13335" t="13970" r="8890" b="508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1" o:spid="_x0000_s1026" type="#_x0000_t32" style="position:absolute;margin-left:215.55pt;margin-top:-.4pt;width:29pt;height:0;flip:x;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"/>
            </w:pict>
          </mc:Fallback>
        </mc:AlternateContent>
      </w:r>
      <w:r>
        <w:rPr>
          <w:noProof/>
          <w:lang w:eastAsia="ru-RU"/>
        </w:rPr>
        <mc:AlternateContent>
          <mc:Choice Requires="wps">
            <w:drawing>
              <wp:anchor distT="0" distB="0" distL="114300" distR="114300" simplePos="0" relativeHeight="251896320" behindDoc="0" locked="0" layoutInCell="1" allowOverlap="1">
                <wp:simplePos x="0" y="0"/>
                <wp:positionH relativeFrom="column">
                  <wp:posOffset>2356485</wp:posOffset>
                </wp:positionH>
                <wp:positionV relativeFrom="paragraph">
                  <wp:posOffset>-5080</wp:posOffset>
                </wp:positionV>
                <wp:extent cx="0" cy="647700"/>
                <wp:effectExtent l="13335" t="13970" r="5715" b="5080"/>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185.55pt;margin-top:-.4pt;width:0;height:5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"/>
            </w:pict>
          </mc:Fallback>
        </mc:AlternateContent>
      </w:r>
      <w:r>
        <w:rPr>
          <w:noProof/>
          <w:lang w:eastAsia="ru-RU"/>
        </w:rPr>
        <mc:AlternateContent>
          <mc:Choice Requires="wps">
            <w:drawing>
              <wp:anchor distT="0" distB="0" distL="114300" distR="114300" simplePos="0" relativeHeight="251895296" behindDoc="0" locked="0" layoutInCell="1" allowOverlap="1">
                <wp:simplePos x="0" y="0"/>
                <wp:positionH relativeFrom="column">
                  <wp:posOffset>1988185</wp:posOffset>
                </wp:positionH>
                <wp:positionV relativeFrom="paragraph">
                  <wp:posOffset>-5080</wp:posOffset>
                </wp:positionV>
                <wp:extent cx="368300" cy="0"/>
                <wp:effectExtent l="6985" t="13970" r="5715" b="5080"/>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9" o:spid="_x0000_s1026" type="#_x0000_t32" style="position:absolute;margin-left:156.55pt;margin-top:-.4pt;width:29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3OTgIAAFcEAAAOAAAAZHJzL2Uyb0RvYy54bWysVEtu2zAQ3RfoHQjuHUm249p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"/>
            </w:pict>
          </mc:Fallback>
        </mc:AlternateContent>
      </w:r>
      <w:r>
        <w:rPr>
          <w:rFonts w:ascii="Times New Roman" w:hAnsi="Times New Roman"/>
          <w:lang w:eastAsia="ru-RU"/>
        </w:rPr>
        <w:t xml:space="preserve">осуществления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осуществления </w:t>
      </w:r>
      <w:r>
        <w:rPr>
          <w:rFonts w:ascii="Times New Roman" w:hAnsi="Times New Roman"/>
          <w:lang w:eastAsia="ru-RU"/>
        </w:rPr>
        <w:tab/>
      </w:r>
      <w:r>
        <w:rPr>
          <w:rFonts w:ascii="Times New Roman" w:hAnsi="Times New Roman"/>
          <w:lang w:eastAsia="ru-RU"/>
        </w:rPr>
        <w:tab/>
        <w:t>карьерной стратегии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05536" behindDoc="0" locked="0" layoutInCell="1" allowOverlap="1">
                <wp:simplePos x="0" y="0"/>
                <wp:positionH relativeFrom="column">
                  <wp:posOffset>4693285</wp:posOffset>
                </wp:positionH>
                <wp:positionV relativeFrom="paragraph">
                  <wp:posOffset>97155</wp:posOffset>
                </wp:positionV>
                <wp:extent cx="241300" cy="0"/>
                <wp:effectExtent l="6985" t="59055" r="18415" b="5524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8" o:spid="_x0000_s1026" type="#_x0000_t32" style="position:absolute;margin-left:369.55pt;margin-top:7.65pt;width:19pt;height: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rgYwIAAHkEAAAOAAAAZHJzL2Uyb0RvYy54bWysVEtu2zAQ3RfoHQjuHUm2kj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904512" behindDoc="0" locked="0" layoutInCell="1" allowOverlap="1">
                <wp:simplePos x="0" y="0"/>
                <wp:positionH relativeFrom="column">
                  <wp:posOffset>4693285</wp:posOffset>
                </wp:positionH>
                <wp:positionV relativeFrom="paragraph">
                  <wp:posOffset>97155</wp:posOffset>
                </wp:positionV>
                <wp:extent cx="0" cy="673100"/>
                <wp:effectExtent l="6985" t="11430" r="12065" b="10795"/>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7" o:spid="_x0000_s1026" type="#_x0000_t32" style="position:absolute;margin-left:369.55pt;margin-top:7.65pt;width:0;height:53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903488" behindDoc="0" locked="0" layoutInCell="1" allowOverlap="1">
                <wp:simplePos x="0" y="0"/>
                <wp:positionH relativeFrom="column">
                  <wp:posOffset>2737485</wp:posOffset>
                </wp:positionH>
                <wp:positionV relativeFrom="paragraph">
                  <wp:posOffset>97155</wp:posOffset>
                </wp:positionV>
                <wp:extent cx="368300" cy="0"/>
                <wp:effectExtent l="13335" t="59055" r="18415" b="5524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6" o:spid="_x0000_s1026" type="#_x0000_t32" style="position:absolute;margin-left:215.55pt;margin-top:7.65pt;width:29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893248" behindDoc="0" locked="0" layoutInCell="1" allowOverlap="1">
                <wp:simplePos x="0" y="0"/>
                <wp:positionH relativeFrom="column">
                  <wp:posOffset>1581785</wp:posOffset>
                </wp:positionH>
                <wp:positionV relativeFrom="paragraph">
                  <wp:posOffset>20955</wp:posOffset>
                </wp:positionV>
                <wp:extent cx="520700" cy="0"/>
                <wp:effectExtent l="19685" t="59055" r="12065" b="55245"/>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5" o:spid="_x0000_s1026" type="#_x0000_t32" style="position:absolute;margin-left:124.55pt;margin-top:1.65pt;width:41pt;height:0;flip:x;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887104" behindDoc="0" locked="0" layoutInCell="1" allowOverlap="1">
                <wp:simplePos x="0" y="0"/>
                <wp:positionH relativeFrom="column">
                  <wp:posOffset>2102485</wp:posOffset>
                </wp:positionH>
                <wp:positionV relativeFrom="paragraph">
                  <wp:posOffset>20955</wp:posOffset>
                </wp:positionV>
                <wp:extent cx="12700" cy="381000"/>
                <wp:effectExtent l="6985" t="11430" r="8890" b="762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4" o:spid="_x0000_s1026" type="#_x0000_t32" style="position:absolute;margin-left:165.55pt;margin-top:1.65pt;width:1pt;height:30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"/>
            </w:pict>
          </mc:Fallback>
        </mc:AlternateContent>
      </w:r>
      <w:r>
        <w:rPr>
          <w:rFonts w:ascii="Times New Roman" w:hAnsi="Times New Roman"/>
          <w:lang w:eastAsia="ru-RU"/>
        </w:rPr>
        <w:t xml:space="preserve">Реальная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Десантная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Типичная</w:t>
      </w:r>
    </w:p>
    <w:p w:rsidR="00210DA9" w:rsidRDefault="00210DA9" w:rsidP="00210DA9">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897344" behindDoc="0" locked="0" layoutInCell="1" allowOverlap="1">
                <wp:simplePos x="0" y="0"/>
                <wp:positionH relativeFrom="column">
                  <wp:posOffset>2115185</wp:posOffset>
                </wp:positionH>
                <wp:positionV relativeFrom="paragraph">
                  <wp:posOffset>0</wp:posOffset>
                </wp:positionV>
                <wp:extent cx="241300" cy="0"/>
                <wp:effectExtent l="10160" t="9525" r="5715" b="952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3" o:spid="_x0000_s1026" type="#_x0000_t32" style="position:absolute;margin-left:166.55pt;margin-top:0;width:19pt;height:0;flip:x;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"/>
            </w:pict>
          </mc:Fallback>
        </mc:AlternateContent>
      </w:r>
    </w:p>
    <w:p w:rsidR="00210DA9" w:rsidRDefault="00210DA9" w:rsidP="00210DA9">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10656" behindDoc="0" locked="0" layoutInCell="1" allowOverlap="1">
                <wp:simplePos x="0" y="0"/>
                <wp:positionH relativeFrom="column">
                  <wp:posOffset>4426585</wp:posOffset>
                </wp:positionH>
                <wp:positionV relativeFrom="paragraph">
                  <wp:posOffset>80645</wp:posOffset>
                </wp:positionV>
                <wp:extent cx="266700" cy="0"/>
                <wp:effectExtent l="6985" t="13970" r="12065" b="508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2" o:spid="_x0000_s1026" type="#_x0000_t32" style="position:absolute;margin-left:348.55pt;margin-top:6.35pt;width:21pt;height:0;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906560" behindDoc="0" locked="0" layoutInCell="1" allowOverlap="1">
                <wp:simplePos x="0" y="0"/>
                <wp:positionH relativeFrom="column">
                  <wp:posOffset>4693285</wp:posOffset>
                </wp:positionH>
                <wp:positionV relativeFrom="paragraph">
                  <wp:posOffset>80645</wp:posOffset>
                </wp:positionV>
                <wp:extent cx="241300" cy="0"/>
                <wp:effectExtent l="6985" t="61595" r="18415" b="52705"/>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1" o:spid="_x0000_s1026" type="#_x0000_t32" style="position:absolute;margin-left:369.55pt;margin-top:6.35pt;width:19pt;height:0;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902464" behindDoc="0" locked="0" layoutInCell="1" allowOverlap="1">
                <wp:simplePos x="0" y="0"/>
                <wp:positionH relativeFrom="column">
                  <wp:posOffset>2737485</wp:posOffset>
                </wp:positionH>
                <wp:positionV relativeFrom="paragraph">
                  <wp:posOffset>80645</wp:posOffset>
                </wp:positionV>
                <wp:extent cx="368300" cy="0"/>
                <wp:effectExtent l="13335" t="61595" r="18415" b="52705"/>
                <wp:wrapNone/>
                <wp:docPr id="330"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0" o:spid="_x0000_s1026" type="#_x0000_t32" style="position:absolute;margin-left:215.55pt;margin-top:6.35pt;width:29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894272" behindDoc="0" locked="0" layoutInCell="1" allowOverlap="1">
                <wp:simplePos x="0" y="0"/>
                <wp:positionH relativeFrom="column">
                  <wp:posOffset>1899285</wp:posOffset>
                </wp:positionH>
                <wp:positionV relativeFrom="paragraph">
                  <wp:posOffset>80645</wp:posOffset>
                </wp:positionV>
                <wp:extent cx="203200" cy="0"/>
                <wp:effectExtent l="22860" t="61595" r="12065" b="5270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149.55pt;margin-top:6.35pt;width:16pt;height:0;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">
                <v:stroke endarrow="block"/>
              </v:shape>
            </w:pict>
          </mc:Fallback>
        </mc:AlternateContent>
      </w:r>
      <w:r>
        <w:rPr>
          <w:rFonts w:ascii="Times New Roman" w:hAnsi="Times New Roman"/>
          <w:lang w:eastAsia="ru-RU"/>
        </w:rPr>
        <w:t xml:space="preserve">Потенциальная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Скоростная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Устойчивая</w:t>
      </w:r>
    </w:p>
    <w:p w:rsidR="00210DA9" w:rsidRDefault="00210DA9" w:rsidP="00210DA9">
      <w:pPr>
        <w:pStyle w:val="a8"/>
        <w:ind w:left="708" w:firstLine="709"/>
        <w:jc w:val="both"/>
        <w:rPr>
          <w:rFonts w:ascii="Times New Roman" w:hAnsi="Times New Roman"/>
          <w:lang w:eastAsia="ru-RU"/>
        </w:rPr>
      </w:pPr>
    </w:p>
    <w:p w:rsidR="00210DA9" w:rsidRDefault="00210DA9" w:rsidP="00210DA9">
      <w:pPr>
        <w:pStyle w:val="a8"/>
        <w:ind w:left="424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07584" behindDoc="0" locked="0" layoutInCell="1" allowOverlap="1">
                <wp:simplePos x="0" y="0"/>
                <wp:positionH relativeFrom="column">
                  <wp:posOffset>4693285</wp:posOffset>
                </wp:positionH>
                <wp:positionV relativeFrom="paragraph">
                  <wp:posOffset>127635</wp:posOffset>
                </wp:positionV>
                <wp:extent cx="241300" cy="0"/>
                <wp:effectExtent l="6985" t="60960" r="18415" b="5334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369.55pt;margin-top:10.05pt;width:19pt;height: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901440" behindDoc="0" locked="0" layoutInCell="1" allowOverlap="1">
                <wp:simplePos x="0" y="0"/>
                <wp:positionH relativeFrom="column">
                  <wp:posOffset>2737485</wp:posOffset>
                </wp:positionH>
                <wp:positionV relativeFrom="paragraph">
                  <wp:posOffset>127635</wp:posOffset>
                </wp:positionV>
                <wp:extent cx="368300" cy="0"/>
                <wp:effectExtent l="13335" t="60960" r="18415" b="53340"/>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215.55pt;margin-top:10.05pt;width:29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TYwIAAHkEAAAOAAAAZHJzL2Uyb0RvYy54bWysVEtu2zAQ3RfoHQjuHUm24z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">
                <v:stroke endarrow="block"/>
              </v:shape>
            </w:pict>
          </mc:Fallback>
        </mc:AlternateContent>
      </w:r>
      <w:r>
        <w:rPr>
          <w:rFonts w:ascii="Times New Roman" w:hAnsi="Times New Roman"/>
          <w:lang w:eastAsia="ru-RU"/>
        </w:rPr>
        <w:t xml:space="preserve">Нормальная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Прерывная</w:t>
      </w:r>
    </w:p>
    <w:p w:rsidR="00210DA9" w:rsidRDefault="00210DA9" w:rsidP="00210DA9">
      <w:pPr>
        <w:pStyle w:val="a8"/>
        <w:ind w:left="708" w:firstLine="709"/>
        <w:jc w:val="both"/>
        <w:rPr>
          <w:rFonts w:ascii="Times New Roman" w:hAnsi="Times New Roman"/>
          <w:lang w:eastAsia="ru-RU"/>
        </w:rPr>
      </w:pPr>
    </w:p>
    <w:p w:rsidR="00210DA9" w:rsidRDefault="00210DA9" w:rsidP="00210DA9">
      <w:pPr>
        <w:pStyle w:val="a8"/>
        <w:ind w:left="424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00416" behindDoc="0" locked="0" layoutInCell="1" allowOverlap="1">
                <wp:simplePos x="0" y="0"/>
                <wp:positionH relativeFrom="column">
                  <wp:posOffset>2737485</wp:posOffset>
                </wp:positionH>
                <wp:positionV relativeFrom="paragraph">
                  <wp:posOffset>99060</wp:posOffset>
                </wp:positionV>
                <wp:extent cx="368300" cy="0"/>
                <wp:effectExtent l="13335" t="60960" r="18415" b="5334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215.55pt;margin-top:7.8pt;width:29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">
                <v:stroke endarrow="block"/>
              </v:shape>
            </w:pict>
          </mc:Fallback>
        </mc:AlternateContent>
      </w:r>
      <w:r>
        <w:rPr>
          <w:rFonts w:ascii="Times New Roman" w:hAnsi="Times New Roman"/>
          <w:lang w:eastAsia="ru-RU"/>
        </w:rPr>
        <w:t>Медленная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37. Классификация карьеры</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государственной службы приоритетными, на наш взгляд, должны быть типичная и устойчивая формы индивидуальной карьерной стратегии. Это можно достичь при наличии системы и механизмов управления карьерой персонала государственной и муниципальной службы. Они призваны обеспечивать и обуслов</w:t>
      </w:r>
      <w:r>
        <w:rPr>
          <w:rFonts w:ascii="Times New Roman" w:hAnsi="Times New Roman"/>
          <w:lang w:eastAsia="ru-RU"/>
        </w:rPr>
        <w:softHyphen/>
        <w:t>ливать детерминацию карьеры персонала исключительно уровнем профессионализма, личностными качествами и результатами де</w:t>
      </w:r>
      <w:r>
        <w:rPr>
          <w:rFonts w:ascii="Times New Roman" w:hAnsi="Times New Roman"/>
          <w:lang w:eastAsia="ru-RU"/>
        </w:rPr>
        <w:softHyphen/>
        <w:t>ятельности. Это те критерии, которые предопределяют ценность государственного и муниципального служащего и для общества, и для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Система и механизмы управления карьерой государственных служащих призваны уменьшать степень субъективизма в профес</w:t>
      </w:r>
      <w:r>
        <w:rPr>
          <w:rFonts w:ascii="Times New Roman" w:hAnsi="Times New Roman"/>
          <w:lang w:eastAsia="ru-RU"/>
        </w:rPr>
        <w:softHyphen/>
        <w:t>сиональном развитии и должностном перемещении персонала, обеспечивать высокую степень защиты общества и государственных органов власти от непрофессионалов. В настоящее время это одна из первоочередных задач возрождения отечественной госу</w:t>
      </w:r>
      <w:r>
        <w:rPr>
          <w:rFonts w:ascii="Times New Roman" w:hAnsi="Times New Roman"/>
          <w:lang w:eastAsia="ru-RU"/>
        </w:rPr>
        <w:softHyphen/>
        <w:t>дарственной службы и обеспечения ее высокопрофессиональны</w:t>
      </w:r>
      <w:r>
        <w:rPr>
          <w:rFonts w:ascii="Times New Roman" w:hAnsi="Times New Roman"/>
          <w:lang w:eastAsia="ru-RU"/>
        </w:rPr>
        <w:softHyphen/>
        <w:t>ми государственными служащими.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Условия управления карьерой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карьерой персонала - это комплексная техноло</w:t>
      </w:r>
      <w:r>
        <w:rPr>
          <w:rFonts w:ascii="Times New Roman" w:hAnsi="Times New Roman"/>
          <w:lang w:eastAsia="ru-RU"/>
        </w:rPr>
        <w:softHyphen/>
        <w:t>гия воздействия руководителей организации, кадровой службы, направленная на развитие способностей человека, накопление им профессионального опыта и рациональное использование его потенциала как в интересах сотрудника, так и в интересах орга</w:t>
      </w:r>
      <w:r>
        <w:rPr>
          <w:rFonts w:ascii="Times New Roman" w:hAnsi="Times New Roman"/>
          <w:lang w:eastAsia="ru-RU"/>
        </w:rPr>
        <w:softHyphen/>
        <w:t>низации. В этой кадровой технологии выражена квинтэссенция управления персоналом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карьерой протекает в конкретных условиях. Они определяют особенности, содержание, трудности работы с пер</w:t>
      </w:r>
      <w:r>
        <w:rPr>
          <w:rFonts w:ascii="Times New Roman" w:hAnsi="Times New Roman"/>
          <w:lang w:eastAsia="ru-RU"/>
        </w:rPr>
        <w:softHyphen/>
        <w:t>соналом государственной службы. Учет условий реализации этой кадровой технологии позволяет разработать основные направ</w:t>
      </w:r>
      <w:r>
        <w:rPr>
          <w:rFonts w:ascii="Times New Roman" w:hAnsi="Times New Roman"/>
          <w:lang w:eastAsia="ru-RU"/>
        </w:rPr>
        <w:softHyphen/>
        <w:t xml:space="preserve">ления, пути, способы, </w:t>
      </w:r>
      <w:r>
        <w:rPr>
          <w:rFonts w:ascii="Times New Roman" w:hAnsi="Times New Roman"/>
          <w:lang w:eastAsia="ru-RU"/>
        </w:rPr>
        <w:lastRenderedPageBreak/>
        <w:t>конкретные мероприятия, которые будут обеспечивать реализацию профессиональных способностей чело</w:t>
      </w:r>
      <w:r>
        <w:rPr>
          <w:rFonts w:ascii="Times New Roman" w:hAnsi="Times New Roman"/>
          <w:lang w:eastAsia="ru-RU"/>
        </w:rPr>
        <w:softHyphen/>
        <w:t>века. Такими условиями выступают: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осознание ценности профессионального опыта </w:t>
      </w:r>
      <w:r>
        <w:rPr>
          <w:rFonts w:ascii="Times New Roman" w:hAnsi="Times New Roman"/>
          <w:lang w:eastAsia="ru-RU"/>
        </w:rPr>
        <w:t>человека как важнейшего национального достояния, как ценнейшего капи</w:t>
      </w:r>
      <w:r>
        <w:rPr>
          <w:rFonts w:ascii="Times New Roman" w:hAnsi="Times New Roman"/>
          <w:lang w:eastAsia="ru-RU"/>
        </w:rPr>
        <w:softHyphen/>
        <w:t>тала любой организации. Профессионально выполняющий свои служебные обязанности государственный или муниципальный служащий представляет социальную ценность для большей части членов общества, и этим определяется приоритет его профессио</w:t>
      </w:r>
      <w:r>
        <w:rPr>
          <w:rFonts w:ascii="Times New Roman" w:hAnsi="Times New Roman"/>
          <w:lang w:eastAsia="ru-RU"/>
        </w:rPr>
        <w:softHyphen/>
        <w:t>нализма перед его политической ориентацией;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высокий статус кадровой службы организации. </w:t>
      </w:r>
      <w:r>
        <w:rPr>
          <w:rFonts w:ascii="Times New Roman" w:hAnsi="Times New Roman"/>
          <w:lang w:eastAsia="ru-RU"/>
        </w:rPr>
        <w:t>Особенно это не</w:t>
      </w:r>
      <w:r>
        <w:rPr>
          <w:rFonts w:ascii="Times New Roman" w:hAnsi="Times New Roman"/>
          <w:lang w:eastAsia="ru-RU"/>
        </w:rPr>
        <w:softHyphen/>
        <w:t>обходимо в настоящее время в государственных и муниципальных органах власти, поскольку их статус не соответствует объему задач и ответственности. Их статус принижен, они слабо влияют на качест</w:t>
      </w:r>
      <w:r>
        <w:rPr>
          <w:rFonts w:ascii="Times New Roman" w:hAnsi="Times New Roman"/>
          <w:lang w:eastAsia="ru-RU"/>
        </w:rPr>
        <w:softHyphen/>
        <w:t>венный состав государственных служащих и фактически не влияют на рациональное использование профессиональных возможностей персонала. В системе служебного продвижения служащих в органи</w:t>
      </w:r>
      <w:r>
        <w:rPr>
          <w:rFonts w:ascii="Times New Roman" w:hAnsi="Times New Roman"/>
          <w:lang w:eastAsia="ru-RU"/>
        </w:rPr>
        <w:softHyphen/>
        <w:t>зации доминируют не результаты конкурсов, квалификационных экзаменов, аттестации, мнения руководителей кадровой службы, а рекомендации руководителей. Не обеспечивает повышения статуса кадровых служб по управлению карьерой персонала и существующая нормативно-правовая база. В целях эффективного управления персоналом роль кадровых служб государственных органов должна быть изменена, прежде всего повышен ее статус. Полномочия кад</w:t>
      </w:r>
      <w:r>
        <w:rPr>
          <w:rFonts w:ascii="Times New Roman" w:hAnsi="Times New Roman"/>
          <w:lang w:eastAsia="ru-RU"/>
        </w:rPr>
        <w:softHyphen/>
        <w:t>ровых служб должны быть дифференцированы по группам долж</w:t>
      </w:r>
      <w:r>
        <w:rPr>
          <w:rFonts w:ascii="Times New Roman" w:hAnsi="Times New Roman"/>
          <w:lang w:eastAsia="ru-RU"/>
        </w:rPr>
        <w:softHyphen/>
        <w:t>ностей государственной и муниципальной службы. Это означает, что по отношению к одним группам должностей кадровые службы должны обладать рекомендательными, по другим — функциональ</w:t>
      </w:r>
      <w:r>
        <w:rPr>
          <w:rFonts w:ascii="Times New Roman" w:hAnsi="Times New Roman"/>
          <w:lang w:eastAsia="ru-RU"/>
        </w:rPr>
        <w:softHyphen/>
        <w:t>ными, а по отдельным группам - предостерегающими и блокиру</w:t>
      </w:r>
      <w:r>
        <w:rPr>
          <w:rFonts w:ascii="Times New Roman" w:hAnsi="Times New Roman"/>
          <w:lang w:eastAsia="ru-RU"/>
        </w:rPr>
        <w:softHyphen/>
        <w:t>ющими полномочиями;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создание системы общественного контроля </w:t>
      </w:r>
      <w:r>
        <w:rPr>
          <w:rFonts w:ascii="Times New Roman" w:hAnsi="Times New Roman"/>
          <w:lang w:eastAsia="ru-RU"/>
        </w:rPr>
        <w:t>за использовани</w:t>
      </w:r>
      <w:r>
        <w:rPr>
          <w:rFonts w:ascii="Times New Roman" w:hAnsi="Times New Roman"/>
          <w:lang w:eastAsia="ru-RU"/>
        </w:rPr>
        <w:softHyphen/>
        <w:t>ем профессионального опыта государственных и муниципальных служащих, механизма защиты общества от непрофессионализма в государственном управлении. Общество вправе знать, кто от его имени и кого нанимает себе (обществу) на службу. Практика показывает, что келейность, закрытость информации об отборе на государственные должности подрывает авторитет и государ</w:t>
      </w:r>
      <w:r>
        <w:rPr>
          <w:rFonts w:ascii="Times New Roman" w:hAnsi="Times New Roman"/>
          <w:lang w:eastAsia="ru-RU"/>
        </w:rPr>
        <w:softHyphen/>
        <w:t>ственного органа власти, и его руководителя, усиливает отчуж</w:t>
      </w:r>
      <w:r>
        <w:rPr>
          <w:rFonts w:ascii="Times New Roman" w:hAnsi="Times New Roman"/>
          <w:lang w:eastAsia="ru-RU"/>
        </w:rPr>
        <w:softHyphen/>
        <w:t>дение, культивирует недоверие к ним граждан, а нередко может инициировать и конфликтную ситуацию. Действие этих обстоя</w:t>
      </w:r>
      <w:r>
        <w:rPr>
          <w:rFonts w:ascii="Times New Roman" w:hAnsi="Times New Roman"/>
          <w:lang w:eastAsia="ru-RU"/>
        </w:rPr>
        <w:softHyphen/>
        <w:t>тельств может быть существенным образом нейтрализовано при создании системы управления государственной службой, усиле</w:t>
      </w:r>
      <w:r>
        <w:rPr>
          <w:rFonts w:ascii="Times New Roman" w:hAnsi="Times New Roman"/>
          <w:lang w:eastAsia="ru-RU"/>
        </w:rPr>
        <w:softHyphen/>
        <w:t>нии контроля федерального государственного органа по управ</w:t>
      </w:r>
      <w:r>
        <w:rPr>
          <w:rFonts w:ascii="Times New Roman" w:hAnsi="Times New Roman"/>
          <w:lang w:eastAsia="ru-RU"/>
        </w:rPr>
        <w:softHyphen/>
        <w:t>лению государственной службой, повышении ответственности руководителя кадровой службы не только перед вышестоящими государственными органами, но и перед институтами гражданс</w:t>
      </w:r>
      <w:r>
        <w:rPr>
          <w:rFonts w:ascii="Times New Roman" w:hAnsi="Times New Roman"/>
          <w:lang w:eastAsia="ru-RU"/>
        </w:rPr>
        <w:softHyphen/>
        <w:t>кого общества;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создание оптимальной карьерной среды и карьерного про</w:t>
      </w:r>
      <w:r>
        <w:rPr>
          <w:rFonts w:ascii="Times New Roman" w:hAnsi="Times New Roman"/>
          <w:b/>
          <w:bCs/>
          <w:lang w:eastAsia="ru-RU"/>
        </w:rPr>
        <w:softHyphen/>
        <w:t xml:space="preserve">странства. </w:t>
      </w:r>
      <w:r>
        <w:rPr>
          <w:rFonts w:ascii="Times New Roman" w:hAnsi="Times New Roman"/>
          <w:lang w:eastAsia="ru-RU"/>
        </w:rPr>
        <w:t>Организационная и должностная структура — это установленное формальное разграничение отношений, задач, функций в организации для достижения ее целей. Наличие про</w:t>
      </w:r>
      <w:r>
        <w:rPr>
          <w:rFonts w:ascii="Times New Roman" w:hAnsi="Times New Roman"/>
          <w:lang w:eastAsia="ru-RU"/>
        </w:rPr>
        <w:softHyphen/>
        <w:t>думанной и научно обоснованной должностной структуры орга</w:t>
      </w:r>
      <w:r>
        <w:rPr>
          <w:rFonts w:ascii="Times New Roman" w:hAnsi="Times New Roman"/>
          <w:lang w:eastAsia="ru-RU"/>
        </w:rPr>
        <w:softHyphen/>
        <w:t>нов государственной власти — необходимое условие и важнейший фактор реализации технологии управления карьерой. Они задают формальное карьерное пространство, в котором и происходит из</w:t>
      </w:r>
      <w:r>
        <w:rPr>
          <w:rFonts w:ascii="Times New Roman" w:hAnsi="Times New Roman"/>
          <w:lang w:eastAsia="ru-RU"/>
        </w:rPr>
        <w:softHyphen/>
        <w:t>менение должностного статуса государственного и муниципаль</w:t>
      </w:r>
      <w:r>
        <w:rPr>
          <w:rFonts w:ascii="Times New Roman" w:hAnsi="Times New Roman"/>
          <w:lang w:eastAsia="ru-RU"/>
        </w:rPr>
        <w:softHyphen/>
        <w:t>ного служащего, формируется потребность в профессиях и спе</w:t>
      </w:r>
      <w:r>
        <w:rPr>
          <w:rFonts w:ascii="Times New Roman" w:hAnsi="Times New Roman"/>
          <w:lang w:eastAsia="ru-RU"/>
        </w:rPr>
        <w:softHyphen/>
        <w:t>циальностях, которые необходимы, осуществляется накопление и воплощение профессионального опыта и профессиональных способностей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Карьерное пространство </w:t>
      </w:r>
      <w:r>
        <w:rPr>
          <w:rFonts w:ascii="Times New Roman" w:hAnsi="Times New Roman"/>
          <w:lang w:eastAsia="ru-RU"/>
        </w:rPr>
        <w:t>— это относительно обособленная сово</w:t>
      </w:r>
      <w:r>
        <w:rPr>
          <w:rFonts w:ascii="Times New Roman" w:hAnsi="Times New Roman"/>
          <w:lang w:eastAsia="ru-RU"/>
        </w:rPr>
        <w:softHyphen/>
        <w:t>купность должностей должностной структуры, задающая необхо</w:t>
      </w:r>
      <w:r>
        <w:rPr>
          <w:rFonts w:ascii="Times New Roman" w:hAnsi="Times New Roman"/>
          <w:lang w:eastAsia="ru-RU"/>
        </w:rPr>
        <w:softHyphen/>
        <w:t>димые условия для реализации профессионального опыта специ</w:t>
      </w:r>
      <w:r>
        <w:rPr>
          <w:rFonts w:ascii="Times New Roman" w:hAnsi="Times New Roman"/>
          <w:lang w:eastAsia="ru-RU"/>
        </w:rPr>
        <w:softHyphen/>
        <w:t>алиста. В числе основных требований к карьерному пространству можно назвать: относительную стабильность должностной струк</w:t>
      </w:r>
      <w:r>
        <w:rPr>
          <w:rFonts w:ascii="Times New Roman" w:hAnsi="Times New Roman"/>
          <w:lang w:eastAsia="ru-RU"/>
        </w:rPr>
        <w:softHyphen/>
        <w:t>туры, возможность простора для творческого, профессионально</w:t>
      </w:r>
      <w:r>
        <w:rPr>
          <w:rFonts w:ascii="Times New Roman" w:hAnsi="Times New Roman"/>
          <w:lang w:eastAsia="ru-RU"/>
        </w:rPr>
        <w:softHyphen/>
        <w:t>го и должностного роста персонала, оптимальное соотношение должностей, способствующее состязательности в профессиональ</w:t>
      </w:r>
      <w:r>
        <w:rPr>
          <w:rFonts w:ascii="Times New Roman" w:hAnsi="Times New Roman"/>
          <w:lang w:eastAsia="ru-RU"/>
        </w:rPr>
        <w:softHyphen/>
        <w:t>ном развитии персонала, адекватность целям и задачам, которые стоят перед организацией. Для реализации формальных возмож</w:t>
      </w:r>
      <w:r>
        <w:rPr>
          <w:rFonts w:ascii="Times New Roman" w:hAnsi="Times New Roman"/>
          <w:lang w:eastAsia="ru-RU"/>
        </w:rPr>
        <w:softHyphen/>
        <w:t>ностей, заложенных в карьерном пространстве, необходима и ка</w:t>
      </w:r>
      <w:r>
        <w:rPr>
          <w:rFonts w:ascii="Times New Roman" w:hAnsi="Times New Roman"/>
          <w:lang w:eastAsia="ru-RU"/>
        </w:rPr>
        <w:softHyphen/>
        <w:t>рьерная среда.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Карьерную среду </w:t>
      </w:r>
      <w:r>
        <w:rPr>
          <w:rFonts w:ascii="Times New Roman" w:hAnsi="Times New Roman"/>
          <w:lang w:eastAsia="ru-RU"/>
        </w:rPr>
        <w:t>следует рассматривать как единство необходи</w:t>
      </w:r>
      <w:r>
        <w:rPr>
          <w:rFonts w:ascii="Times New Roman" w:hAnsi="Times New Roman"/>
          <w:lang w:eastAsia="ru-RU"/>
        </w:rPr>
        <w:softHyphen/>
        <w:t>мых (карьерное пространство) и достаточных условий, созданных в организации для управления карьерой персонала. К достаточ</w:t>
      </w:r>
      <w:r>
        <w:rPr>
          <w:rFonts w:ascii="Times New Roman" w:hAnsi="Times New Roman"/>
          <w:lang w:eastAsia="ru-RU"/>
        </w:rPr>
        <w:softHyphen/>
        <w:t>ным условиям карьерной среды следует отнести: наличие объекта управления карьерой, т. е. персонала, способного к профессио</w:t>
      </w:r>
      <w:r>
        <w:rPr>
          <w:rFonts w:ascii="Times New Roman" w:hAnsi="Times New Roman"/>
          <w:lang w:eastAsia="ru-RU"/>
        </w:rPr>
        <w:softHyphen/>
        <w:t>нальному развитию; наличие системы механизмов, техники и тех</w:t>
      </w:r>
      <w:r>
        <w:rPr>
          <w:rFonts w:ascii="Times New Roman" w:hAnsi="Times New Roman"/>
          <w:lang w:eastAsia="ru-RU"/>
        </w:rPr>
        <w:softHyphen/>
        <w:t>нологий управления карьерой; готовность персонала воспринять эти технологии управления карьерой; подготовленность руково</w:t>
      </w:r>
      <w:r>
        <w:rPr>
          <w:rFonts w:ascii="Times New Roman" w:hAnsi="Times New Roman"/>
          <w:lang w:eastAsia="ru-RU"/>
        </w:rPr>
        <w:softHyphen/>
        <w:t xml:space="preserve">дителей и кадровых </w:t>
      </w:r>
      <w:r>
        <w:rPr>
          <w:rFonts w:ascii="Times New Roman" w:hAnsi="Times New Roman"/>
          <w:lang w:eastAsia="ru-RU"/>
        </w:rPr>
        <w:lastRenderedPageBreak/>
        <w:t>служб к такой работе с персоналом; наличие действенных материальных и моральных стимулов должностного роста — мотивационной среды.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Карьерное пространство создается в процессе организацион</w:t>
      </w:r>
      <w:r>
        <w:rPr>
          <w:rFonts w:ascii="Times New Roman" w:hAnsi="Times New Roman"/>
          <w:lang w:eastAsia="ru-RU"/>
        </w:rPr>
        <w:softHyphen/>
        <w:t>ного проектирования, структуризации государственных органов власти на основе тщательного изучения целей, направлений де</w:t>
      </w:r>
      <w:r>
        <w:rPr>
          <w:rFonts w:ascii="Times New Roman" w:hAnsi="Times New Roman"/>
          <w:lang w:eastAsia="ru-RU"/>
        </w:rPr>
        <w:softHyphen/>
        <w:t>ятельности, задач, функций, потребность в которых возникает в общественной практике. Карьерная среда в большей степени яв</w:t>
      </w:r>
      <w:r>
        <w:rPr>
          <w:rFonts w:ascii="Times New Roman" w:hAnsi="Times New Roman"/>
          <w:lang w:eastAsia="ru-RU"/>
        </w:rPr>
        <w:softHyphen/>
        <w:t>ляется продуктом общественных отношений, уровня общей, про</w:t>
      </w:r>
      <w:r>
        <w:rPr>
          <w:rFonts w:ascii="Times New Roman" w:hAnsi="Times New Roman"/>
          <w:lang w:eastAsia="ru-RU"/>
        </w:rPr>
        <w:softHyphen/>
        <w:t>фессиональной и управленческой культуры, традиций, организо</w:t>
      </w:r>
      <w:r>
        <w:rPr>
          <w:rFonts w:ascii="Times New Roman" w:hAnsi="Times New Roman"/>
          <w:lang w:eastAsia="ru-RU"/>
        </w:rPr>
        <w:softHyphen/>
        <w:t>ванности, уважения к интересам человека и других факторов.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условием управления карьерой персонала является наличие подготовленных специалистов кадровой службы, которые бы в совершенстве знали содержание этой кадровой технологии.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Технология управления карьерой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карьерой персонала представляет одну из слож</w:t>
      </w:r>
      <w:r>
        <w:rPr>
          <w:rFonts w:ascii="Times New Roman" w:hAnsi="Times New Roman"/>
          <w:lang w:eastAsia="ru-RU"/>
        </w:rPr>
        <w:softHyphen/>
        <w:t xml:space="preserve">нейших кадровых технологий. В результате ее применения важно добиться такого положения, чтобы то, чем располагают или могут располагать люди как личности, как носители профессиональных способностей, опыта, было включено в трудовой процесс как в интересах человека, так и в интересах государственного органа власти, организации. Для этого необходимо, чтобы в организации сложилась структура важнейших </w:t>
      </w:r>
      <w:r>
        <w:rPr>
          <w:rFonts w:ascii="Times New Roman" w:hAnsi="Times New Roman"/>
          <w:b/>
          <w:bCs/>
          <w:lang w:eastAsia="ru-RU"/>
        </w:rPr>
        <w:t xml:space="preserve">социальных инструментов </w:t>
      </w:r>
      <w:r>
        <w:rPr>
          <w:rFonts w:ascii="Times New Roman" w:hAnsi="Times New Roman"/>
          <w:lang w:eastAsia="ru-RU"/>
        </w:rPr>
        <w:t>управ</w:t>
      </w:r>
      <w:r>
        <w:rPr>
          <w:rFonts w:ascii="Times New Roman" w:hAnsi="Times New Roman"/>
          <w:lang w:eastAsia="ru-RU"/>
        </w:rPr>
        <w:softHyphen/>
        <w:t>ления карьерой: система, механизм, процесс управления карье</w:t>
      </w:r>
      <w:r>
        <w:rPr>
          <w:rFonts w:ascii="Times New Roman" w:hAnsi="Times New Roman"/>
          <w:lang w:eastAsia="ru-RU"/>
        </w:rPr>
        <w:softHyphen/>
        <w:t>рой персонала (рис. 38).</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708" w:firstLine="709"/>
        <w:jc w:val="both"/>
        <w:rPr>
          <w:rFonts w:ascii="Times New Roman" w:hAnsi="Times New Roman"/>
          <w:lang w:eastAsia="ru-RU"/>
        </w:rPr>
      </w:pPr>
      <w:r>
        <w:rPr>
          <w:rFonts w:ascii="Times New Roman" w:hAnsi="Times New Roman"/>
          <w:bCs/>
          <w:lang w:eastAsia="ru-RU"/>
        </w:rPr>
        <w:t xml:space="preserve">Механизм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СОЦИАЛЬНЫЕ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Процесс</w:t>
      </w:r>
    </w:p>
    <w:p w:rsidR="00210DA9" w:rsidRDefault="00210DA9" w:rsidP="00210DA9">
      <w:pPr>
        <w:pStyle w:val="a8"/>
        <w:ind w:left="708"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12704" behindDoc="0" locked="0" layoutInCell="1" allowOverlap="1">
                <wp:simplePos x="0" y="0"/>
                <wp:positionH relativeFrom="column">
                  <wp:posOffset>4312285</wp:posOffset>
                </wp:positionH>
                <wp:positionV relativeFrom="paragraph">
                  <wp:posOffset>109855</wp:posOffset>
                </wp:positionV>
                <wp:extent cx="965200" cy="0"/>
                <wp:effectExtent l="6985" t="5080" r="8890" b="1397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339.55pt;margin-top:8.65pt;width:76pt;height:0;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"/>
            </w:pict>
          </mc:Fallback>
        </mc:AlternateContent>
      </w:r>
      <w:r>
        <w:rPr>
          <w:noProof/>
          <w:lang w:eastAsia="ru-RU"/>
        </w:rPr>
        <mc:AlternateContent>
          <mc:Choice Requires="wps">
            <w:drawing>
              <wp:anchor distT="0" distB="0" distL="114300" distR="114300" simplePos="0" relativeHeight="251911680" behindDoc="0" locked="0" layoutInCell="1" allowOverlap="1">
                <wp:simplePos x="0" y="0"/>
                <wp:positionH relativeFrom="column">
                  <wp:posOffset>1810385</wp:posOffset>
                </wp:positionH>
                <wp:positionV relativeFrom="paragraph">
                  <wp:posOffset>109855</wp:posOffset>
                </wp:positionV>
                <wp:extent cx="1143000" cy="0"/>
                <wp:effectExtent l="10160" t="5080" r="8890" b="13970"/>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142.55pt;margin-top:8.65pt;width:90pt;height: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"/>
            </w:pict>
          </mc:Fallback>
        </mc:AlternateContent>
      </w:r>
      <w:r>
        <w:rPr>
          <w:rFonts w:ascii="Times New Roman" w:hAnsi="Times New Roman"/>
          <w:bCs/>
          <w:lang w:eastAsia="ru-RU"/>
        </w:rPr>
        <w:t xml:space="preserve">управления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ИНСТРУМЕНТЫ</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управления</w:t>
      </w:r>
    </w:p>
    <w:p w:rsidR="00210DA9" w:rsidRDefault="00210DA9" w:rsidP="00210DA9">
      <w:pPr>
        <w:pStyle w:val="a8"/>
        <w:ind w:left="708" w:firstLine="709"/>
        <w:jc w:val="both"/>
        <w:rPr>
          <w:rFonts w:ascii="Times New Roman" w:hAnsi="Times New Roman"/>
          <w:bCs/>
          <w:lang w:eastAsia="ru-RU"/>
        </w:rPr>
      </w:pPr>
      <w:r>
        <w:rPr>
          <w:rFonts w:ascii="Times New Roman" w:hAnsi="Times New Roman"/>
          <w:bCs/>
          <w:lang w:eastAsia="ru-RU"/>
        </w:rPr>
        <w:t xml:space="preserve">карьерой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 xml:space="preserve"> УПРАВЛЕНИЯ КАРЬЕРОЙ</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карьерой</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Система управления карьерой</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38. Структура социальных инструментов управления карьерой</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Система управления карьерой персонала представляет со</w:t>
      </w:r>
      <w:r>
        <w:rPr>
          <w:rFonts w:ascii="Times New Roman" w:hAnsi="Times New Roman"/>
          <w:lang w:eastAsia="ru-RU"/>
        </w:rPr>
        <w:softHyphen/>
        <w:t>бой совокупность субъектов управления персоналом, их функ</w:t>
      </w:r>
      <w:r>
        <w:rPr>
          <w:rFonts w:ascii="Times New Roman" w:hAnsi="Times New Roman"/>
          <w:lang w:eastAsia="ru-RU"/>
        </w:rPr>
        <w:softHyphen/>
        <w:t>ций, полномочий и ответственности, совокупность принципов, правовых норм и механизмов управления, которые необходимы для осуществления целенаправленного воздействия на объект управления (рис. 39). По сути речь идет о создании такой среды управления карьерой, которая строилась бы на правовых нормах, закрепляющих механизм ответственности субъектов управления за создание благоприятных условий карьерной среды для профес</w:t>
      </w:r>
      <w:r>
        <w:rPr>
          <w:rFonts w:ascii="Times New Roman" w:hAnsi="Times New Roman"/>
          <w:lang w:eastAsia="ru-RU"/>
        </w:rPr>
        <w:softHyphen/>
        <w:t>сионального и должностного роста персонала, востребованности его профессионального опыта. При решении кадровых вопросов эта среда жестко бы детерминировала действия руководителей и кадровых служб (служб управления персоналом) в соответствии с принципами государственной и муниципальной службы, и пре</w:t>
      </w:r>
      <w:r>
        <w:rPr>
          <w:rFonts w:ascii="Times New Roman" w:hAnsi="Times New Roman"/>
          <w:lang w:eastAsia="ru-RU"/>
        </w:rPr>
        <w:softHyphen/>
        <w:t>жде всего профессионализма и компетентности, равного доступа граждан к государственной службе в соответствии со способно</w:t>
      </w:r>
      <w:r>
        <w:rPr>
          <w:rFonts w:ascii="Times New Roman" w:hAnsi="Times New Roman"/>
          <w:lang w:eastAsia="ru-RU"/>
        </w:rPr>
        <w:softHyphen/>
        <w:t>стями и профессиональной подготовкой, внепартийности госу</w:t>
      </w:r>
      <w:r>
        <w:rPr>
          <w:rFonts w:ascii="Times New Roman" w:hAnsi="Times New Roman"/>
          <w:lang w:eastAsia="ru-RU"/>
        </w:rPr>
        <w:softHyphen/>
        <w:t>дарственной службы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Система управления карьерой должна обеспечивать фор</w:t>
      </w:r>
      <w:r>
        <w:rPr>
          <w:rFonts w:ascii="Times New Roman" w:hAnsi="Times New Roman"/>
          <w:lang w:eastAsia="ru-RU"/>
        </w:rPr>
        <w:softHyphen/>
        <w:t>мирование наиболее оптимальных типовых схем карьерного движения, начиная с низших должностей, а также с момента по</w:t>
      </w:r>
      <w:r>
        <w:rPr>
          <w:rFonts w:ascii="Times New Roman" w:hAnsi="Times New Roman"/>
          <w:lang w:eastAsia="ru-RU"/>
        </w:rPr>
        <w:softHyphen/>
        <w:t>ступления граждан на государственную службу, их открытость для ознакомления с условиями продвижения, материального и мо</w:t>
      </w:r>
      <w:r>
        <w:rPr>
          <w:rFonts w:ascii="Times New Roman" w:hAnsi="Times New Roman"/>
          <w:lang w:eastAsia="ru-RU"/>
        </w:rPr>
        <w:softHyphen/>
        <w:t>рального вознаграждения служащего. Кроме того, важно предус</w:t>
      </w:r>
      <w:r>
        <w:rPr>
          <w:rFonts w:ascii="Times New Roman" w:hAnsi="Times New Roman"/>
          <w:lang w:eastAsia="ru-RU"/>
        </w:rPr>
        <w:softHyphen/>
        <w:t>мотреть в системе управления должностной карьерой и принципы персональной ответственности руководителей, кадровых служб за создание и поддержание безупречной репутации государственно</w:t>
      </w:r>
      <w:r>
        <w:rPr>
          <w:rFonts w:ascii="Times New Roman" w:hAnsi="Times New Roman"/>
          <w:lang w:eastAsia="ru-RU"/>
        </w:rPr>
        <w:softHyphen/>
        <w:t>го органа власти и в целом авторитета государства при нарушении установленных процедур и правил управления карьерой.</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smallCaps/>
          <w:lang w:eastAsia="ru-RU"/>
        </w:rPr>
        <w:t>Система управления карьерой персонала</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13728" behindDoc="0" locked="0" layoutInCell="1" allowOverlap="1">
                <wp:simplePos x="0" y="0"/>
                <wp:positionH relativeFrom="column">
                  <wp:posOffset>2483485</wp:posOffset>
                </wp:positionH>
                <wp:positionV relativeFrom="paragraph">
                  <wp:posOffset>5080</wp:posOffset>
                </wp:positionV>
                <wp:extent cx="876300" cy="152400"/>
                <wp:effectExtent l="26035" t="5080" r="12065" b="6159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195.55pt;margin-top:.4pt;width:69pt;height:12pt;flip:x;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914752" behindDoc="0" locked="0" layoutInCell="1" allowOverlap="1">
                <wp:simplePos x="0" y="0"/>
                <wp:positionH relativeFrom="column">
                  <wp:posOffset>3994785</wp:posOffset>
                </wp:positionH>
                <wp:positionV relativeFrom="paragraph">
                  <wp:posOffset>5080</wp:posOffset>
                </wp:positionV>
                <wp:extent cx="863600" cy="152400"/>
                <wp:effectExtent l="13335" t="5080" r="27940" b="61595"/>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314.55pt;margin-top:.4pt;width:68pt;height:1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">
                <v:stroke endarrow="block"/>
              </v:shape>
            </w:pict>
          </mc:Fallback>
        </mc:AlternateContent>
      </w:r>
    </w:p>
    <w:p w:rsidR="00210DA9" w:rsidRDefault="00210DA9" w:rsidP="00210DA9">
      <w:pPr>
        <w:pStyle w:val="a8"/>
        <w:ind w:left="1415" w:firstLine="709"/>
        <w:jc w:val="both"/>
        <w:rPr>
          <w:rFonts w:ascii="Times New Roman" w:hAnsi="Times New Roman"/>
          <w:lang w:eastAsia="ru-RU"/>
        </w:rPr>
      </w:pPr>
      <w:r>
        <w:rPr>
          <w:rFonts w:ascii="Times New Roman" w:hAnsi="Times New Roman"/>
          <w:bCs/>
          <w:lang w:eastAsia="ru-RU"/>
        </w:rPr>
        <w:t xml:space="preserve">Принципы управления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Субъекты управления карьерой</w:t>
      </w:r>
    </w:p>
    <w:p w:rsidR="00210DA9" w:rsidRDefault="00210DA9" w:rsidP="00210DA9">
      <w:pPr>
        <w:pStyle w:val="a8"/>
        <w:ind w:left="709"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15776" behindDoc="0" locked="0" layoutInCell="1" allowOverlap="1">
                <wp:simplePos x="0" y="0"/>
                <wp:positionH relativeFrom="column">
                  <wp:posOffset>1988185</wp:posOffset>
                </wp:positionH>
                <wp:positionV relativeFrom="paragraph">
                  <wp:posOffset>14605</wp:posOffset>
                </wp:positionV>
                <wp:extent cx="0" cy="152400"/>
                <wp:effectExtent l="54610" t="14605" r="59690" b="1397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156.55pt;margin-top:1.15pt;width:0;height:12pt;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916800" behindDoc="0" locked="0" layoutInCell="1" allowOverlap="1">
                <wp:simplePos x="0" y="0"/>
                <wp:positionH relativeFrom="column">
                  <wp:posOffset>1988185</wp:posOffset>
                </wp:positionH>
                <wp:positionV relativeFrom="paragraph">
                  <wp:posOffset>168275</wp:posOffset>
                </wp:positionV>
                <wp:extent cx="0" cy="165100"/>
                <wp:effectExtent l="54610" t="6350" r="59690" b="1905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0" o:spid="_x0000_s1026" type="#_x0000_t32" style="position:absolute;margin-left:156.55pt;margin-top:13.25pt;width:0;height:1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917824" behindDoc="0" locked="0" layoutInCell="1" allowOverlap="1">
                <wp:simplePos x="0" y="0"/>
                <wp:positionH relativeFrom="column">
                  <wp:posOffset>4858385</wp:posOffset>
                </wp:positionH>
                <wp:positionV relativeFrom="paragraph">
                  <wp:posOffset>14605</wp:posOffset>
                </wp:positionV>
                <wp:extent cx="0" cy="152400"/>
                <wp:effectExtent l="57785" t="14605" r="56515" b="1397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382.55pt;margin-top:1.15pt;width:0;height:12pt;flip: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918848" behindDoc="0" locked="0" layoutInCell="1" allowOverlap="1">
                <wp:simplePos x="0" y="0"/>
                <wp:positionH relativeFrom="column">
                  <wp:posOffset>4858385</wp:posOffset>
                </wp:positionH>
                <wp:positionV relativeFrom="paragraph">
                  <wp:posOffset>168275</wp:posOffset>
                </wp:positionV>
                <wp:extent cx="0" cy="165100"/>
                <wp:effectExtent l="57785" t="6350" r="56515" b="1905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8" o:spid="_x0000_s1026" type="#_x0000_t32" style="position:absolute;margin-left:382.55pt;margin-top:13.25pt;width:0;height:1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">
                <v:stroke endarrow="block"/>
              </v:shape>
            </w:pict>
          </mc:Fallback>
        </mc:AlternateContent>
      </w:r>
    </w:p>
    <w:p w:rsidR="00210DA9" w:rsidRDefault="00210DA9" w:rsidP="00210DA9">
      <w:pPr>
        <w:pStyle w:val="a8"/>
        <w:ind w:left="709" w:firstLine="709"/>
        <w:jc w:val="both"/>
        <w:rPr>
          <w:rFonts w:ascii="Times New Roman" w:hAnsi="Times New Roman"/>
          <w:lang w:eastAsia="ru-RU"/>
        </w:rPr>
      </w:pPr>
    </w:p>
    <w:p w:rsidR="00210DA9" w:rsidRDefault="00210DA9" w:rsidP="00210DA9">
      <w:pPr>
        <w:pStyle w:val="a8"/>
        <w:ind w:left="1415"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20896" behindDoc="0" locked="0" layoutInCell="1" allowOverlap="1">
                <wp:simplePos x="0" y="0"/>
                <wp:positionH relativeFrom="column">
                  <wp:posOffset>2483485</wp:posOffset>
                </wp:positionH>
                <wp:positionV relativeFrom="paragraph">
                  <wp:posOffset>125095</wp:posOffset>
                </wp:positionV>
                <wp:extent cx="774700" cy="0"/>
                <wp:effectExtent l="16510" t="58420" r="8890" b="5588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195.55pt;margin-top:9.85pt;width:61pt;height:0;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919872" behindDoc="0" locked="0" layoutInCell="1" allowOverlap="1">
                <wp:simplePos x="0" y="0"/>
                <wp:positionH relativeFrom="column">
                  <wp:posOffset>3258185</wp:posOffset>
                </wp:positionH>
                <wp:positionV relativeFrom="paragraph">
                  <wp:posOffset>125095</wp:posOffset>
                </wp:positionV>
                <wp:extent cx="673100" cy="0"/>
                <wp:effectExtent l="10160" t="58420" r="21590" b="5588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6" o:spid="_x0000_s1026" type="#_x0000_t32" style="position:absolute;margin-left:256.55pt;margin-top:9.85pt;width:53pt;height: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">
                <v:stroke endarrow="block"/>
              </v:shape>
            </w:pict>
          </mc:Fallback>
        </mc:AlternateContent>
      </w:r>
      <w:r>
        <w:rPr>
          <w:rFonts w:ascii="Times New Roman" w:hAnsi="Times New Roman"/>
          <w:bCs/>
          <w:lang w:eastAsia="ru-RU"/>
        </w:rPr>
        <w:t xml:space="preserve">Правовые нормы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управления карьерой</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39. Основные элементы системы управления карьерой персонала</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Механизм управления карьерой персонала призван привес</w:t>
      </w:r>
      <w:r>
        <w:rPr>
          <w:rFonts w:ascii="Times New Roman" w:hAnsi="Times New Roman"/>
          <w:lang w:eastAsia="ru-RU"/>
        </w:rPr>
        <w:softHyphen/>
        <w:t>ти в действие систему управления карьерой — систему функций, полномочий и ответственности субъектов и объектов управления карьерой — посредством конкретных форм и методов работы с персоналом и тем самым обеспечить достижение целей управле</w:t>
      </w:r>
      <w:r>
        <w:rPr>
          <w:rFonts w:ascii="Times New Roman" w:hAnsi="Times New Roman"/>
          <w:lang w:eastAsia="ru-RU"/>
        </w:rPr>
        <w:softHyphen/>
        <w:t>ния карьерой персонала. По сути это согласованная совокупность средств и методов, обеспечивающих качественные изменения профессионального потенциала личности и адекватных способов его реализации в интересах как человека, так и государственного органа власти. Это совокупность средств воздействия, и прежде всего кадровых технологий, которые обеспечивают управление профессиональным опытом персонала в организации, реализа</w:t>
      </w:r>
      <w:r>
        <w:rPr>
          <w:rFonts w:ascii="Times New Roman" w:hAnsi="Times New Roman"/>
          <w:lang w:eastAsia="ru-RU"/>
        </w:rPr>
        <w:softHyphen/>
        <w:t>цию его карьерной стратегии.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Средств воздействия на человека в организации много, и про</w:t>
      </w:r>
      <w:r>
        <w:rPr>
          <w:rFonts w:ascii="Times New Roman" w:hAnsi="Times New Roman"/>
          <w:lang w:eastAsia="ru-RU"/>
        </w:rPr>
        <w:softHyphen/>
        <w:t>вести строгую границу между воздействием одних и воздействием других средств на личность в процессе реализации даже такой спе</w:t>
      </w:r>
      <w:r>
        <w:rPr>
          <w:rFonts w:ascii="Times New Roman" w:hAnsi="Times New Roman"/>
          <w:lang w:eastAsia="ru-RU"/>
        </w:rPr>
        <w:softHyphen/>
        <w:t>цифичной технологии, как управление карьерой, — весьма слож</w:t>
      </w:r>
      <w:r>
        <w:rPr>
          <w:rFonts w:ascii="Times New Roman" w:hAnsi="Times New Roman"/>
          <w:lang w:eastAsia="ru-RU"/>
        </w:rPr>
        <w:softHyphen/>
        <w:t>ное занятие. Однако ключевые элементы механизма управления карьерой персонала все же можно выделить. Это такие кадровые технологии, как отбор, оценка (тестирование, квалификацион</w:t>
      </w:r>
      <w:r>
        <w:rPr>
          <w:rFonts w:ascii="Times New Roman" w:hAnsi="Times New Roman"/>
          <w:lang w:eastAsia="ru-RU"/>
        </w:rPr>
        <w:softHyphen/>
        <w:t>ный экзамен, аттестация и др.) и обучение персонала, а также ра</w:t>
      </w:r>
      <w:r>
        <w:rPr>
          <w:rFonts w:ascii="Times New Roman" w:hAnsi="Times New Roman"/>
          <w:lang w:eastAsia="ru-RU"/>
        </w:rPr>
        <w:softHyphen/>
        <w:t>бота с кадровым резервом, стажировка и ряд других.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Сюда же следует отнести технологии постоянного изучения со</w:t>
      </w:r>
      <w:r>
        <w:rPr>
          <w:rFonts w:ascii="Times New Roman" w:hAnsi="Times New Roman"/>
          <w:lang w:eastAsia="ru-RU"/>
        </w:rPr>
        <w:softHyphen/>
        <w:t>держания, характера и условий труда персонала с целью оператив</w:t>
      </w:r>
      <w:r>
        <w:rPr>
          <w:rFonts w:ascii="Times New Roman" w:hAnsi="Times New Roman"/>
          <w:lang w:eastAsia="ru-RU"/>
        </w:rPr>
        <w:softHyphen/>
        <w:t>ного решения проблем организационного развития: своевремен</w:t>
      </w:r>
      <w:r>
        <w:rPr>
          <w:rFonts w:ascii="Times New Roman" w:hAnsi="Times New Roman"/>
          <w:lang w:eastAsia="ru-RU"/>
        </w:rPr>
        <w:softHyphen/>
        <w:t>ного изменения организационной структуры, штатов, описания должностей, профессиограмм служащих, коррекции профессио</w:t>
      </w:r>
      <w:r>
        <w:rPr>
          <w:rFonts w:ascii="Times New Roman" w:hAnsi="Times New Roman"/>
          <w:lang w:eastAsia="ru-RU"/>
        </w:rPr>
        <w:softHyphen/>
        <w:t>нально-квалификационных требований, разработки предложений об изменениях в реестре должностей государственной и муници</w:t>
      </w:r>
      <w:r>
        <w:rPr>
          <w:rFonts w:ascii="Times New Roman" w:hAnsi="Times New Roman"/>
          <w:lang w:eastAsia="ru-RU"/>
        </w:rPr>
        <w:softHyphen/>
        <w:t>пальной службы, программ профессионального развития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Механизм управления карьерой как элемент системы управ</w:t>
      </w:r>
      <w:r>
        <w:rPr>
          <w:rFonts w:ascii="Times New Roman" w:hAnsi="Times New Roman"/>
          <w:lang w:eastAsia="ru-RU"/>
        </w:rPr>
        <w:softHyphen/>
        <w:t>ления карьерой основывается на принципах управления, пра</w:t>
      </w:r>
      <w:r>
        <w:rPr>
          <w:rFonts w:ascii="Times New Roman" w:hAnsi="Times New Roman"/>
          <w:lang w:eastAsia="ru-RU"/>
        </w:rPr>
        <w:softHyphen/>
        <w:t>вовых нормах, строго регламентирующих порядок применения, организации и использования результатов кадровых технологий и применяемых при этом средств и методов работы с персоналом. Основные элементы механизма управления карьерой представле</w:t>
      </w:r>
      <w:r>
        <w:rPr>
          <w:rFonts w:ascii="Times New Roman" w:hAnsi="Times New Roman"/>
          <w:lang w:eastAsia="ru-RU"/>
        </w:rPr>
        <w:softHyphen/>
        <w:t>ны на рис. 40.</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нынешней практики работы с персоналом органи</w:t>
      </w:r>
      <w:r>
        <w:rPr>
          <w:rFonts w:ascii="Times New Roman" w:hAnsi="Times New Roman"/>
          <w:lang w:eastAsia="ru-RU"/>
        </w:rPr>
        <w:softHyphen/>
        <w:t>заций, в том числе в государственной службе, свидетельствует о том, что значение многих из этих технологий не отвергается, но результаты их не являются основанием для принятия окончатель</w:t>
      </w:r>
      <w:r>
        <w:rPr>
          <w:rFonts w:ascii="Times New Roman" w:hAnsi="Times New Roman"/>
          <w:lang w:eastAsia="ru-RU"/>
        </w:rPr>
        <w:softHyphen/>
        <w:t>ных решений по кадровым вопросам. В практике должностного продвижения назначение из состава резерва незначительно. Ана</w:t>
      </w:r>
      <w:r>
        <w:rPr>
          <w:rFonts w:ascii="Times New Roman" w:hAnsi="Times New Roman"/>
          <w:lang w:eastAsia="ru-RU"/>
        </w:rPr>
        <w:softHyphen/>
        <w:t>лиз личных дел государственных служащих свидетельствует о том, что применение кадровых технологий не находит и документаль</w:t>
      </w:r>
      <w:r>
        <w:rPr>
          <w:rFonts w:ascii="Times New Roman" w:hAnsi="Times New Roman"/>
          <w:lang w:eastAsia="ru-RU"/>
        </w:rPr>
        <w:softHyphen/>
        <w:t>ного отражения в подавляющем их большинстве.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 менее сложной проблемой реализации карьерной страте</w:t>
      </w:r>
      <w:r>
        <w:rPr>
          <w:rFonts w:ascii="Times New Roman" w:hAnsi="Times New Roman"/>
          <w:lang w:eastAsia="ru-RU"/>
        </w:rPr>
        <w:softHyphen/>
        <w:t>гии персонала является процесс управления карьерой, т. е. ло</w:t>
      </w:r>
      <w:r>
        <w:rPr>
          <w:rFonts w:ascii="Times New Roman" w:hAnsi="Times New Roman"/>
          <w:lang w:eastAsia="ru-RU"/>
        </w:rPr>
        <w:softHyphen/>
        <w:t>гически связанная и последовательно реализуемая совокупность действий, из которых и формируется требуемое воздействие. По сути это тщательно спланированная, продуманная, согласованная и выполняемая конкретными людьми совокупность действий, ко</w:t>
      </w:r>
      <w:r>
        <w:rPr>
          <w:rFonts w:ascii="Times New Roman" w:hAnsi="Times New Roman"/>
          <w:lang w:eastAsia="ru-RU"/>
        </w:rPr>
        <w:softHyphen/>
        <w:t>торые и позволяют, в рамках установленной системы и принятого механизма управления карьерой, достичь поставленной цели.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СУБЪЕКТ УПРАВЛЕНИЯ КАРЬЕРОЙ</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21920" behindDoc="0" locked="0" layoutInCell="1" allowOverlap="1">
                <wp:simplePos x="0" y="0"/>
                <wp:positionH relativeFrom="column">
                  <wp:posOffset>2585085</wp:posOffset>
                </wp:positionH>
                <wp:positionV relativeFrom="paragraph">
                  <wp:posOffset>19050</wp:posOffset>
                </wp:positionV>
                <wp:extent cx="698500" cy="266700"/>
                <wp:effectExtent l="32385" t="9525" r="12065" b="5715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203.55pt;margin-top:1.5pt;width:55pt;height:21pt;flip:x;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922944" behindDoc="0" locked="0" layoutInCell="1" allowOverlap="1">
                <wp:simplePos x="0" y="0"/>
                <wp:positionH relativeFrom="column">
                  <wp:posOffset>3880485</wp:posOffset>
                </wp:positionH>
                <wp:positionV relativeFrom="paragraph">
                  <wp:posOffset>19050</wp:posOffset>
                </wp:positionV>
                <wp:extent cx="685800" cy="266700"/>
                <wp:effectExtent l="13335" t="9525" r="34290" b="5715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305.55pt;margin-top:1.5pt;width:54pt;height:2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Отбор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Обучение</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23968" behindDoc="0" locked="0" layoutInCell="1" allowOverlap="1">
                <wp:simplePos x="0" y="0"/>
                <wp:positionH relativeFrom="column">
                  <wp:posOffset>1988185</wp:posOffset>
                </wp:positionH>
                <wp:positionV relativeFrom="paragraph">
                  <wp:posOffset>19685</wp:posOffset>
                </wp:positionV>
                <wp:extent cx="279400" cy="139700"/>
                <wp:effectExtent l="6985" t="57785" r="37465" b="1206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156.55pt;margin-top:1.55pt;width:22pt;height:11pt;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">
                <v:stroke endarrow="block"/>
              </v:shape>
            </w:pict>
          </mc:Fallback>
        </mc:AlternateContent>
      </w:r>
      <w:r>
        <w:rPr>
          <w:noProof/>
          <w:lang w:eastAsia="ru-RU"/>
        </w:rPr>
        <mc:AlternateContent>
          <mc:Choice Requires="wps">
            <w:drawing>
              <wp:anchor distT="0" distB="0" distL="114300" distR="114300" simplePos="0" relativeHeight="251924992" behindDoc="0" locked="0" layoutInCell="1" allowOverlap="1">
                <wp:simplePos x="0" y="0"/>
                <wp:positionH relativeFrom="column">
                  <wp:posOffset>1873885</wp:posOffset>
                </wp:positionH>
                <wp:positionV relativeFrom="paragraph">
                  <wp:posOffset>160655</wp:posOffset>
                </wp:positionV>
                <wp:extent cx="114300" cy="177800"/>
                <wp:effectExtent l="54610" t="8255" r="12065" b="4254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147.55pt;margin-top:12.65pt;width:9pt;height:14pt;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928064" behindDoc="0" locked="0" layoutInCell="1" allowOverlap="1">
                <wp:simplePos x="0" y="0"/>
                <wp:positionH relativeFrom="column">
                  <wp:posOffset>5112385</wp:posOffset>
                </wp:positionH>
                <wp:positionV relativeFrom="paragraph">
                  <wp:posOffset>160655</wp:posOffset>
                </wp:positionV>
                <wp:extent cx="177800" cy="177800"/>
                <wp:effectExtent l="6985" t="8255" r="53340" b="52070"/>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1" o:spid="_x0000_s1026" type="#_x0000_t32" style="position:absolute;margin-left:402.55pt;margin-top:12.65pt;width:14pt;height:1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929088" behindDoc="0" locked="0" layoutInCell="1" allowOverlap="1">
                <wp:simplePos x="0" y="0"/>
                <wp:positionH relativeFrom="column">
                  <wp:posOffset>4769485</wp:posOffset>
                </wp:positionH>
                <wp:positionV relativeFrom="paragraph">
                  <wp:posOffset>19685</wp:posOffset>
                </wp:positionV>
                <wp:extent cx="342900" cy="139700"/>
                <wp:effectExtent l="35560" t="57785" r="12065" b="12065"/>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0" o:spid="_x0000_s1026" type="#_x0000_t32" style="position:absolute;margin-left:375.55pt;margin-top:1.55pt;width:27pt;height:11pt;flip:x 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Оценка </w:t>
      </w:r>
      <w:r>
        <w:rPr>
          <w:rFonts w:ascii="Times New Roman" w:hAnsi="Times New Roman"/>
          <w:lang w:eastAsia="ru-RU"/>
        </w:rPr>
        <w:tab/>
      </w:r>
      <w:r>
        <w:rPr>
          <w:rFonts w:ascii="Times New Roman" w:hAnsi="Times New Roman"/>
          <w:lang w:eastAsia="ru-RU"/>
        </w:rPr>
        <w:tab/>
        <w:t>ПРАВОВЫЕ НОРМЫ</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 Стажировка</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26016" behindDoc="0" locked="0" layoutInCell="1" allowOverlap="1">
                <wp:simplePos x="0" y="0"/>
                <wp:positionH relativeFrom="column">
                  <wp:posOffset>1873885</wp:posOffset>
                </wp:positionH>
                <wp:positionV relativeFrom="paragraph">
                  <wp:posOffset>58420</wp:posOffset>
                </wp:positionV>
                <wp:extent cx="114300" cy="114300"/>
                <wp:effectExtent l="54610" t="48895" r="12065" b="8255"/>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147.55pt;margin-top:4.6pt;width:9pt;height:9pt;flip:x 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927040" behindDoc="0" locked="0" layoutInCell="1" allowOverlap="1">
                <wp:simplePos x="0" y="0"/>
                <wp:positionH relativeFrom="column">
                  <wp:posOffset>1988185</wp:posOffset>
                </wp:positionH>
                <wp:positionV relativeFrom="paragraph">
                  <wp:posOffset>173990</wp:posOffset>
                </wp:positionV>
                <wp:extent cx="279400" cy="114300"/>
                <wp:effectExtent l="6985" t="12065" r="37465" b="5461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156.55pt;margin-top:13.7pt;width:22pt;height:9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930112" behindDoc="0" locked="0" layoutInCell="1" allowOverlap="1">
                <wp:simplePos x="0" y="0"/>
                <wp:positionH relativeFrom="column">
                  <wp:posOffset>5175885</wp:posOffset>
                </wp:positionH>
                <wp:positionV relativeFrom="paragraph">
                  <wp:posOffset>58420</wp:posOffset>
                </wp:positionV>
                <wp:extent cx="114300" cy="114300"/>
                <wp:effectExtent l="13335" t="48895" r="53340" b="825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7" o:spid="_x0000_s1026" type="#_x0000_t32" style="position:absolute;margin-left:407.55pt;margin-top:4.6pt;width:9pt;height:9pt;flip:y;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">
                <v:stroke endarrow="block"/>
              </v:shape>
            </w:pict>
          </mc:Fallback>
        </mc:AlternateContent>
      </w:r>
      <w:r>
        <w:rPr>
          <w:noProof/>
          <w:lang w:eastAsia="ru-RU"/>
        </w:rPr>
        <mc:AlternateContent>
          <mc:Choice Requires="wps">
            <w:drawing>
              <wp:anchor distT="0" distB="0" distL="114300" distR="114300" simplePos="0" relativeHeight="251931136" behindDoc="0" locked="0" layoutInCell="1" allowOverlap="1">
                <wp:simplePos x="0" y="0"/>
                <wp:positionH relativeFrom="column">
                  <wp:posOffset>5023485</wp:posOffset>
                </wp:positionH>
                <wp:positionV relativeFrom="paragraph">
                  <wp:posOffset>173990</wp:posOffset>
                </wp:positionV>
                <wp:extent cx="152400" cy="114935"/>
                <wp:effectExtent l="41910" t="12065" r="5715" b="5397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395.55pt;margin-top:13.7pt;width:12pt;height:9.05pt;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Методы изучения труда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Работа с резервом</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ОБЪЕКТ УПРАВЛЕНИЯ </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КАРЬЕРОЙ</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40. Основные элементы механизма управления карьерой</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Процесс управления карьерой включает: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выявление потребностей (текущих, перспективных) органи</w:t>
      </w:r>
      <w:r>
        <w:rPr>
          <w:rFonts w:ascii="Times New Roman" w:hAnsi="Times New Roman"/>
          <w:lang w:eastAsia="ru-RU"/>
        </w:rPr>
        <w:softHyphen/>
        <w:t>зации (речь идет о структурном профессиональном опыте) в со</w:t>
      </w:r>
      <w:r>
        <w:rPr>
          <w:rFonts w:ascii="Times New Roman" w:hAnsi="Times New Roman"/>
          <w:lang w:eastAsia="ru-RU"/>
        </w:rPr>
        <w:softHyphen/>
        <w:t>ставе персонала и оценка его актуальных профессиональных воз</w:t>
      </w:r>
      <w:r>
        <w:rPr>
          <w:rFonts w:ascii="Times New Roman" w:hAnsi="Times New Roman"/>
          <w:lang w:eastAsia="ru-RU"/>
        </w:rPr>
        <w:softHyphen/>
        <w:t>можностей, т. е. структуры наличного профессионального опыта персонала: модель потребностей и модель возможностей;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разработку и принятие решения о карьерной стратегии орга</w:t>
      </w:r>
      <w:r>
        <w:rPr>
          <w:rFonts w:ascii="Times New Roman" w:hAnsi="Times New Roman"/>
          <w:lang w:eastAsia="ru-RU"/>
        </w:rPr>
        <w:softHyphen/>
        <w:t>низации и внедрении технологии управления карьерой;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выполнение принятых решений и реализацию планов карь</w:t>
      </w:r>
      <w:r>
        <w:rPr>
          <w:rFonts w:ascii="Times New Roman" w:hAnsi="Times New Roman"/>
          <w:lang w:eastAsia="ru-RU"/>
        </w:rPr>
        <w:softHyphen/>
        <w:t>еры персонала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управления карьерой решаются две взаимосвязан</w:t>
      </w:r>
      <w:r>
        <w:rPr>
          <w:rFonts w:ascii="Times New Roman" w:hAnsi="Times New Roman"/>
          <w:lang w:eastAsia="ru-RU"/>
        </w:rPr>
        <w:softHyphen/>
        <w:t>ные задачи. Во-первых, обеспечение соответствия профессионального опыта персонала требуемому проектному, структурному профессиональному опыту. Во-вторых, развитие и рациональное использование профессиональных способностей персонала. Их решение позволяет добиться высокоэффективной работы орга</w:t>
      </w:r>
      <w:r>
        <w:rPr>
          <w:rFonts w:ascii="Times New Roman" w:hAnsi="Times New Roman"/>
          <w:lang w:eastAsia="ru-RU"/>
        </w:rPr>
        <w:softHyphen/>
        <w:t>низации. Процесс управления карьерой персонала организации представлен на схеме (см. рис. 41).</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Выполнение принятых решений и</w:t>
      </w:r>
    </w:p>
    <w:p w:rsidR="00210DA9" w:rsidRDefault="00210DA9" w:rsidP="00210DA9">
      <w:pPr>
        <w:pStyle w:val="a8"/>
        <w:ind w:left="3540"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32160" behindDoc="0" locked="0" layoutInCell="1" allowOverlap="1">
                <wp:simplePos x="0" y="0"/>
                <wp:positionH relativeFrom="column">
                  <wp:posOffset>1696085</wp:posOffset>
                </wp:positionH>
                <wp:positionV relativeFrom="paragraph">
                  <wp:posOffset>64135</wp:posOffset>
                </wp:positionV>
                <wp:extent cx="889000" cy="139700"/>
                <wp:effectExtent l="10160" t="54610" r="24765" b="571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133.55pt;margin-top:5.05pt;width:70pt;height:11pt;flip: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">
                <v:stroke endarrow="block"/>
              </v:shape>
            </w:pict>
          </mc:Fallback>
        </mc:AlternateContent>
      </w:r>
      <w:r>
        <w:rPr>
          <w:rFonts w:ascii="Times New Roman" w:hAnsi="Times New Roman"/>
          <w:lang w:eastAsia="ru-RU"/>
        </w:rPr>
        <w:t>реализация планов карьеры</w:t>
      </w:r>
    </w:p>
    <w:p w:rsidR="00210DA9" w:rsidRDefault="00210DA9" w:rsidP="00210DA9">
      <w:pPr>
        <w:pStyle w:val="a8"/>
        <w:ind w:left="3540"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34208" behindDoc="0" locked="0" layoutInCell="1" allowOverlap="1">
                <wp:simplePos x="0" y="0"/>
                <wp:positionH relativeFrom="column">
                  <wp:posOffset>4502785</wp:posOffset>
                </wp:positionH>
                <wp:positionV relativeFrom="paragraph">
                  <wp:posOffset>43180</wp:posOffset>
                </wp:positionV>
                <wp:extent cx="609600" cy="152400"/>
                <wp:effectExtent l="26035" t="62230" r="12065" b="13970"/>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4" o:spid="_x0000_s1026" type="#_x0000_t32" style="position:absolute;margin-left:354.55pt;margin-top:3.4pt;width:48pt;height:12pt;flip:x 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">
                <v:stroke endarrow="block"/>
              </v:shape>
            </w:pict>
          </mc:Fallback>
        </mc:AlternateContent>
      </w:r>
      <w:r>
        <w:rPr>
          <w:noProof/>
          <w:lang w:eastAsia="ru-RU"/>
        </w:rPr>
        <mc:AlternateContent>
          <mc:Choice Requires="wps">
            <w:drawing>
              <wp:anchor distT="0" distB="0" distL="114300" distR="114300" simplePos="0" relativeHeight="251933184" behindDoc="0" locked="0" layoutInCell="1" allowOverlap="1">
                <wp:simplePos x="0" y="0"/>
                <wp:positionH relativeFrom="column">
                  <wp:posOffset>1073785</wp:posOffset>
                </wp:positionH>
                <wp:positionV relativeFrom="paragraph">
                  <wp:posOffset>43180</wp:posOffset>
                </wp:positionV>
                <wp:extent cx="622300" cy="215900"/>
                <wp:effectExtent l="35560" t="5080" r="8890" b="5524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84.55pt;margin-top:3.4pt;width:49pt;height:17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">
                <v:stroke endarrow="block"/>
              </v:shape>
            </w:pict>
          </mc:Fallback>
        </mc:AlternateContent>
      </w:r>
      <w:r>
        <w:rPr>
          <w:rFonts w:ascii="Times New Roman" w:hAnsi="Times New Roman"/>
          <w:lang w:eastAsia="ru-RU"/>
        </w:rPr>
        <w:t>персо</w:t>
      </w:r>
      <w:r>
        <w:rPr>
          <w:rFonts w:ascii="Times New Roman" w:hAnsi="Times New Roman"/>
          <w:lang w:eastAsia="ru-RU"/>
        </w:rPr>
        <w:softHyphen/>
        <w:t>нала организации</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36256" behindDoc="0" locked="0" layoutInCell="1" allowOverlap="1">
                <wp:simplePos x="0" y="0"/>
                <wp:positionH relativeFrom="column">
                  <wp:posOffset>3283585</wp:posOffset>
                </wp:positionH>
                <wp:positionV relativeFrom="paragraph">
                  <wp:posOffset>34925</wp:posOffset>
                </wp:positionV>
                <wp:extent cx="635" cy="215900"/>
                <wp:effectExtent l="54610" t="15875" r="59055" b="635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2" o:spid="_x0000_s1026" type="#_x0000_t32" style="position:absolute;margin-left:258.55pt;margin-top:2.75pt;width:.05pt;height:17pt;flip:y;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">
                <v:stroke endarrow="block"/>
              </v:shape>
            </w:pict>
          </mc:Fallback>
        </mc:AlternateContent>
      </w:r>
      <w:r>
        <w:rPr>
          <w:noProof/>
          <w:lang w:eastAsia="ru-RU"/>
        </w:rPr>
        <mc:AlternateContent>
          <mc:Choice Requires="wps">
            <w:drawing>
              <wp:anchor distT="0" distB="0" distL="114300" distR="114300" simplePos="0" relativeHeight="251935232" behindDoc="0" locked="0" layoutInCell="1" allowOverlap="1">
                <wp:simplePos x="0" y="0"/>
                <wp:positionH relativeFrom="column">
                  <wp:posOffset>5175885</wp:posOffset>
                </wp:positionH>
                <wp:positionV relativeFrom="paragraph">
                  <wp:posOffset>98425</wp:posOffset>
                </wp:positionV>
                <wp:extent cx="355600" cy="152400"/>
                <wp:effectExtent l="13335" t="12700" r="40640" b="53975"/>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1" o:spid="_x0000_s1026" type="#_x0000_t32" style="position:absolute;margin-left:407.55pt;margin-top:7.75pt;width:28pt;height:12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F2ZQIAAH4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">
                <v:stroke endarrow="block"/>
              </v:shape>
            </w:pict>
          </mc:Fallback>
        </mc:AlternateContent>
      </w:r>
      <w:r>
        <w:rPr>
          <w:rFonts w:ascii="Times New Roman" w:hAnsi="Times New Roman"/>
          <w:lang w:eastAsia="ru-RU"/>
        </w:rPr>
        <w:t>Анализ</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37280" behindDoc="0" locked="0" layoutInCell="1" allowOverlap="1">
                <wp:simplePos x="0" y="0"/>
                <wp:positionH relativeFrom="column">
                  <wp:posOffset>3283585</wp:posOffset>
                </wp:positionH>
                <wp:positionV relativeFrom="paragraph">
                  <wp:posOffset>90170</wp:posOffset>
                </wp:positionV>
                <wp:extent cx="635" cy="215900"/>
                <wp:effectExtent l="54610" t="13970" r="59055" b="1778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0" o:spid="_x0000_s1026" type="#_x0000_t32" style="position:absolute;margin-left:258.55pt;margin-top:7.1pt;width:.05pt;height:1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uvZgIAAHs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">
                <v:stroke endarrow="block"/>
              </v:shape>
            </w:pict>
          </mc:Fallback>
        </mc:AlternateContent>
      </w:r>
      <w:r>
        <w:rPr>
          <w:rFonts w:ascii="Times New Roman" w:hAnsi="Times New Roman"/>
          <w:lang w:eastAsia="ru-RU"/>
        </w:rPr>
        <w:t>потребностей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организационной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Анализ реально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структуры в профессиональном </w:t>
      </w:r>
      <w:r>
        <w:rPr>
          <w:rFonts w:ascii="Times New Roman" w:hAnsi="Times New Roman"/>
          <w:lang w:eastAsia="ru-RU"/>
        </w:rPr>
        <w:tab/>
        <w:t xml:space="preserve">Разработка и принятие </w:t>
      </w:r>
      <w:r>
        <w:rPr>
          <w:rFonts w:ascii="Times New Roman" w:hAnsi="Times New Roman"/>
          <w:lang w:eastAsia="ru-RU"/>
        </w:rPr>
        <w:tab/>
      </w:r>
      <w:r>
        <w:rPr>
          <w:rFonts w:ascii="Times New Roman" w:hAnsi="Times New Roman"/>
          <w:lang w:eastAsia="ru-RU"/>
        </w:rPr>
        <w:tab/>
        <w:t>существующего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опыте персонала -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решения о карьерной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профессионально</w:t>
      </w:r>
      <w:r>
        <w:rPr>
          <w:rFonts w:ascii="Times New Roman" w:hAnsi="Times New Roman"/>
          <w:lang w:eastAsia="ru-RU"/>
        </w:rPr>
        <w:softHyphen/>
        <w:t>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структурный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стратегии организации </w:t>
      </w:r>
      <w:r>
        <w:rPr>
          <w:rFonts w:ascii="Times New Roman" w:hAnsi="Times New Roman"/>
          <w:lang w:eastAsia="ru-RU"/>
        </w:rPr>
        <w:tab/>
      </w:r>
      <w:r>
        <w:rPr>
          <w:rFonts w:ascii="Times New Roman" w:hAnsi="Times New Roman"/>
          <w:lang w:eastAsia="ru-RU"/>
        </w:rPr>
        <w:tab/>
        <w:t>опыта персонала</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41376" behindDoc="0" locked="0" layoutInCell="1" allowOverlap="1">
                <wp:simplePos x="0" y="0"/>
                <wp:positionH relativeFrom="column">
                  <wp:posOffset>4083685</wp:posOffset>
                </wp:positionH>
                <wp:positionV relativeFrom="paragraph">
                  <wp:posOffset>36195</wp:posOffset>
                </wp:positionV>
                <wp:extent cx="1320800" cy="863600"/>
                <wp:effectExtent l="45085" t="7620" r="5715" b="52705"/>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0"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9" o:spid="_x0000_s1026" type="#_x0000_t32" style="position:absolute;margin-left:321.55pt;margin-top:2.85pt;width:104pt;height:68pt;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938304" behindDoc="0" locked="0" layoutInCell="1" allowOverlap="1">
                <wp:simplePos x="0" y="0"/>
                <wp:positionH relativeFrom="column">
                  <wp:posOffset>3284220</wp:posOffset>
                </wp:positionH>
                <wp:positionV relativeFrom="paragraph">
                  <wp:posOffset>36195</wp:posOffset>
                </wp:positionV>
                <wp:extent cx="0" cy="165100"/>
                <wp:effectExtent l="55245" t="17145" r="59055" b="825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258.6pt;margin-top:2.85pt;width:0;height:13pt;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">
                <v:stroke endarrow="block"/>
              </v:shape>
            </w:pict>
          </mc:Fallback>
        </mc:AlternateContent>
      </w:r>
      <w:r>
        <w:rPr>
          <w:rFonts w:ascii="Times New Roman" w:hAnsi="Times New Roman"/>
          <w:lang w:eastAsia="ru-RU"/>
        </w:rPr>
        <w:t>профессиональный</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40352" behindDoc="0" locked="0" layoutInCell="1" allowOverlap="1">
                <wp:simplePos x="0" y="0"/>
                <wp:positionH relativeFrom="column">
                  <wp:posOffset>1149985</wp:posOffset>
                </wp:positionH>
                <wp:positionV relativeFrom="paragraph">
                  <wp:posOffset>40640</wp:posOffset>
                </wp:positionV>
                <wp:extent cx="1435100" cy="698500"/>
                <wp:effectExtent l="6985" t="12065" r="34290" b="6096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90.55pt;margin-top:3.2pt;width:113pt;height: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MYZwIAAH8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939328" behindDoc="0" locked="0" layoutInCell="1" allowOverlap="1">
                <wp:simplePos x="0" y="0"/>
                <wp:positionH relativeFrom="column">
                  <wp:posOffset>3284220</wp:posOffset>
                </wp:positionH>
                <wp:positionV relativeFrom="paragraph">
                  <wp:posOffset>40640</wp:posOffset>
                </wp:positionV>
                <wp:extent cx="0" cy="292100"/>
                <wp:effectExtent l="55245" t="12065" r="59055" b="19685"/>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258.6pt;margin-top:3.2pt;width:0;height:2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">
                <v:stroke endarrow="block"/>
              </v:shape>
            </w:pict>
          </mc:Fallback>
        </mc:AlternateContent>
      </w:r>
      <w:r>
        <w:rPr>
          <w:rFonts w:ascii="Times New Roman" w:hAnsi="Times New Roman"/>
          <w:lang w:eastAsia="ru-RU"/>
        </w:rPr>
        <w:t>опыт</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Модель потребностей в</w:t>
      </w: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профессиональном</w:t>
      </w: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опыте организации и</w:t>
      </w: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возможностей ее</w:t>
      </w:r>
    </w:p>
    <w:p w:rsidR="00210DA9" w:rsidRDefault="00210DA9" w:rsidP="00210DA9">
      <w:pPr>
        <w:pStyle w:val="a8"/>
        <w:ind w:left="3540" w:firstLine="709"/>
        <w:jc w:val="both"/>
        <w:rPr>
          <w:rFonts w:ascii="Times New Roman" w:hAnsi="Times New Roman"/>
          <w:lang w:eastAsia="ru-RU"/>
        </w:rPr>
      </w:pPr>
      <w:r>
        <w:rPr>
          <w:rFonts w:ascii="Times New Roman" w:hAnsi="Times New Roman"/>
          <w:lang w:eastAsia="ru-RU"/>
        </w:rPr>
        <w:t>реализации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Рис. 41. Схема процесса управления карьерой персонала организации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Главный смысл управления карьерой персонала состоит в том, чтобы все то ценное, чем обладает или может обладать человек в организации, а именно его способность к профессиональной де</w:t>
      </w:r>
      <w:r>
        <w:rPr>
          <w:rFonts w:ascii="Times New Roman" w:hAnsi="Times New Roman"/>
          <w:lang w:eastAsia="ru-RU"/>
        </w:rPr>
        <w:softHyphen/>
        <w:t>ятельности, было эффективно использовано для достижения це</w:t>
      </w:r>
      <w:r>
        <w:rPr>
          <w:rFonts w:ascii="Times New Roman" w:hAnsi="Times New Roman"/>
          <w:lang w:eastAsia="ru-RU"/>
        </w:rPr>
        <w:softHyphen/>
        <w:t>лей государственной и муниципальной службы и удовлетворения интересов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карьерой персонала выступает реальным комп</w:t>
      </w:r>
      <w:r>
        <w:rPr>
          <w:rFonts w:ascii="Times New Roman" w:hAnsi="Times New Roman"/>
          <w:lang w:eastAsia="ru-RU"/>
        </w:rPr>
        <w:softHyphen/>
        <w:t>лексным инструментом кадровой политики субъекта управления персоналом. Эта кадровая технология предполагает наличие социальных инструментов управления и осуществляется при опре</w:t>
      </w:r>
      <w:r>
        <w:rPr>
          <w:rFonts w:ascii="Times New Roman" w:hAnsi="Times New Roman"/>
          <w:lang w:eastAsia="ru-RU"/>
        </w:rPr>
        <w:softHyphen/>
        <w:t>деленных условиях.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социальных инструментов управления карье</w:t>
      </w:r>
      <w:r>
        <w:rPr>
          <w:rFonts w:ascii="Times New Roman" w:hAnsi="Times New Roman"/>
          <w:lang w:eastAsia="ru-RU"/>
        </w:rPr>
        <w:softHyphen/>
        <w:t>рой персонала государственной и муниципальной службы и овла</w:t>
      </w:r>
      <w:r>
        <w:rPr>
          <w:rFonts w:ascii="Times New Roman" w:hAnsi="Times New Roman"/>
          <w:lang w:eastAsia="ru-RU"/>
        </w:rPr>
        <w:softHyphen/>
        <w:t>дение ими специалистами кадровой службы, руководителями всех уровней управления — актуальные задачи.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1.  Каково содержание понятия «карьера» и какие формы лич</w:t>
      </w:r>
      <w:r>
        <w:rPr>
          <w:rFonts w:ascii="Times New Roman" w:hAnsi="Times New Roman"/>
          <w:lang w:eastAsia="ru-RU"/>
        </w:rPr>
        <w:softHyphen/>
        <w:t>ностного самовыражения вам известны?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Какие разновидности карьеры существуют?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Какие карьерные стратегии наиболее предпочтительны для государственной и муниципальной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Перечислите основные условия управления карьерой.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Как связаны управление карьерой и управление персона</w:t>
      </w:r>
      <w:r>
        <w:rPr>
          <w:rFonts w:ascii="Times New Roman" w:hAnsi="Times New Roman"/>
          <w:lang w:eastAsia="ru-RU"/>
        </w:rPr>
        <w:softHyphen/>
        <w:t>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Что представляют собой социальные инструменты управле</w:t>
      </w:r>
      <w:r>
        <w:rPr>
          <w:rFonts w:ascii="Times New Roman" w:hAnsi="Times New Roman"/>
          <w:lang w:eastAsia="ru-RU"/>
        </w:rPr>
        <w:softHyphen/>
        <w:t>ния карьерой?</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Гражданская служба: нравственные основы, профессиональ</w:t>
      </w:r>
      <w:r>
        <w:rPr>
          <w:rFonts w:ascii="Times New Roman" w:hAnsi="Times New Roman"/>
          <w:lang w:eastAsia="ru-RU"/>
        </w:rPr>
        <w:softHyphen/>
        <w:t>ная этика: Учебное пособие/ Под общ. ред. В.М. Соколова и А.И. Турчинова. М., 2006.</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Кибанов А.Я. </w:t>
      </w:r>
      <w:r>
        <w:rPr>
          <w:rFonts w:ascii="Times New Roman" w:hAnsi="Times New Roman"/>
          <w:lang w:eastAsia="ru-RU"/>
        </w:rPr>
        <w:t>Основы управления персоналом: Учебник. 2-е изд., перераб. и доп. М., 2007.</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Кибанов А.Я., Дуракова И.Б. </w:t>
      </w:r>
      <w:r>
        <w:rPr>
          <w:rFonts w:ascii="Times New Roman" w:hAnsi="Times New Roman"/>
          <w:lang w:eastAsia="ru-RU"/>
        </w:rPr>
        <w:t>Управление персоналом органи</w:t>
      </w:r>
      <w:r>
        <w:rPr>
          <w:rFonts w:ascii="Times New Roman" w:hAnsi="Times New Roman"/>
          <w:lang w:eastAsia="ru-RU"/>
        </w:rPr>
        <w:softHyphen/>
        <w:t>зации: отбор и оценка при найме, аттестация. 2-е изд., перераб. и доп. М., 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Турчинов А.И. </w:t>
      </w:r>
      <w:r>
        <w:rPr>
          <w:rFonts w:ascii="Times New Roman" w:hAnsi="Times New Roman"/>
          <w:lang w:eastAsia="ru-RU"/>
        </w:rPr>
        <w:t>Профессионализация и кадровая политика: проблемы развития теории и практики. М., 1998.</w:t>
      </w:r>
    </w:p>
    <w:p w:rsidR="00210DA9" w:rsidRDefault="00210DA9" w:rsidP="00210DA9">
      <w:pPr>
        <w:pStyle w:val="a8"/>
        <w:ind w:firstLine="709"/>
        <w:jc w:val="both"/>
        <w:rPr>
          <w:rFonts w:ascii="Times New Roman" w:hAnsi="Times New Roman"/>
        </w:rPr>
      </w:pPr>
      <w:r>
        <w:rPr>
          <w:rFonts w:ascii="Times New Roman" w:hAnsi="Times New Roman"/>
          <w:lang w:eastAsia="ru-RU"/>
        </w:rPr>
        <w:t>© Турчинов А.И.</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Под общ. ред. А.И. Турчинова. - М.: Изд-во РАГС, 2008. - 608 с.</w:t>
      </w:r>
    </w:p>
    <w:p w:rsidR="00210DA9" w:rsidRDefault="00210DA9" w:rsidP="00210DA9">
      <w:pPr>
        <w:pStyle w:val="a8"/>
        <w:ind w:firstLine="709"/>
        <w:jc w:val="right"/>
        <w:rPr>
          <w:rFonts w:ascii="Times New Roman" w:hAnsi="Times New Roman"/>
          <w:i/>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27. РОТАЦИЯ</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Цели ротации персонала состоят в по</w:t>
      </w:r>
      <w:r>
        <w:rPr>
          <w:rFonts w:ascii="Times New Roman" w:hAnsi="Times New Roman"/>
          <w:lang w:eastAsia="ru-RU"/>
        </w:rPr>
        <w:softHyphen/>
        <w:t>вышении уровня профессионализма перспективных специалистов и совер</w:t>
      </w:r>
      <w:r>
        <w:rPr>
          <w:rFonts w:ascii="Times New Roman" w:hAnsi="Times New Roman"/>
          <w:lang w:eastAsia="ru-RU"/>
        </w:rPr>
        <w:softHyphen/>
        <w:t>шенствовании стиля управленческой деятельности. Именно в процессе перемещения на равноценные, а иногда и смежные должности субъекты ротации получают незаменимый опыт социализации личности, новые социальные роли, что создает базовую основу для карьерно</w:t>
      </w:r>
      <w:r>
        <w:rPr>
          <w:rFonts w:ascii="Times New Roman" w:hAnsi="Times New Roman"/>
          <w:lang w:eastAsia="ru-RU"/>
        </w:rPr>
        <w:softHyphen/>
        <w:t>го роста и развития управленческого потенциала персонала в целом.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Определяющую роль в организации ротации играют субъекты управления персоналом - ру</w:t>
      </w:r>
      <w:r>
        <w:rPr>
          <w:rFonts w:ascii="Times New Roman" w:hAnsi="Times New Roman"/>
          <w:lang w:eastAsia="ru-RU"/>
        </w:rPr>
        <w:softHyphen/>
        <w:t>ководители организаций и специалисты кадро</w:t>
      </w:r>
      <w:r>
        <w:rPr>
          <w:rFonts w:ascii="Times New Roman" w:hAnsi="Times New Roman"/>
          <w:lang w:eastAsia="ru-RU"/>
        </w:rPr>
        <w:softHyphen/>
        <w:t>вых служб, поскольку такая сложная кадровая процедура не может успешно применяться без наличия тщательно разработанной и стратеги</w:t>
      </w:r>
      <w:r>
        <w:rPr>
          <w:rFonts w:ascii="Times New Roman" w:hAnsi="Times New Roman"/>
          <w:lang w:eastAsia="ru-RU"/>
        </w:rPr>
        <w:softHyphen/>
        <w:t>чески продуманной кадровой стратегии органи</w:t>
      </w:r>
      <w:r>
        <w:rPr>
          <w:rFonts w:ascii="Times New Roman" w:hAnsi="Times New Roman"/>
          <w:lang w:eastAsia="ru-RU"/>
        </w:rPr>
        <w:softHyphen/>
        <w:t>зации. Что же представляет собой ротация как кадровая технология?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Сущность ротации и ее основные функции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практике управления персоналом ротация означает последовательную смену профессиональных обязанностей, поочередное пребывание в той или иной должности с целью освоения работником смежных профессий, различных функций, специфики и технологии принятия реше</w:t>
      </w:r>
      <w:r>
        <w:rPr>
          <w:rFonts w:ascii="Times New Roman" w:hAnsi="Times New Roman"/>
          <w:lang w:eastAsia="ru-RU"/>
        </w:rPr>
        <w:softHyphen/>
        <w:t>ний, в том числе управленческих.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Базовой функцией ротации является обеспечение карьерного развития персонала, которое, в свою очередь, представляет собой процесс активного освоения индивидом организационного и со</w:t>
      </w:r>
      <w:r>
        <w:rPr>
          <w:rFonts w:ascii="Times New Roman" w:hAnsi="Times New Roman"/>
          <w:lang w:eastAsia="ru-RU"/>
        </w:rPr>
        <w:softHyphen/>
        <w:t>циального пространства с целью реализации профессиональных потребностей. К другим функциям ротации относятся: дости</w:t>
      </w:r>
      <w:r>
        <w:rPr>
          <w:rFonts w:ascii="Times New Roman" w:hAnsi="Times New Roman"/>
          <w:lang w:eastAsia="ru-RU"/>
        </w:rPr>
        <w:softHyphen/>
        <w:t>жение оптимальной расстановки кадров, стимулирование мо</w:t>
      </w:r>
      <w:r>
        <w:rPr>
          <w:rFonts w:ascii="Times New Roman" w:hAnsi="Times New Roman"/>
          <w:lang w:eastAsia="ru-RU"/>
        </w:rPr>
        <w:softHyphen/>
        <w:t>бильности и расширение функционального поля специалистов, предупреждение внутренних конфликтов, профилактика корруп</w:t>
      </w:r>
      <w:r>
        <w:rPr>
          <w:rFonts w:ascii="Times New Roman" w:hAnsi="Times New Roman"/>
          <w:lang w:eastAsia="ru-RU"/>
        </w:rPr>
        <w:softHyphen/>
        <w:t>ционного поведения отдельных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Основополагающими принципами ротации являются уваже</w:t>
      </w:r>
      <w:r>
        <w:rPr>
          <w:rFonts w:ascii="Times New Roman" w:hAnsi="Times New Roman"/>
          <w:lang w:eastAsia="ru-RU"/>
        </w:rPr>
        <w:softHyphen/>
        <w:t>ние к личности, равные возможности для профессионального развития, законность и справедливость.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Первоначально ротация применялась с целью создания бо</w:t>
      </w:r>
      <w:r>
        <w:rPr>
          <w:rFonts w:ascii="Times New Roman" w:hAnsi="Times New Roman"/>
          <w:lang w:eastAsia="ru-RU"/>
        </w:rPr>
        <w:softHyphen/>
        <w:t>лее благоприятных условий труда в эпоху «тейлоризма» и «фор</w:t>
      </w:r>
      <w:r>
        <w:rPr>
          <w:rFonts w:ascii="Times New Roman" w:hAnsi="Times New Roman"/>
          <w:lang w:eastAsia="ru-RU"/>
        </w:rPr>
        <w:softHyphen/>
        <w:t>дизма», когда внедрялось массовое производство, основан</w:t>
      </w:r>
      <w:r>
        <w:rPr>
          <w:rFonts w:ascii="Times New Roman" w:hAnsi="Times New Roman"/>
          <w:lang w:eastAsia="ru-RU"/>
        </w:rPr>
        <w:softHyphen/>
        <w:t>ное на конвейерном процессе изготовления больших объемов стандартизированной продукции, и использовалась как метод снижения высочайшей напряженности и монотонности труда. С развитием кадрового менеджмента ротация как процедура перестановки кадров стала использоваться более широко и рас</w:t>
      </w:r>
      <w:r>
        <w:rPr>
          <w:rFonts w:ascii="Times New Roman" w:hAnsi="Times New Roman"/>
          <w:lang w:eastAsia="ru-RU"/>
        </w:rPr>
        <w:softHyphen/>
        <w:t>сматриваться как средство обогащения содержания профессио</w:t>
      </w:r>
      <w:r>
        <w:rPr>
          <w:rFonts w:ascii="Times New Roman" w:hAnsi="Times New Roman"/>
          <w:lang w:eastAsia="ru-RU"/>
        </w:rPr>
        <w:softHyphen/>
        <w:t>нальной деятельности за счет большего разнообразия функций и как один из методов подготовки будущих руководителей раз</w:t>
      </w:r>
      <w:r>
        <w:rPr>
          <w:rFonts w:ascii="Times New Roman" w:hAnsi="Times New Roman"/>
          <w:lang w:eastAsia="ru-RU"/>
        </w:rPr>
        <w:softHyphen/>
        <w:t>личного уровня.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отечественной практике работы с кадрами под ротацией традиционно понимались любые перемещения человека в тече</w:t>
      </w:r>
      <w:r>
        <w:rPr>
          <w:rFonts w:ascii="Times New Roman" w:hAnsi="Times New Roman"/>
          <w:lang w:eastAsia="ru-RU"/>
        </w:rPr>
        <w:softHyphen/>
        <w:t>ние всей трудовой жизни, что существенно более широко харак</w:t>
      </w:r>
      <w:r>
        <w:rPr>
          <w:rFonts w:ascii="Times New Roman" w:hAnsi="Times New Roman"/>
          <w:lang w:eastAsia="ru-RU"/>
        </w:rPr>
        <w:softHyphen/>
        <w:t>теризовало данное явление. Именно поэтому, в отличие от карь</w:t>
      </w:r>
      <w:r>
        <w:rPr>
          <w:rFonts w:ascii="Times New Roman" w:hAnsi="Times New Roman"/>
          <w:lang w:eastAsia="ru-RU"/>
        </w:rPr>
        <w:softHyphen/>
        <w:t>еры, ротация как процедура перемещения кадров в нашей стране имеет более богатую традицию.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жесткой системе административно-управленческих органи</w:t>
      </w:r>
      <w:r>
        <w:rPr>
          <w:rFonts w:ascii="Times New Roman" w:hAnsi="Times New Roman"/>
          <w:lang w:eastAsia="ru-RU"/>
        </w:rPr>
        <w:softHyphen/>
        <w:t>зационных структур процесс ротации кадров рассматривался как метод целенаправленного формально-номенклатурного прохож</w:t>
      </w:r>
      <w:r>
        <w:rPr>
          <w:rFonts w:ascii="Times New Roman" w:hAnsi="Times New Roman"/>
          <w:lang w:eastAsia="ru-RU"/>
        </w:rPr>
        <w:softHyphen/>
        <w:t>дения ключевых должностей специалистами различных уровней для ускорения их служебно-профессионального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Итак, как показывает предшествующий опыт, в недавнем прошлом в кадровой работе многих организаций в нашей стране существовал технологически продуманный и проверенный прак</w:t>
      </w:r>
      <w:r>
        <w:rPr>
          <w:rFonts w:ascii="Times New Roman" w:hAnsi="Times New Roman"/>
          <w:lang w:eastAsia="ru-RU"/>
        </w:rPr>
        <w:softHyphen/>
        <w:t>тикой кадровый механизм, позволяющий оценить и совершен</w:t>
      </w:r>
      <w:r>
        <w:rPr>
          <w:rFonts w:ascii="Times New Roman" w:hAnsi="Times New Roman"/>
          <w:lang w:eastAsia="ru-RU"/>
        </w:rPr>
        <w:softHyphen/>
        <w:t>ствовать потенциал человека в самых разных условиях.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современной практике управления персоналом бизнес-организаций, а также государственных структур ротация кадров не стала широко востребованной кадровой технологией. Это связано с рядом факторов: отказом от жесткой централизации в регулировании кадровых процессов и отношений со сторо</w:t>
      </w:r>
      <w:r>
        <w:rPr>
          <w:rFonts w:ascii="Times New Roman" w:hAnsi="Times New Roman"/>
          <w:lang w:eastAsia="ru-RU"/>
        </w:rPr>
        <w:softHyphen/>
        <w:t>ны государства, повышением мобильности организационных структур в целом и невозможностью в связи с этим выстраивать долгосрочную стратегию работы с персоналом организации. Кроме этого возрастание на рынке труда спроса на конкурен</w:t>
      </w:r>
      <w:r>
        <w:rPr>
          <w:rFonts w:ascii="Times New Roman" w:hAnsi="Times New Roman"/>
          <w:lang w:eastAsia="ru-RU"/>
        </w:rPr>
        <w:softHyphen/>
        <w:t>тоспособных специалистов не позволяет субъектам управления долгое время удерживать профессионалов в своих организациях. Между тем, как показывает практический опыт таких россий</w:t>
      </w:r>
      <w:r>
        <w:rPr>
          <w:rFonts w:ascii="Times New Roman" w:hAnsi="Times New Roman"/>
          <w:lang w:eastAsia="ru-RU"/>
        </w:rPr>
        <w:softHyphen/>
        <w:t>ских компаний, как ЗАО «КамАЗ», РАО «Газпром», РАО ЕЭС, торговых сетей «Пятерочка», «Перекресток» и др., преимущест</w:t>
      </w:r>
      <w:r>
        <w:rPr>
          <w:rFonts w:ascii="Times New Roman" w:hAnsi="Times New Roman"/>
          <w:lang w:eastAsia="ru-RU"/>
        </w:rPr>
        <w:softHyphen/>
        <w:t>ва и рациональные основы ротации в повышении прежде всего качественных характеристик управленческого кадрового соста</w:t>
      </w:r>
      <w:r>
        <w:rPr>
          <w:rFonts w:ascii="Times New Roman" w:hAnsi="Times New Roman"/>
          <w:lang w:eastAsia="ru-RU"/>
        </w:rPr>
        <w:softHyphen/>
        <w:t>ва очевидны. Ротация как процесс целенаправленного переме</w:t>
      </w:r>
      <w:r>
        <w:rPr>
          <w:rFonts w:ascii="Times New Roman" w:hAnsi="Times New Roman"/>
          <w:lang w:eastAsia="ru-RU"/>
        </w:rPr>
        <w:softHyphen/>
        <w:t>щения кадров в этих организациях способствует осознанию и освоению управленческого профессионализма, приобретению разностороннего практического опыта, необходимого для вы</w:t>
      </w:r>
      <w:r>
        <w:rPr>
          <w:rFonts w:ascii="Times New Roman" w:hAnsi="Times New Roman"/>
          <w:lang w:eastAsia="ru-RU"/>
        </w:rPr>
        <w:softHyphen/>
        <w:t>движения на ту или иную руководящую должность, что особен</w:t>
      </w:r>
      <w:r>
        <w:rPr>
          <w:rFonts w:ascii="Times New Roman" w:hAnsi="Times New Roman"/>
          <w:lang w:eastAsia="ru-RU"/>
        </w:rPr>
        <w:softHyphen/>
        <w:t>но важно в условиях ограниченных возможностей вертикально</w:t>
      </w:r>
      <w:r>
        <w:rPr>
          <w:rFonts w:ascii="Times New Roman" w:hAnsi="Times New Roman"/>
          <w:lang w:eastAsia="ru-RU"/>
        </w:rPr>
        <w:softHyphen/>
        <w:t>го перемещения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цель ротации как кадровой технологии, имею</w:t>
      </w:r>
      <w:r>
        <w:rPr>
          <w:rFonts w:ascii="Times New Roman" w:hAnsi="Times New Roman"/>
          <w:lang w:eastAsia="ru-RU"/>
        </w:rPr>
        <w:softHyphen/>
        <w:t>щей в своей основе планируемую, организационно и нормативно обеспеченную процедуру, состоит в создании условий для приоб</w:t>
      </w:r>
      <w:r>
        <w:rPr>
          <w:rFonts w:ascii="Times New Roman" w:hAnsi="Times New Roman"/>
          <w:lang w:eastAsia="ru-RU"/>
        </w:rPr>
        <w:softHyphen/>
        <w:t>ретения новых компетенций и сохранении высокой мотивации к результативному труду персонала. Кроме этого при определенных условиях ротация может решать не только проблему развития со</w:t>
      </w:r>
      <w:r>
        <w:rPr>
          <w:rFonts w:ascii="Times New Roman" w:hAnsi="Times New Roman"/>
          <w:lang w:eastAsia="ru-RU"/>
        </w:rPr>
        <w:softHyphen/>
        <w:t>трудников, но и проблему сокращения численности персонала путем расширения функциональных обязанностей в рамках зани</w:t>
      </w:r>
      <w:r>
        <w:rPr>
          <w:rFonts w:ascii="Times New Roman" w:hAnsi="Times New Roman"/>
          <w:lang w:eastAsia="ru-RU"/>
        </w:rPr>
        <w:softHyphen/>
        <w:t>маемой должности и соответственно повышения вознаграждения за труд. Преимущества ротации используются прежде всего в тех организациях, где она позволяет сохранить высокую мотивацию к труду в результате взаимозаменяемости работников, что устра</w:t>
      </w:r>
      <w:r>
        <w:rPr>
          <w:rFonts w:ascii="Times New Roman" w:hAnsi="Times New Roman"/>
          <w:lang w:eastAsia="ru-RU"/>
        </w:rPr>
        <w:softHyphen/>
        <w:t>няет напряжение и стрессы и в конечном счете снижает текучесть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Вместе с тем как кадровая технология ротация недостаточно отработана. К проблемам в организации ротации можно отнес</w:t>
      </w:r>
      <w:r>
        <w:rPr>
          <w:rFonts w:ascii="Times New Roman" w:hAnsi="Times New Roman"/>
          <w:lang w:eastAsia="ru-RU"/>
        </w:rPr>
        <w:softHyphen/>
        <w:t>ти: необходимость разработки системы организационно-штатных мероприятий, выделение существенных материальных средств для обучения перемещаемых специалистов, готовность к разре</w:t>
      </w:r>
      <w:r>
        <w:rPr>
          <w:rFonts w:ascii="Times New Roman" w:hAnsi="Times New Roman"/>
          <w:lang w:eastAsia="ru-RU"/>
        </w:rPr>
        <w:softHyphen/>
        <w:t>шению служебных конфликтов в случае, если ротационная долж</w:t>
      </w:r>
      <w:r>
        <w:rPr>
          <w:rFonts w:ascii="Times New Roman" w:hAnsi="Times New Roman"/>
          <w:lang w:eastAsia="ru-RU"/>
        </w:rPr>
        <w:softHyphen/>
        <w:t>ность сопряжена с высокой эмоциональной и физической нагруз</w:t>
      </w:r>
      <w:r>
        <w:rPr>
          <w:rFonts w:ascii="Times New Roman" w:hAnsi="Times New Roman"/>
          <w:lang w:eastAsia="ru-RU"/>
        </w:rPr>
        <w:softHyphen/>
        <w:t>кой. Кроме того, ротация в условиях нормированного характера труда требует учета некоторого падения эффективности и резуль</w:t>
      </w:r>
      <w:r>
        <w:rPr>
          <w:rFonts w:ascii="Times New Roman" w:hAnsi="Times New Roman"/>
          <w:lang w:eastAsia="ru-RU"/>
        </w:rPr>
        <w:softHyphen/>
        <w:t>тативности труда ввиду длительности периода адаптации людей на новых должностях.</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Классификация ротации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Традиционно ротация как кадровая технология рассматрива</w:t>
      </w:r>
      <w:r>
        <w:rPr>
          <w:rFonts w:ascii="Times New Roman" w:hAnsi="Times New Roman"/>
          <w:lang w:eastAsia="ru-RU"/>
        </w:rPr>
        <w:softHyphen/>
        <w:t>ется как горизонтальные перемещения, в основу которых поло</w:t>
      </w:r>
      <w:r>
        <w:rPr>
          <w:rFonts w:ascii="Times New Roman" w:hAnsi="Times New Roman"/>
          <w:lang w:eastAsia="ru-RU"/>
        </w:rPr>
        <w:softHyphen/>
        <w:t>жены принципы социальной мобильности.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Рассматривая технологию ротации кадров как процедуру, обеспечивающую определенный уровень культуры организации, снятие социального напряжения, развитие персонала и управле</w:t>
      </w:r>
      <w:r>
        <w:rPr>
          <w:rFonts w:ascii="Times New Roman" w:hAnsi="Times New Roman"/>
          <w:lang w:eastAsia="ru-RU"/>
        </w:rPr>
        <w:softHyphen/>
        <w:t>ние карьерой в организации, выделим ряд оснований, по которым можно выстроить классификацию (табл. 11).</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По объекту перемещения ротации затрагивают руководителей и специалистов: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ротации руководителей, </w:t>
      </w:r>
      <w:r>
        <w:rPr>
          <w:rFonts w:ascii="Times New Roman" w:hAnsi="Times New Roman"/>
          <w:lang w:eastAsia="ru-RU"/>
        </w:rPr>
        <w:t>как правило, связаны с освоением новых организационных структур и сфер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—ротации специалистов </w:t>
      </w:r>
      <w:r>
        <w:rPr>
          <w:rFonts w:ascii="Times New Roman" w:hAnsi="Times New Roman"/>
          <w:lang w:eastAsia="ru-RU"/>
        </w:rPr>
        <w:t>чаще всего связаны с преодолением те</w:t>
      </w:r>
      <w:r>
        <w:rPr>
          <w:rFonts w:ascii="Times New Roman" w:hAnsi="Times New Roman"/>
          <w:lang w:eastAsia="ru-RU"/>
        </w:rPr>
        <w:softHyphen/>
        <w:t>кучести кадров в одной организации, служат устранению чувства несправедливости, связанного с тем, что одни люди должны вы</w:t>
      </w:r>
      <w:r>
        <w:rPr>
          <w:rFonts w:ascii="Times New Roman" w:hAnsi="Times New Roman"/>
          <w:lang w:eastAsia="ru-RU"/>
        </w:rPr>
        <w:softHyphen/>
        <w:t>полнять более «трудную» работу, а другие - более «прибыльную».</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По типу организационного перемещения ротацию рассматривают как: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межорганизационную, </w:t>
      </w:r>
      <w:r>
        <w:rPr>
          <w:rFonts w:ascii="Times New Roman" w:hAnsi="Times New Roman"/>
          <w:lang w:eastAsia="ru-RU"/>
        </w:rPr>
        <w:t>что означает переход в другую органи</w:t>
      </w:r>
      <w:r>
        <w:rPr>
          <w:rFonts w:ascii="Times New Roman" w:hAnsi="Times New Roman"/>
          <w:lang w:eastAsia="ru-RU"/>
        </w:rPr>
        <w:softHyphen/>
        <w:t>зацию, причем такой вид ротации иногда предполагает возвраще</w:t>
      </w:r>
      <w:r>
        <w:rPr>
          <w:rFonts w:ascii="Times New Roman" w:hAnsi="Times New Roman"/>
          <w:lang w:eastAsia="ru-RU"/>
        </w:rPr>
        <w:softHyphen/>
        <w:t>ние в прежнюю организацию или орган управления, но на более высокую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440</w:t>
      </w:r>
    </w:p>
    <w:p w:rsidR="00210DA9" w:rsidRDefault="00210DA9" w:rsidP="00210DA9">
      <w:pPr>
        <w:pStyle w:val="a8"/>
        <w:ind w:firstLine="709"/>
        <w:jc w:val="both"/>
        <w:rPr>
          <w:rFonts w:ascii="Times New Roman" w:hAnsi="Times New Roman"/>
          <w:lang w:eastAsia="ru-RU"/>
        </w:rPr>
      </w:pPr>
      <w:r>
        <w:rPr>
          <w:rFonts w:ascii="Times New Roman" w:hAnsi="Times New Roman"/>
          <w:u w:val="single"/>
          <w:lang w:eastAsia="ru-RU"/>
        </w:rPr>
        <w:t xml:space="preserve">Раздел </w:t>
      </w:r>
      <w:r>
        <w:rPr>
          <w:rFonts w:ascii="Times New Roman" w:hAnsi="Times New Roman"/>
          <w:u w:val="single"/>
          <w:lang w:val="en-US" w:eastAsia="ru-RU"/>
        </w:rPr>
        <w:t>VII</w:t>
      </w:r>
      <w:r>
        <w:rPr>
          <w:rFonts w:ascii="Times New Roman" w:hAnsi="Times New Roman"/>
          <w:u w:val="single"/>
          <w:lang w:eastAsia="ru-RU"/>
        </w:rPr>
        <w:t>. Кадровые технологии, обеспечивающие востребованность,,.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внутриорганизационную, </w:t>
      </w:r>
      <w:r>
        <w:rPr>
          <w:rFonts w:ascii="Times New Roman" w:hAnsi="Times New Roman"/>
          <w:lang w:eastAsia="ru-RU"/>
        </w:rPr>
        <w:t>когда все перемещения ограничива</w:t>
      </w:r>
      <w:r>
        <w:rPr>
          <w:rFonts w:ascii="Times New Roman" w:hAnsi="Times New Roman"/>
          <w:lang w:eastAsia="ru-RU"/>
        </w:rPr>
        <w:softHyphen/>
        <w:t>ются одной организацией, причем предполагается, что организа</w:t>
      </w:r>
      <w:r>
        <w:rPr>
          <w:rFonts w:ascii="Times New Roman" w:hAnsi="Times New Roman"/>
          <w:lang w:eastAsia="ru-RU"/>
        </w:rPr>
        <w:softHyphen/>
        <w:t>ция имеет для ротации соответствующие условия (определенную численность персонала, наличие различных структурных подраз</w:t>
      </w:r>
      <w:r>
        <w:rPr>
          <w:rFonts w:ascii="Times New Roman" w:hAnsi="Times New Roman"/>
          <w:lang w:eastAsia="ru-RU"/>
        </w:rPr>
        <w:softHyphen/>
        <w:t>делений, филиалов, сетевую структуру и т. п.).</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iCs/>
          <w:lang w:eastAsia="ru-RU"/>
        </w:rPr>
        <w:t xml:space="preserve">Таблица 11 </w:t>
      </w:r>
      <w:r>
        <w:rPr>
          <w:rFonts w:ascii="Times New Roman" w:hAnsi="Times New Roman"/>
          <w:b/>
          <w:bCs/>
          <w:lang w:eastAsia="ru-RU"/>
        </w:rPr>
        <w:t>Классификация видов ротации персонала</w:t>
      </w:r>
    </w:p>
    <w:p w:rsidR="00210DA9" w:rsidRDefault="00210DA9" w:rsidP="00210DA9">
      <w:pPr>
        <w:pStyle w:val="a8"/>
        <w:ind w:firstLine="709"/>
        <w:jc w:val="center"/>
        <w:rPr>
          <w:rFonts w:ascii="Times New Roman" w:hAnsi="Times New Roman"/>
          <w:lang w:eastAsia="ru-RU"/>
        </w:rPr>
      </w:pPr>
    </w:p>
    <w:tbl>
      <w:tblPr>
        <w:tblW w:w="0" w:type="auto"/>
        <w:tblInd w:w="182" w:type="dxa"/>
        <w:tblLayout w:type="fixed"/>
        <w:tblCellMar>
          <w:left w:w="40" w:type="dxa"/>
          <w:right w:w="40" w:type="dxa"/>
        </w:tblCellMar>
        <w:tblLook w:val="04A0" w:firstRow="1" w:lastRow="0" w:firstColumn="1" w:lastColumn="0" w:noHBand="0" w:noVBand="1"/>
      </w:tblPr>
      <w:tblGrid>
        <w:gridCol w:w="3827"/>
        <w:gridCol w:w="6520"/>
      </w:tblGrid>
      <w:tr w:rsidR="00210DA9" w:rsidTr="00210DA9">
        <w:trPr>
          <w:trHeight w:val="1105"/>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целям</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Подготовка руководящих кадров Смена обстановки и служебной среды Профилактика конфликтов Сплочение коллектива   . Подготовка специалистов-универсалов Поиск наиболее подходящей должности</w:t>
            </w:r>
          </w:p>
        </w:tc>
      </w:tr>
      <w:tr w:rsidR="00210DA9" w:rsidTr="00210DA9">
        <w:trPr>
          <w:trHeight w:val="403"/>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объекту перемещения</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Руководители Специалисты</w:t>
            </w:r>
          </w:p>
        </w:tc>
      </w:tr>
      <w:tr w:rsidR="00210DA9" w:rsidTr="00210DA9">
        <w:trPr>
          <w:trHeight w:val="403"/>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типу организационного пере</w:t>
            </w:r>
            <w:r>
              <w:rPr>
                <w:rFonts w:ascii="Times New Roman" w:hAnsi="Times New Roman"/>
                <w:lang w:eastAsia="ru-RU"/>
              </w:rPr>
              <w:softHyphen/>
              <w:t>мещения</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Внутриорганизационная Межорганизационная</w:t>
            </w:r>
          </w:p>
        </w:tc>
      </w:tr>
      <w:tr w:rsidR="00210DA9" w:rsidTr="00210DA9">
        <w:trPr>
          <w:trHeight w:val="327"/>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частоте (скорости) перемеще</w:t>
            </w:r>
            <w:r>
              <w:rPr>
                <w:rFonts w:ascii="Times New Roman" w:hAnsi="Times New Roman"/>
                <w:lang w:eastAsia="ru-RU"/>
              </w:rPr>
              <w:softHyphen/>
              <w:t>ний</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Годовая Помесячная Понедельная Ежедневная</w:t>
            </w:r>
          </w:p>
        </w:tc>
      </w:tr>
      <w:tr w:rsidR="00210DA9" w:rsidTr="00210DA9">
        <w:trPr>
          <w:trHeight w:val="605"/>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траектории движения</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Кольцевая</w:t>
            </w:r>
          </w:p>
          <w:p w:rsidR="00210DA9" w:rsidRDefault="00210DA9">
            <w:pPr>
              <w:pStyle w:val="a8"/>
              <w:jc w:val="both"/>
              <w:rPr>
                <w:rFonts w:ascii="Times New Roman" w:hAnsi="Times New Roman"/>
                <w:lang w:eastAsia="ru-RU"/>
              </w:rPr>
            </w:pPr>
            <w:r>
              <w:rPr>
                <w:rFonts w:ascii="Times New Roman" w:hAnsi="Times New Roman"/>
                <w:lang w:eastAsia="ru-RU"/>
              </w:rPr>
              <w:t>Безвозвратная</w:t>
            </w:r>
          </w:p>
          <w:p w:rsidR="00210DA9" w:rsidRDefault="00210DA9">
            <w:pPr>
              <w:pStyle w:val="a8"/>
              <w:jc w:val="both"/>
              <w:rPr>
                <w:rFonts w:ascii="Times New Roman" w:hAnsi="Times New Roman"/>
                <w:lang w:eastAsia="ru-RU"/>
              </w:rPr>
            </w:pPr>
            <w:r>
              <w:rPr>
                <w:rFonts w:ascii="Times New Roman" w:hAnsi="Times New Roman"/>
                <w:lang w:eastAsia="ru-RU"/>
              </w:rPr>
              <w:t>Рокировка</w:t>
            </w:r>
          </w:p>
        </w:tc>
      </w:tr>
      <w:tr w:rsidR="00210DA9" w:rsidTr="00210DA9">
        <w:trPr>
          <w:trHeight w:val="802"/>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уровню специализации</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другой специальности По смежной специальности С изменением характера работы Без изменения характера работы</w:t>
            </w:r>
          </w:p>
        </w:tc>
      </w:tr>
      <w:tr w:rsidR="00210DA9" w:rsidTr="00210DA9">
        <w:trPr>
          <w:trHeight w:val="418"/>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 форме планирования</w:t>
            </w:r>
          </w:p>
        </w:tc>
        <w:tc>
          <w:tcPr>
            <w:tcW w:w="652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Плановая Внеплановая</w:t>
            </w:r>
          </w:p>
        </w:tc>
      </w:tr>
    </w:tbl>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По частоте перемещений (скорости):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годовая ротация, </w:t>
      </w:r>
      <w:r>
        <w:rPr>
          <w:rFonts w:ascii="Times New Roman" w:hAnsi="Times New Roman"/>
          <w:lang w:eastAsia="ru-RU"/>
        </w:rPr>
        <w:t>когда перемещения планируются с перио</w:t>
      </w:r>
      <w:r>
        <w:rPr>
          <w:rFonts w:ascii="Times New Roman" w:hAnsi="Times New Roman"/>
          <w:lang w:eastAsia="ru-RU"/>
        </w:rPr>
        <w:softHyphen/>
        <w:t>дичностью от года до нескольких лет в зависимости от целей ро</w:t>
      </w:r>
      <w:r>
        <w:rPr>
          <w:rFonts w:ascii="Times New Roman" w:hAnsi="Times New Roman"/>
          <w:lang w:eastAsia="ru-RU"/>
        </w:rPr>
        <w:softHyphen/>
        <w:t>тации и специфики должностей, например в связи с очень напря</w:t>
      </w:r>
      <w:r>
        <w:rPr>
          <w:rFonts w:ascii="Times New Roman" w:hAnsi="Times New Roman"/>
          <w:lang w:eastAsia="ru-RU"/>
        </w:rPr>
        <w:softHyphen/>
        <w:t>женной и подверженной стрессам работой, а также в соответствии с другими факторами;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помесячная, понедельная, ежедневная ротации </w:t>
      </w:r>
      <w:r>
        <w:rPr>
          <w:rFonts w:ascii="Times New Roman" w:hAnsi="Times New Roman"/>
          <w:lang w:eastAsia="ru-RU"/>
        </w:rPr>
        <w:t>применяются в основном в очень напряженном и монотонном производстве, например на конвейере. Так, на японских автомобильных заводах рабочих на ряде участков переставляют даже с периодичностью несколько часов за рабочую смену.</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 зависимости от траектории движения ротацию делят 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кольцевую, </w:t>
      </w:r>
      <w:r>
        <w:rPr>
          <w:rFonts w:ascii="Times New Roman" w:hAnsi="Times New Roman"/>
          <w:lang w:eastAsia="ru-RU"/>
        </w:rPr>
        <w:t>когда работник, пройдя ряд должностей за опреде</w:t>
      </w:r>
      <w:r>
        <w:rPr>
          <w:rFonts w:ascii="Times New Roman" w:hAnsi="Times New Roman"/>
          <w:lang w:eastAsia="ru-RU"/>
        </w:rPr>
        <w:softHyphen/>
        <w:t>ленный период времени, вновь возвращается на свою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безвозвратную, </w:t>
      </w:r>
      <w:r>
        <w:rPr>
          <w:rFonts w:ascii="Times New Roman" w:hAnsi="Times New Roman"/>
          <w:lang w:eastAsia="ru-RU"/>
        </w:rPr>
        <w:t>когда перемещение происходит без возврата на свою «стартовую»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рокировку, </w:t>
      </w:r>
      <w:r>
        <w:rPr>
          <w:rFonts w:ascii="Times New Roman" w:hAnsi="Times New Roman"/>
          <w:lang w:eastAsia="ru-RU"/>
        </w:rPr>
        <w:t>при которой два работника одного уровня меня</w:t>
      </w:r>
      <w:r>
        <w:rPr>
          <w:rFonts w:ascii="Times New Roman" w:hAnsi="Times New Roman"/>
          <w:lang w:eastAsia="ru-RU"/>
        </w:rPr>
        <w:softHyphen/>
        <w:t>ются местами. Данный тип ротации активно используется япон</w:t>
      </w:r>
      <w:r>
        <w:rPr>
          <w:rFonts w:ascii="Times New Roman" w:hAnsi="Times New Roman"/>
          <w:lang w:eastAsia="ru-RU"/>
        </w:rPr>
        <w:softHyphen/>
        <w:t>скими фирмами «Сони», «Хонда», где, например, руководитель отдела сбыта меняется должностью с коллегой по снабжению.</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По уровню специализации выделяют:</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 ротацию по другой специальности, </w:t>
      </w:r>
      <w:r>
        <w:rPr>
          <w:rFonts w:ascii="Times New Roman" w:hAnsi="Times New Roman"/>
          <w:lang w:eastAsia="ru-RU"/>
        </w:rPr>
        <w:t>когда необходимо освоить дополнительные навыки, освоить, по сути, другую специальность и запланировать на этот процесс соответствующее время;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-ротацию по смежной специальности, </w:t>
      </w:r>
      <w:r>
        <w:rPr>
          <w:rFonts w:ascii="Times New Roman" w:hAnsi="Times New Roman"/>
          <w:lang w:eastAsia="ru-RU"/>
        </w:rPr>
        <w:t>когда не требуется мно</w:t>
      </w:r>
      <w:r>
        <w:rPr>
          <w:rFonts w:ascii="Times New Roman" w:hAnsi="Times New Roman"/>
          <w:lang w:eastAsia="ru-RU"/>
        </w:rPr>
        <w:softHyphen/>
        <w:t>го времени на освоение новой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  </w:t>
      </w:r>
      <w:r>
        <w:rPr>
          <w:rFonts w:ascii="Times New Roman" w:hAnsi="Times New Roman"/>
          <w:iCs/>
          <w:lang w:eastAsia="ru-RU"/>
        </w:rPr>
        <w:t xml:space="preserve">ротацию с изменением характера работы, но по той же специальности </w:t>
      </w:r>
      <w:r>
        <w:rPr>
          <w:rFonts w:ascii="Times New Roman" w:hAnsi="Times New Roman"/>
          <w:lang w:eastAsia="ru-RU"/>
        </w:rPr>
        <w:t>- в данном случае предполагается изменение функ</w:t>
      </w:r>
      <w:r>
        <w:rPr>
          <w:rFonts w:ascii="Times New Roman" w:hAnsi="Times New Roman"/>
          <w:lang w:eastAsia="ru-RU"/>
        </w:rPr>
        <w:softHyphen/>
        <w:t>циональных обязанностей специалиста;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ротацию, когда характер работы значительно не изменяется. </w:t>
      </w:r>
      <w:r>
        <w:rPr>
          <w:rFonts w:ascii="Times New Roman" w:hAnsi="Times New Roman"/>
          <w:b/>
          <w:bCs/>
          <w:lang w:eastAsia="ru-RU"/>
        </w:rPr>
        <w:t>По форме планирования: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плановая ротация </w:t>
      </w:r>
      <w:r>
        <w:rPr>
          <w:rFonts w:ascii="Times New Roman" w:hAnsi="Times New Roman"/>
          <w:lang w:eastAsia="ru-RU"/>
        </w:rPr>
        <w:t>- предполагает заранее установленные сроки перемещения персонала на другие, равнозначные должно</w:t>
      </w:r>
      <w:r>
        <w:rPr>
          <w:rFonts w:ascii="Times New Roman" w:hAnsi="Times New Roman"/>
          <w:lang w:eastAsia="ru-RU"/>
        </w:rPr>
        <w:softHyphen/>
        <w:t>сти в организации или в другой местности. Такая практика, на</w:t>
      </w:r>
      <w:r>
        <w:rPr>
          <w:rFonts w:ascii="Times New Roman" w:hAnsi="Times New Roman"/>
          <w:lang w:eastAsia="ru-RU"/>
        </w:rPr>
        <w:softHyphen/>
        <w:t>пример, существует в государственной службе Японии, когда еже</w:t>
      </w:r>
      <w:r>
        <w:rPr>
          <w:rFonts w:ascii="Times New Roman" w:hAnsi="Times New Roman"/>
          <w:lang w:eastAsia="ru-RU"/>
        </w:rPr>
        <w:softHyphen/>
        <w:t>годно часть государственных служащих, без их согласия, получает 1 апреля предписание на перемещение на другую должность либо в организации, либо в другой местности;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внеплановая ротация </w:t>
      </w:r>
      <w:r>
        <w:rPr>
          <w:rFonts w:ascii="Times New Roman" w:hAnsi="Times New Roman"/>
          <w:lang w:eastAsia="ru-RU"/>
        </w:rPr>
        <w:t>- связана с непредвиденными обстоя</w:t>
      </w:r>
      <w:r>
        <w:rPr>
          <w:rFonts w:ascii="Times New Roman" w:hAnsi="Times New Roman"/>
          <w:lang w:eastAsia="ru-RU"/>
        </w:rPr>
        <w:softHyphen/>
        <w:t>тельствами как для организации, так и для персонала и с долж</w:t>
      </w:r>
      <w:r>
        <w:rPr>
          <w:rFonts w:ascii="Times New Roman" w:hAnsi="Times New Roman"/>
          <w:lang w:eastAsia="ru-RU"/>
        </w:rPr>
        <w:softHyphen/>
        <w:t>ностными перемещениями либо в организации, либо в другой местности.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предложенная классификация видов ротации персонала показывает, какие цели и задачи преследует процесс перемещения кадров в системе управления персоналом.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Ротация как кадровая технология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Рассмотренные выше типы и варианты перемещения персо</w:t>
      </w:r>
      <w:r>
        <w:rPr>
          <w:rFonts w:ascii="Times New Roman" w:hAnsi="Times New Roman"/>
          <w:lang w:eastAsia="ru-RU"/>
        </w:rPr>
        <w:softHyphen/>
        <w:t>нала в организациях дают лишь общее представление о данной кадровой процедуре. Современные организации весьма разнооб</w:t>
      </w:r>
      <w:r>
        <w:rPr>
          <w:rFonts w:ascii="Times New Roman" w:hAnsi="Times New Roman"/>
          <w:lang w:eastAsia="ru-RU"/>
        </w:rPr>
        <w:softHyphen/>
        <w:t>разны не только по своим целевым установкам, но и по уровню организационных возможностей, в том числе по степени мобиль</w:t>
      </w:r>
      <w:r>
        <w:rPr>
          <w:rFonts w:ascii="Times New Roman" w:hAnsi="Times New Roman"/>
          <w:lang w:eastAsia="ru-RU"/>
        </w:rPr>
        <w:softHyphen/>
        <w:t>ности своего персонала. Все эти факторы необходимо учитывать при разработке кадровой политики, включающей реальные про</w:t>
      </w:r>
      <w:r>
        <w:rPr>
          <w:rFonts w:ascii="Times New Roman" w:hAnsi="Times New Roman"/>
          <w:lang w:eastAsia="ru-RU"/>
        </w:rPr>
        <w:softHyphen/>
        <w:t>цессы перестановки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Главным условием, обеспечивающим управление карьерой персонала в организации, является целенаправленная кадровая стратегия организации, которая четко формулирует задачи орга</w:t>
      </w:r>
      <w:r>
        <w:rPr>
          <w:rFonts w:ascii="Times New Roman" w:hAnsi="Times New Roman"/>
          <w:lang w:eastAsia="ru-RU"/>
        </w:rPr>
        <w:softHyphen/>
        <w:t>низации по развитию, обновлению и перемещению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Второе условие - наличие подготовленных кадров, способных обеспечить развитие персонала с учетом современных требова</w:t>
      </w:r>
      <w:r>
        <w:rPr>
          <w:rFonts w:ascii="Times New Roman" w:hAnsi="Times New Roman"/>
          <w:lang w:eastAsia="ru-RU"/>
        </w:rPr>
        <w:softHyphen/>
        <w:t>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Третье условие — наличие организационных и материальных ресурсов, т. е. реальных возможностей, для обучения, стажировок и ротаций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Организационные мероприятия по ротации могут включать ряд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внедрение программного обеспечения по кадровому плани</w:t>
      </w:r>
      <w:r>
        <w:rPr>
          <w:rFonts w:ascii="Times New Roman" w:hAnsi="Times New Roman"/>
          <w:lang w:eastAsia="ru-RU"/>
        </w:rPr>
        <w:softHyphen/>
        <w:t>рованию;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введение в штатное расписание ряда подразделений специ</w:t>
      </w:r>
      <w:r>
        <w:rPr>
          <w:rFonts w:ascii="Times New Roman" w:hAnsi="Times New Roman"/>
          <w:lang w:eastAsia="ru-RU"/>
        </w:rPr>
        <w:softHyphen/>
        <w:t>альных ротационных должностей;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организация отбора кандидатов на перемещение в должно</w:t>
      </w:r>
      <w:r>
        <w:rPr>
          <w:rFonts w:ascii="Times New Roman" w:hAnsi="Times New Roman"/>
          <w:lang w:eastAsia="ru-RU"/>
        </w:rPr>
        <w:softHyphen/>
        <w:t>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контроль за процедурой ротации;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создание экспертной группы по оценке как претендентов на ротацию, так и специалистов, прошедших ротацию.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наличии перечисленных условий процедура ротации кад</w:t>
      </w:r>
      <w:r>
        <w:rPr>
          <w:rFonts w:ascii="Times New Roman" w:hAnsi="Times New Roman"/>
          <w:lang w:eastAsia="ru-RU"/>
        </w:rPr>
        <w:softHyphen/>
        <w:t>ров на первоначальном этапе может включать: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формирование целей ротации </w:t>
      </w:r>
      <w:r>
        <w:rPr>
          <w:rFonts w:ascii="Times New Roman" w:hAnsi="Times New Roman"/>
          <w:lang w:eastAsia="ru-RU"/>
        </w:rPr>
        <w:t>на определенный период раз</w:t>
      </w:r>
      <w:r>
        <w:rPr>
          <w:rFonts w:ascii="Times New Roman" w:hAnsi="Times New Roman"/>
          <w:lang w:eastAsia="ru-RU"/>
        </w:rPr>
        <w:softHyphen/>
        <w:t>вития организации, например таких, как: приобретение работни</w:t>
      </w:r>
      <w:r>
        <w:rPr>
          <w:rFonts w:ascii="Times New Roman" w:hAnsi="Times New Roman"/>
          <w:lang w:eastAsia="ru-RU"/>
        </w:rPr>
        <w:softHyphen/>
        <w:t>ками новых компетенций и развитие мотиваций к максимально эффективному труду, приобретение сотрудниками организации четкого видения личных профессиональных перспектив, сокра</w:t>
      </w:r>
      <w:r>
        <w:rPr>
          <w:rFonts w:ascii="Times New Roman" w:hAnsi="Times New Roman"/>
          <w:lang w:eastAsia="ru-RU"/>
        </w:rPr>
        <w:softHyphen/>
        <w:t>щение численности персонала путем расширения функциональ</w:t>
      </w:r>
      <w:r>
        <w:rPr>
          <w:rFonts w:ascii="Times New Roman" w:hAnsi="Times New Roman"/>
          <w:lang w:eastAsia="ru-RU"/>
        </w:rPr>
        <w:softHyphen/>
        <w:t>ных обязанностей и усложнения служебных задач в рамках зани</w:t>
      </w:r>
      <w:r>
        <w:rPr>
          <w:rFonts w:ascii="Times New Roman" w:hAnsi="Times New Roman"/>
          <w:lang w:eastAsia="ru-RU"/>
        </w:rPr>
        <w:softHyphen/>
        <w:t>маемой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разработку процедуры ротации кадров, </w:t>
      </w:r>
      <w:r>
        <w:rPr>
          <w:rFonts w:ascii="Times New Roman" w:hAnsi="Times New Roman"/>
          <w:lang w:eastAsia="ru-RU"/>
        </w:rPr>
        <w:t>включающей пере</w:t>
      </w:r>
      <w:r>
        <w:rPr>
          <w:rFonts w:ascii="Times New Roman" w:hAnsi="Times New Roman"/>
          <w:lang w:eastAsia="ru-RU"/>
        </w:rPr>
        <w:softHyphen/>
        <w:t>чень должностей, по которым в установленный период проводит-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Глава 27. Ротация       443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ся ротация (например, для руководителей планируется один раз в 5—7 лет, для специалистов - один раз в 3—5 лет), а также вре</w:t>
      </w:r>
      <w:r>
        <w:rPr>
          <w:rFonts w:ascii="Times New Roman" w:hAnsi="Times New Roman"/>
          <w:lang w:eastAsia="ru-RU"/>
        </w:rPr>
        <w:softHyphen/>
        <w:t>мя пребывания в другой равнозначной должности для различных категорий руководителей. Кроме того, важнейшим компонентом данной процедуры выступает перечень требований (критериев) к процессу ротации — какие навыки и какой реальный опыт необ</w:t>
      </w:r>
      <w:r>
        <w:rPr>
          <w:rFonts w:ascii="Times New Roman" w:hAnsi="Times New Roman"/>
          <w:lang w:eastAsia="ru-RU"/>
        </w:rPr>
        <w:softHyphen/>
        <w:t>ходимо получить в процессе ротации. Для каждой группы долж</w:t>
      </w:r>
      <w:r>
        <w:rPr>
          <w:rFonts w:ascii="Times New Roman" w:hAnsi="Times New Roman"/>
          <w:lang w:eastAsia="ru-RU"/>
        </w:rPr>
        <w:softHyphen/>
        <w:t>ностей могут устанавливаться оптимальный и предельный сроки ротации с целью соблюдения временных рамок ротации;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оценку достигнутых результатов </w:t>
      </w:r>
      <w:r>
        <w:rPr>
          <w:rFonts w:ascii="Times New Roman" w:hAnsi="Times New Roman"/>
          <w:lang w:eastAsia="ru-RU"/>
        </w:rPr>
        <w:t>по сравнению с поставлен</w:t>
      </w:r>
      <w:r>
        <w:rPr>
          <w:rFonts w:ascii="Times New Roman" w:hAnsi="Times New Roman"/>
          <w:lang w:eastAsia="ru-RU"/>
        </w:rPr>
        <w:softHyphen/>
        <w:t>ными целями, результатов в овладении компетенциями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втором этапе определяется рейтинг достижений, принима</w:t>
      </w:r>
      <w:r>
        <w:rPr>
          <w:rFonts w:ascii="Times New Roman" w:hAnsi="Times New Roman"/>
          <w:lang w:eastAsia="ru-RU"/>
        </w:rPr>
        <w:softHyphen/>
        <w:t>ются критерии оценки достижений и ставятся задачи на последу</w:t>
      </w:r>
      <w:r>
        <w:rPr>
          <w:rFonts w:ascii="Times New Roman" w:hAnsi="Times New Roman"/>
          <w:lang w:eastAsia="ru-RU"/>
        </w:rPr>
        <w:softHyphen/>
        <w:t xml:space="preserve">ющий период. В период оптимального пребывания сотрудника на должности отдел развития персонала проводит соответствующий анализ и </w:t>
      </w:r>
      <w:r>
        <w:rPr>
          <w:rFonts w:ascii="Times New Roman" w:hAnsi="Times New Roman"/>
          <w:lang w:eastAsia="ru-RU"/>
        </w:rPr>
        <w:lastRenderedPageBreak/>
        <w:t>принимает решение о завершении исполнения специа</w:t>
      </w:r>
      <w:r>
        <w:rPr>
          <w:rFonts w:ascii="Times New Roman" w:hAnsi="Times New Roman"/>
          <w:lang w:eastAsia="ru-RU"/>
        </w:rPr>
        <w:softHyphen/>
        <w:t>листом данной должности. Итоги ротации могут подводиться на основе результатов аттестации, но более эффективным будет ме</w:t>
      </w:r>
      <w:r>
        <w:rPr>
          <w:rFonts w:ascii="Times New Roman" w:hAnsi="Times New Roman"/>
          <w:lang w:eastAsia="ru-RU"/>
        </w:rPr>
        <w:softHyphen/>
        <w:t>тод экспертных оценок.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механизм внутриорганизационной ротации кадров обеспечивает качественные изменения кадрового потен</w:t>
      </w:r>
      <w:r>
        <w:rPr>
          <w:rFonts w:ascii="Times New Roman" w:hAnsi="Times New Roman"/>
          <w:lang w:eastAsia="ru-RU"/>
        </w:rPr>
        <w:softHyphen/>
        <w:t>циала организации, что является ее определяющим фактором.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Технологически в условиях различных организационных си</w:t>
      </w:r>
      <w:r>
        <w:rPr>
          <w:rFonts w:ascii="Times New Roman" w:hAnsi="Times New Roman"/>
          <w:lang w:eastAsia="ru-RU"/>
        </w:rPr>
        <w:softHyphen/>
        <w:t>стем и структур процесс ротации кадров в обязательном порядке должен включать целевые установки, где определяются виды и тип ротации, решать организационные задачи, детально разрабатывать процедурный этап и систематически с привлечением экспертов анализировать эффективность данной кадровой процедуры.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Подведение итогов ротации персонала включает анализ полу</w:t>
      </w:r>
      <w:r>
        <w:rPr>
          <w:rFonts w:ascii="Times New Roman" w:hAnsi="Times New Roman"/>
          <w:lang w:eastAsia="ru-RU"/>
        </w:rPr>
        <w:softHyphen/>
        <w:t>ченных оценок экспертов и возвращение к прежней расстановке кадров. В дальнейшем кадровая служба рассматривает вопрос о поощрениях по итогам ротации, а также включает наиболее под</w:t>
      </w:r>
      <w:r>
        <w:rPr>
          <w:rFonts w:ascii="Times New Roman" w:hAnsi="Times New Roman"/>
          <w:lang w:eastAsia="ru-RU"/>
        </w:rPr>
        <w:softHyphen/>
        <w:t>готовленных в кадровый резерв или на повышение в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Рассматривая проблему ротации кадров, необходимо подчерк</w:t>
      </w:r>
      <w:r>
        <w:rPr>
          <w:rFonts w:ascii="Times New Roman" w:hAnsi="Times New Roman"/>
          <w:lang w:eastAsia="ru-RU"/>
        </w:rPr>
        <w:softHyphen/>
        <w:t>нуть, что специалисты кадровых служб при реализации программ по ротации персонала должны учитывать правовые ограничения, связанные с нормами Трудового кодекса РФ. В соответствии со ст. 73 «с изменением организационных или технологических ус</w:t>
      </w:r>
      <w:r>
        <w:rPr>
          <w:rFonts w:ascii="Times New Roman" w:hAnsi="Times New Roman"/>
          <w:lang w:eastAsia="ru-RU"/>
        </w:rPr>
        <w:softHyphen/>
        <w:t>ловий труда... работник должен быть уведомлен работодателем в письменной форме не позднее, чем за два месяца до их введе</w:t>
      </w:r>
      <w:r>
        <w:rPr>
          <w:rFonts w:ascii="Times New Roman" w:hAnsi="Times New Roman"/>
          <w:lang w:eastAsia="ru-RU"/>
        </w:rPr>
        <w:softHyphen/>
        <w:t>ния...». Здесь подчеркивается, что специалистам кадровых служб необходимо заблаговременно планировать ротацию кадров, со</w:t>
      </w:r>
      <w:r>
        <w:rPr>
          <w:rFonts w:ascii="Times New Roman" w:hAnsi="Times New Roman"/>
          <w:lang w:eastAsia="ru-RU"/>
        </w:rPr>
        <w:softHyphen/>
        <w:t>гласовывая ее с субъектами ротации в установленном законом порядке. Разумеется, если речь идет о межорганизационной ро</w:t>
      </w:r>
      <w:r>
        <w:rPr>
          <w:rFonts w:ascii="Times New Roman" w:hAnsi="Times New Roman"/>
          <w:lang w:eastAsia="ru-RU"/>
        </w:rPr>
        <w:softHyphen/>
        <w:t>тации кадров, процедура перевода в другую организацию также осуществляется по согласию субъекта ротации и в соответствии с действующим трудовым законодательством.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как кадровая технология ротация тогда будет приносить ощутимые результаты, когда будет объективно оцени</w:t>
      </w:r>
      <w:r>
        <w:rPr>
          <w:rFonts w:ascii="Times New Roman" w:hAnsi="Times New Roman"/>
          <w:lang w:eastAsia="ru-RU"/>
        </w:rPr>
        <w:softHyphen/>
        <w:t>ваться, органично вписываться в существующую систему работы с персоналом.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Ротация кадров в системе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работы государственных органов показывает, что в организациях, где сохранились традиции планирования и уп</w:t>
      </w:r>
      <w:r>
        <w:rPr>
          <w:rFonts w:ascii="Times New Roman" w:hAnsi="Times New Roman"/>
          <w:lang w:eastAsia="ru-RU"/>
        </w:rPr>
        <w:softHyphen/>
        <w:t>равления кадрами, где существует объективная необходимость жестко контролировать развитие кадровых процессов, техноло</w:t>
      </w:r>
      <w:r>
        <w:rPr>
          <w:rFonts w:ascii="Times New Roman" w:hAnsi="Times New Roman"/>
          <w:lang w:eastAsia="ru-RU"/>
        </w:rPr>
        <w:softHyphen/>
        <w:t>гия ротации используется и дает свои положительные результа</w:t>
      </w:r>
      <w:r>
        <w:rPr>
          <w:rFonts w:ascii="Times New Roman" w:hAnsi="Times New Roman"/>
          <w:lang w:eastAsia="ru-RU"/>
        </w:rPr>
        <w:softHyphen/>
        <w:t>ты. Прежде всего это относится к военным, некоторым право</w:t>
      </w:r>
      <w:r>
        <w:rPr>
          <w:rFonts w:ascii="Times New Roman" w:hAnsi="Times New Roman"/>
          <w:lang w:eastAsia="ru-RU"/>
        </w:rPr>
        <w:softHyphen/>
        <w:t>охранительным и таможенным организациям, структурам МЧС РФ. Однако в большинстве государственных структур, как по</w:t>
      </w:r>
      <w:r>
        <w:rPr>
          <w:rFonts w:ascii="Times New Roman" w:hAnsi="Times New Roman"/>
          <w:lang w:eastAsia="ru-RU"/>
        </w:rPr>
        <w:softHyphen/>
        <w:t>казывают опросы экспертов</w:t>
      </w:r>
      <w:r>
        <w:rPr>
          <w:rFonts w:ascii="Times New Roman" w:hAnsi="Times New Roman"/>
          <w:vertAlign w:val="superscript"/>
          <w:lang w:eastAsia="ru-RU"/>
        </w:rPr>
        <w:t>1</w:t>
      </w:r>
      <w:r>
        <w:rPr>
          <w:rFonts w:ascii="Times New Roman" w:hAnsi="Times New Roman"/>
          <w:lang w:eastAsia="ru-RU"/>
        </w:rPr>
        <w:t>, ротация кадров применяется пока очень редко. Это связано с тем, что процедура ротации кадров не может носить эпизодический характер, она должна быть ла</w:t>
      </w:r>
      <w:r>
        <w:rPr>
          <w:rFonts w:ascii="Times New Roman" w:hAnsi="Times New Roman"/>
          <w:lang w:eastAsia="ru-RU"/>
        </w:rPr>
        <w:softHyphen/>
        <w:t>конично встроена в существующую организационно-правовую систему государственной гражданской службы и управление этим процессом должно осуществляться соответствующим пол</w:t>
      </w:r>
      <w:r>
        <w:rPr>
          <w:rFonts w:ascii="Times New Roman" w:hAnsi="Times New Roman"/>
          <w:lang w:eastAsia="ru-RU"/>
        </w:rPr>
        <w:softHyphen/>
        <w:t>номочным органом, обладающим необходимой кадровой ин</w:t>
      </w:r>
      <w:r>
        <w:rPr>
          <w:rFonts w:ascii="Times New Roman" w:hAnsi="Times New Roman"/>
          <w:lang w:eastAsia="ru-RU"/>
        </w:rPr>
        <w:softHyphen/>
        <w:t>формацией как тактического, так и стратегического характера. Речь в данном случае идет о единой системе, обеспечивающей управление персоналом государственной службы, и едином бан</w:t>
      </w:r>
      <w:r>
        <w:rPr>
          <w:rFonts w:ascii="Times New Roman" w:hAnsi="Times New Roman"/>
          <w:lang w:eastAsia="ru-RU"/>
        </w:rPr>
        <w:softHyphen/>
        <w:t>ке данных — Реестре гражданских, военных и правоохранитель</w:t>
      </w:r>
      <w:r>
        <w:rPr>
          <w:rFonts w:ascii="Times New Roman" w:hAnsi="Times New Roman"/>
          <w:lang w:eastAsia="ru-RU"/>
        </w:rPr>
        <w:softHyphen/>
        <w:t>ных служащих и Реестре должностей, на которые может распро</w:t>
      </w:r>
      <w:r>
        <w:rPr>
          <w:rFonts w:ascii="Times New Roman" w:hAnsi="Times New Roman"/>
          <w:lang w:eastAsia="ru-RU"/>
        </w:rPr>
        <w:softHyphen/>
        <w:t>страняться ротация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Поскольку в Законе РФ «О государственной гражданской службе Российской Федерации» (ст. 60, п. 3) ротация гражданских служащих названа одной из приоритетных задач в формировании кадрового состава, можно надеяться, что такая система в ближай</w:t>
      </w:r>
      <w:r>
        <w:rPr>
          <w:rFonts w:ascii="Times New Roman" w:hAnsi="Times New Roman"/>
          <w:lang w:eastAsia="ru-RU"/>
        </w:rPr>
        <w:softHyphen/>
        <w:t>шее время будет создана.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Организационно-правовые меры по внедрению технологии ротации кадров должны разрабатываться на принципах согласо</w:t>
      </w:r>
      <w:r>
        <w:rPr>
          <w:rFonts w:ascii="Times New Roman" w:hAnsi="Times New Roman"/>
          <w:lang w:eastAsia="ru-RU"/>
        </w:rPr>
        <w:softHyphen/>
        <w:t>вания целей кадрового резерва и подготовки руководителей раз</w:t>
      </w:r>
      <w:r>
        <w:rPr>
          <w:rFonts w:ascii="Times New Roman" w:hAnsi="Times New Roman"/>
          <w:lang w:eastAsia="ru-RU"/>
        </w:rPr>
        <w:softHyphen/>
        <w:t>личных уровней. На уровне федеральных министерств, агентств и служб целесообразно иметь целевые программы по развитию персонала, где в рамках разработанных кадровых стратегий будут утверждаться перечни ротационных должностей и реестры кан</w:t>
      </w:r>
      <w:r>
        <w:rPr>
          <w:rFonts w:ascii="Times New Roman" w:hAnsi="Times New Roman"/>
          <w:lang w:eastAsia="ru-RU"/>
        </w:rPr>
        <w:softHyphen/>
        <w:t>дидатов для участия в ротации.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отсутствии опыта организации процедур ротации, а так</w:t>
      </w:r>
      <w:r>
        <w:rPr>
          <w:rFonts w:ascii="Times New Roman" w:hAnsi="Times New Roman"/>
          <w:lang w:eastAsia="ru-RU"/>
        </w:rPr>
        <w:softHyphen/>
        <w:t>же в силу ограниченности ресурсов для ее проведения в государ</w:t>
      </w:r>
      <w:r>
        <w:rPr>
          <w:rFonts w:ascii="Times New Roman" w:hAnsi="Times New Roman"/>
          <w:lang w:eastAsia="ru-RU"/>
        </w:rPr>
        <w:softHyphen/>
        <w:t>ственных структурах будет оправданным на первом этапе разра</w:t>
      </w:r>
      <w:r>
        <w:rPr>
          <w:rFonts w:ascii="Times New Roman" w:hAnsi="Times New Roman"/>
          <w:lang w:eastAsia="ru-RU"/>
        </w:rPr>
        <w:softHyphen/>
        <w:t xml:space="preserve">батывать планы внутриорганизационной ротации. В перспективе, безусловно, необходимо </w:t>
      </w:r>
      <w:r>
        <w:rPr>
          <w:rFonts w:ascii="Times New Roman" w:hAnsi="Times New Roman"/>
          <w:lang w:eastAsia="ru-RU"/>
        </w:rPr>
        <w:lastRenderedPageBreak/>
        <w:t>планирование межорганизационных пе</w:t>
      </w:r>
      <w:r>
        <w:rPr>
          <w:rFonts w:ascii="Times New Roman" w:hAnsi="Times New Roman"/>
          <w:lang w:eastAsia="ru-RU"/>
        </w:rPr>
        <w:softHyphen/>
        <w:t>ремещений специалистов (направление на определенное время в региональные структуры, другие подведомственные организации и т. д.). Для государственных служащих такая перспектива раз</w:t>
      </w:r>
      <w:r>
        <w:rPr>
          <w:rFonts w:ascii="Times New Roman" w:hAnsi="Times New Roman"/>
          <w:lang w:eastAsia="ru-RU"/>
        </w:rPr>
        <w:softHyphen/>
        <w:t>вития управленческих навыков весьма актуальна, поскольку ка</w:t>
      </w:r>
      <w:r>
        <w:rPr>
          <w:rFonts w:ascii="Times New Roman" w:hAnsi="Times New Roman"/>
          <w:lang w:eastAsia="ru-RU"/>
        </w:rPr>
        <w:softHyphen/>
        <w:t>рьерные амбиции многих молодых специалистов очень высоки, а практического опыта работы недостаточно. Разумеется, такая стратегия в работе с кадрами потребует прежде всего перестройки всей кадровой работы, больших организационных усилий, но ра</w:t>
      </w:r>
      <w:r>
        <w:rPr>
          <w:rFonts w:ascii="Times New Roman" w:hAnsi="Times New Roman"/>
          <w:lang w:eastAsia="ru-RU"/>
        </w:rPr>
        <w:softHyphen/>
        <w:t>зумный и рациональный подход к ее решению и получение управ</w:t>
      </w:r>
      <w:r>
        <w:rPr>
          <w:rFonts w:ascii="Times New Roman" w:hAnsi="Times New Roman"/>
          <w:lang w:eastAsia="ru-RU"/>
        </w:rPr>
        <w:softHyphen/>
        <w:t>ленческого эффекта уже в настоящее время вполне реальны.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целом для достижения целей ротации в системе государ</w:t>
      </w:r>
      <w:r>
        <w:rPr>
          <w:rFonts w:ascii="Times New Roman" w:hAnsi="Times New Roman"/>
          <w:lang w:eastAsia="ru-RU"/>
        </w:rPr>
        <w:softHyphen/>
        <w:t>ственной службы особенно важно определить задачи по освоению новых должностей и перечень оценочных критериев по ее резуль</w:t>
      </w:r>
      <w:r>
        <w:rPr>
          <w:rFonts w:ascii="Times New Roman" w:hAnsi="Times New Roman"/>
          <w:lang w:eastAsia="ru-RU"/>
        </w:rPr>
        <w:softHyphen/>
        <w:t>татам для каждого субъекта ротации. Важнейшим компонентом данной кадровой технологии является оценочная работа специа</w:t>
      </w:r>
      <w:r>
        <w:rPr>
          <w:rFonts w:ascii="Times New Roman" w:hAnsi="Times New Roman"/>
          <w:lang w:eastAsia="ru-RU"/>
        </w:rPr>
        <w:softHyphen/>
        <w:t>листов кадровых служб и экспертов. Критериями эффективности ротации в первую очередь могут быть: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расчетные показатели эффективности труда государствен</w:t>
      </w:r>
      <w:r>
        <w:rPr>
          <w:rFonts w:ascii="Times New Roman" w:hAnsi="Times New Roman"/>
          <w:lang w:eastAsia="ru-RU"/>
        </w:rPr>
        <w:softHyphen/>
        <w:t>ных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результативность работы специалистов и руководителей при решении практических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создание атмосферы здоровой конкуренции среди государ</w:t>
      </w:r>
      <w:r>
        <w:rPr>
          <w:rFonts w:ascii="Times New Roman" w:hAnsi="Times New Roman"/>
          <w:lang w:eastAsia="ru-RU"/>
        </w:rPr>
        <w:softHyphen/>
        <w:t>ственных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оптимизация организационных и функциональных задач организаций;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участие специалистов и руководителей в самоуправлении карьерой.</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Среди современных кадровых технологий ротация кадров за</w:t>
      </w:r>
      <w:r>
        <w:rPr>
          <w:rFonts w:ascii="Times New Roman" w:hAnsi="Times New Roman"/>
          <w:lang w:eastAsia="ru-RU"/>
        </w:rPr>
        <w:softHyphen/>
        <w:t>нимает пока весьма скромное место. Это обусловлено сложностью процедуры, необходимостью согласования интересов объектов ротации с организационными проблемами. Функция ротации за</w:t>
      </w:r>
      <w:r>
        <w:rPr>
          <w:rFonts w:ascii="Times New Roman" w:hAnsi="Times New Roman"/>
          <w:lang w:eastAsia="ru-RU"/>
        </w:rPr>
        <w:softHyphen/>
        <w:t>ключается в обеспечении карьерного развития персонала, которое в свою очередь представляет процесс активного освоения индиви</w:t>
      </w:r>
      <w:r>
        <w:rPr>
          <w:rFonts w:ascii="Times New Roman" w:hAnsi="Times New Roman"/>
          <w:lang w:eastAsia="ru-RU"/>
        </w:rPr>
        <w:softHyphen/>
        <w:t>дом организационного и социального пространства с целью реали</w:t>
      </w:r>
      <w:r>
        <w:rPr>
          <w:rFonts w:ascii="Times New Roman" w:hAnsi="Times New Roman"/>
          <w:lang w:eastAsia="ru-RU"/>
        </w:rPr>
        <w:softHyphen/>
        <w:t>зации профессиональных потребностей, а также расширения сфер деятельности и обогащения функционального потенциала.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Определяющую роль в обеспечении механизма ротации игра</w:t>
      </w:r>
      <w:r>
        <w:rPr>
          <w:rFonts w:ascii="Times New Roman" w:hAnsi="Times New Roman"/>
          <w:lang w:eastAsia="ru-RU"/>
        </w:rPr>
        <w:softHyphen/>
        <w:t>ют субъекты управления персоналом, поскольку столь сложная кадровая процедура не может успешно применяться без тщатель</w:t>
      </w:r>
      <w:r>
        <w:rPr>
          <w:rFonts w:ascii="Times New Roman" w:hAnsi="Times New Roman"/>
          <w:lang w:eastAsia="ru-RU"/>
        </w:rPr>
        <w:softHyphen/>
        <w:t>но разработанной и стратегически продуманной системы разви</w:t>
      </w:r>
      <w:r>
        <w:rPr>
          <w:rFonts w:ascii="Times New Roman" w:hAnsi="Times New Roman"/>
          <w:lang w:eastAsia="ru-RU"/>
        </w:rPr>
        <w:softHyphen/>
        <w:t>тия персонала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Технологически в условиях различных организационных си</w:t>
      </w:r>
      <w:r>
        <w:rPr>
          <w:rFonts w:ascii="Times New Roman" w:hAnsi="Times New Roman"/>
          <w:lang w:eastAsia="ru-RU"/>
        </w:rPr>
        <w:softHyphen/>
        <w:t>стем и структур процесс ротации кадров в обязательном поряд</w:t>
      </w:r>
      <w:r>
        <w:rPr>
          <w:rFonts w:ascii="Times New Roman" w:hAnsi="Times New Roman"/>
          <w:lang w:eastAsia="ru-RU"/>
        </w:rPr>
        <w:softHyphen/>
        <w:t>ке должен включать целевые установки, где определяются виды и тип ротации, организационные задачи. Необходимо детально разрабатывать процедурный этап и систематически с привлече</w:t>
      </w:r>
      <w:r>
        <w:rPr>
          <w:rFonts w:ascii="Times New Roman" w:hAnsi="Times New Roman"/>
          <w:lang w:eastAsia="ru-RU"/>
        </w:rPr>
        <w:softHyphen/>
        <w:t>нием экспертов анализировать эффективность данной кадровой процедуры.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Ротация в системе государственной службы как эффективная кадровая технология, обеспечивающая управление карьерой пер</w:t>
      </w:r>
      <w:r>
        <w:rPr>
          <w:rFonts w:ascii="Times New Roman" w:hAnsi="Times New Roman"/>
          <w:lang w:eastAsia="ru-RU"/>
        </w:rPr>
        <w:softHyphen/>
        <w:t>сонала в организации, пока не находит широкого применения. Это обусловлено активными процессами формирования новых кадровых стратегий в условиях реформирования административ</w:t>
      </w:r>
      <w:r>
        <w:rPr>
          <w:rFonts w:ascii="Times New Roman" w:hAnsi="Times New Roman"/>
          <w:lang w:eastAsia="ru-RU"/>
        </w:rPr>
        <w:softHyphen/>
        <w:t>ной системы, за которыми, можно надеяться, начнется активный этап внедрения в практику современных методов развития персо</w:t>
      </w:r>
      <w:r>
        <w:rPr>
          <w:rFonts w:ascii="Times New Roman" w:hAnsi="Times New Roman"/>
          <w:lang w:eastAsia="ru-RU"/>
        </w:rPr>
        <w:softHyphen/>
        <w:t>нала, в том числе ротации.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Что представляет собой ротация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Сформулируйте основные цели процедуры ротации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Дайте классификацию видов и типов ротации.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Определите основных субъектов и объектов ротации в орга</w:t>
      </w:r>
      <w:r>
        <w:rPr>
          <w:rFonts w:ascii="Times New Roman" w:hAnsi="Times New Roman"/>
          <w:lang w:eastAsia="ru-RU"/>
        </w:rPr>
        <w:softHyphen/>
        <w:t>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Перечислите основные условия для обеспечения техноло</w:t>
      </w:r>
      <w:r>
        <w:rPr>
          <w:rFonts w:ascii="Times New Roman" w:hAnsi="Times New Roman"/>
          <w:lang w:eastAsia="ru-RU"/>
        </w:rPr>
        <w:softHyphen/>
        <w:t>гии ротации кадров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Каковы особенности организации ротации в государствен</w:t>
      </w:r>
      <w:r>
        <w:rPr>
          <w:rFonts w:ascii="Times New Roman" w:hAnsi="Times New Roman"/>
          <w:lang w:eastAsia="ru-RU"/>
        </w:rPr>
        <w:softHyphen/>
        <w:t>ных структурах?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Сформулируйте критерии для различных видов ротации с целью успешной реализации карьеры современного специалиста.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Комментарий к Федеральному закону от 27 мая 2003 г. № 58-ФЗ «О системе государственной службы Российской Федерации» (с изм. от 11 ноября 2003 г.) и Федеральному закону от 27 июля 2004 г. № 79-ФЗ «О государственной гражданской службе Россий</w:t>
      </w:r>
      <w:r>
        <w:rPr>
          <w:rFonts w:ascii="Times New Roman" w:hAnsi="Times New Roman"/>
          <w:lang w:eastAsia="ru-RU"/>
        </w:rPr>
        <w:softHyphen/>
        <w:t>ской Федерации». Гл. 15 / Под общ. ред. Г.В. Мальцева и И.Н. Бар-цица. М., 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Монден Я. </w:t>
      </w:r>
      <w:r>
        <w:rPr>
          <w:rFonts w:ascii="Times New Roman" w:hAnsi="Times New Roman"/>
          <w:lang w:eastAsia="ru-RU"/>
        </w:rPr>
        <w:t>«Тойота»: Методы эффективного управления: Сокр. пер. с англ. / Науч. ред. А.Р Марышев. М., 1989. С. 153.</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Одегов Ю.Г. </w:t>
      </w:r>
      <w:r>
        <w:rPr>
          <w:rFonts w:ascii="Times New Roman" w:hAnsi="Times New Roman"/>
          <w:lang w:eastAsia="ru-RU"/>
        </w:rPr>
        <w:t>Управление персоналом в структурно-логических схемах: Учебник. М., 2005. С. 838-859.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Энциклопедический словарь/Под ред. А.Я. Кибанова. М., 1998. С. 312.</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ШидовА.Х., ХаповА.Б. </w:t>
      </w:r>
      <w:r>
        <w:rPr>
          <w:rFonts w:ascii="Times New Roman" w:hAnsi="Times New Roman"/>
          <w:lang w:eastAsia="ru-RU"/>
        </w:rPr>
        <w:t>Ротация кадров как элемент системы управления деловой карьерой // Менеджмент в России и за рубе</w:t>
      </w:r>
      <w:r>
        <w:rPr>
          <w:rFonts w:ascii="Times New Roman" w:hAnsi="Times New Roman"/>
          <w:lang w:eastAsia="ru-RU"/>
        </w:rPr>
        <w:softHyphen/>
        <w:t>жом. 2003. № 2.</w:t>
      </w:r>
    </w:p>
    <w:p w:rsidR="00210DA9" w:rsidRDefault="00210DA9" w:rsidP="00210DA9">
      <w:pPr>
        <w:pStyle w:val="a8"/>
        <w:ind w:firstLine="709"/>
        <w:jc w:val="both"/>
        <w:rPr>
          <w:rFonts w:ascii="Times New Roman" w:hAnsi="Times New Roman"/>
        </w:rPr>
      </w:pPr>
      <w:r>
        <w:rPr>
          <w:rFonts w:ascii="Times New Roman" w:hAnsi="Times New Roman"/>
          <w:lang w:eastAsia="ru-RU"/>
        </w:rPr>
        <w:t>© Горбачев А.И. © Данькова Е.В.</w:t>
      </w: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right"/>
        <w:rPr>
          <w:rFonts w:ascii="Times New Roman" w:hAnsi="Times New Roman"/>
          <w:i/>
        </w:rPr>
      </w:pPr>
    </w:p>
    <w:p w:rsidR="00210DA9" w:rsidRDefault="00210DA9" w:rsidP="00210DA9">
      <w:pPr>
        <w:pStyle w:val="a8"/>
        <w:ind w:firstLine="709"/>
        <w:jc w:val="right"/>
        <w:rPr>
          <w:rFonts w:ascii="Times New Roman" w:hAnsi="Times New Roman"/>
          <w:i/>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28 КАДРОВЫЙ РЕЗЕРВ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кадрового резерва — не</w:t>
      </w:r>
      <w:r>
        <w:rPr>
          <w:rFonts w:ascii="Times New Roman" w:hAnsi="Times New Roman"/>
          <w:lang w:eastAsia="ru-RU"/>
        </w:rPr>
        <w:softHyphen/>
        <w:t>отъемлемая часть механизма реа</w:t>
      </w:r>
      <w:r>
        <w:rPr>
          <w:rFonts w:ascii="Times New Roman" w:hAnsi="Times New Roman"/>
          <w:lang w:eastAsia="ru-RU"/>
        </w:rPr>
        <w:softHyphen/>
        <w:t>лизации государственной кадровой политики. Наличие подготовленно</w:t>
      </w:r>
      <w:r>
        <w:rPr>
          <w:rFonts w:ascii="Times New Roman" w:hAnsi="Times New Roman"/>
          <w:lang w:eastAsia="ru-RU"/>
        </w:rPr>
        <w:softHyphen/>
        <w:t>го кадрового резерва является непременным ус</w:t>
      </w:r>
      <w:r>
        <w:rPr>
          <w:rFonts w:ascii="Times New Roman" w:hAnsi="Times New Roman"/>
          <w:lang w:eastAsia="ru-RU"/>
        </w:rPr>
        <w:softHyphen/>
        <w:t>ловием практического осуществления курса на развитие социально ориентированной рыноч</w:t>
      </w:r>
      <w:r>
        <w:rPr>
          <w:rFonts w:ascii="Times New Roman" w:hAnsi="Times New Roman"/>
          <w:lang w:eastAsia="ru-RU"/>
        </w:rPr>
        <w:softHyphen/>
        <w:t>ной экономики, демократизацию управления, рациональное использование кадрового потен</w:t>
      </w:r>
      <w:r>
        <w:rPr>
          <w:rFonts w:ascii="Times New Roman" w:hAnsi="Times New Roman"/>
          <w:lang w:eastAsia="ru-RU"/>
        </w:rPr>
        <w:softHyphen/>
        <w:t>циала общества. На первое место в системе задач стратегического руководства выдвигается задача формирования кадрового резерва государствен</w:t>
      </w:r>
      <w:r>
        <w:rPr>
          <w:rFonts w:ascii="Times New Roman" w:hAnsi="Times New Roman"/>
          <w:lang w:eastAsia="ru-RU"/>
        </w:rPr>
        <w:softHyphen/>
        <w:t>ных органов и организаций, способного рабо</w:t>
      </w:r>
      <w:r>
        <w:rPr>
          <w:rFonts w:ascii="Times New Roman" w:hAnsi="Times New Roman"/>
          <w:lang w:eastAsia="ru-RU"/>
        </w:rPr>
        <w:softHyphen/>
        <w:t>тать не в экстремальных условиях переходного периода, а в условиях принципиально нового, стабильного развития общества.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Формирование системы кадрового резерва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Кадровый резерв — это специально сформи</w:t>
      </w:r>
      <w:r>
        <w:rPr>
          <w:rFonts w:ascii="Times New Roman" w:hAnsi="Times New Roman"/>
          <w:lang w:eastAsia="ru-RU"/>
        </w:rPr>
        <w:softHyphen/>
        <w:t>рованная на основе установленных критериев группа перспективных работников, обладающих необходимыми для выдвижения профессио</w:t>
      </w:r>
      <w:r>
        <w:rPr>
          <w:rFonts w:ascii="Times New Roman" w:hAnsi="Times New Roman"/>
          <w:lang w:eastAsia="ru-RU"/>
        </w:rPr>
        <w:softHyphen/>
        <w:t>нальными, деловыми, личностными и морально-этическими качествами, положительно проявивших себя на занимаемых должностях, прошедших необходимую подготовку и предназначенных для замещения определенных должностей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Работа с кадровым резервом, как и другие технологии деятель</w:t>
      </w:r>
      <w:r>
        <w:rPr>
          <w:rFonts w:ascii="Times New Roman" w:hAnsi="Times New Roman"/>
          <w:lang w:eastAsia="ru-RU"/>
        </w:rPr>
        <w:softHyphen/>
        <w:t>ности, является комплексной и базируется на следующих дан</w:t>
      </w:r>
      <w:r>
        <w:rPr>
          <w:rFonts w:ascii="Times New Roman" w:hAnsi="Times New Roman"/>
          <w:lang w:eastAsia="ru-RU"/>
        </w:rPr>
        <w:softHyphen/>
        <w:t>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расчет потребности в персонале;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анализ кадрового потенциала;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анализ кадровой ситуации в регионе;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план по пересмотру организационной структуры (организа</w:t>
      </w:r>
      <w:r>
        <w:rPr>
          <w:rFonts w:ascii="Times New Roman" w:hAnsi="Times New Roman"/>
          <w:lang w:eastAsia="ru-RU"/>
        </w:rPr>
        <w:softHyphen/>
        <w:t>ционное проектирование);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оценка кандидатов при приеме на работу, диагностика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аттестация и оценка труда.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Кадровый резерв должен формироваться прежде всего на уровне организации. Он может быть: ближний, среднесрочный, дальний (стратегический); открытый—закрытый; обезличенный или на конкретную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кадровый резерв организации должны быть включены мо</w:t>
      </w:r>
      <w:r>
        <w:rPr>
          <w:rFonts w:ascii="Times New Roman" w:hAnsi="Times New Roman"/>
          <w:lang w:eastAsia="ru-RU"/>
        </w:rPr>
        <w:softHyphen/>
        <w:t>лодые, компетентные, профессионально грамотные, перспектив</w:t>
      </w:r>
      <w:r>
        <w:rPr>
          <w:rFonts w:ascii="Times New Roman" w:hAnsi="Times New Roman"/>
          <w:lang w:eastAsia="ru-RU"/>
        </w:rPr>
        <w:softHyphen/>
        <w:t>ные работники как в центре, так и в регионах. Без расширения географии при формировании кадрового резерва задача будет вы</w:t>
      </w:r>
      <w:r>
        <w:rPr>
          <w:rFonts w:ascii="Times New Roman" w:hAnsi="Times New Roman"/>
          <w:lang w:eastAsia="ru-RU"/>
        </w:rPr>
        <w:softHyphen/>
        <w:t>полнена не в полном объеме. Особенно это важно для такой мно</w:t>
      </w:r>
      <w:r>
        <w:rPr>
          <w:rFonts w:ascii="Times New Roman" w:hAnsi="Times New Roman"/>
          <w:lang w:eastAsia="ru-RU"/>
        </w:rPr>
        <w:softHyphen/>
        <w:t>гонациональной страны, как Российская Федерация.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организации институт резерва выполняет функции: разви</w:t>
      </w:r>
      <w:r>
        <w:rPr>
          <w:rFonts w:ascii="Times New Roman" w:hAnsi="Times New Roman"/>
          <w:lang w:eastAsia="ru-RU"/>
        </w:rPr>
        <w:softHyphen/>
        <w:t>тия, регулирования, стабилизации, непрерывности действия ап</w:t>
      </w:r>
      <w:r>
        <w:rPr>
          <w:rFonts w:ascii="Times New Roman" w:hAnsi="Times New Roman"/>
          <w:lang w:eastAsia="ru-RU"/>
        </w:rPr>
        <w:softHyphen/>
        <w:t>парата управления.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Цели и принципы формирования и развития кадрового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Основной целью формирования и развития кадрового ре</w:t>
      </w:r>
      <w:r>
        <w:rPr>
          <w:rFonts w:ascii="Times New Roman" w:hAnsi="Times New Roman"/>
          <w:lang w:eastAsia="ru-RU"/>
        </w:rPr>
        <w:softHyphen/>
        <w:t>зерва является создание подготовленных к управлению в новых условиях руководителей, обеспечение непрерывности и преем</w:t>
      </w:r>
      <w:r>
        <w:rPr>
          <w:rFonts w:ascii="Times New Roman" w:hAnsi="Times New Roman"/>
          <w:lang w:eastAsia="ru-RU"/>
        </w:rPr>
        <w:softHyphen/>
        <w:t>ственности государственного управления, его совершенствова</w:t>
      </w:r>
      <w:r>
        <w:rPr>
          <w:rFonts w:ascii="Times New Roman" w:hAnsi="Times New Roman"/>
          <w:lang w:eastAsia="ru-RU"/>
        </w:rPr>
        <w:softHyphen/>
        <w:t>ния на основе отбора, подготовки и выдвижения кадров, способ</w:t>
      </w:r>
      <w:r>
        <w:rPr>
          <w:rFonts w:ascii="Times New Roman" w:hAnsi="Times New Roman"/>
          <w:lang w:eastAsia="ru-RU"/>
        </w:rPr>
        <w:softHyphen/>
        <w:t xml:space="preserve">ных профессионально и эффективно решать задачи и </w:t>
      </w:r>
      <w:r>
        <w:rPr>
          <w:rFonts w:ascii="Times New Roman" w:hAnsi="Times New Roman"/>
          <w:lang w:eastAsia="ru-RU"/>
        </w:rPr>
        <w:lastRenderedPageBreak/>
        <w:t>выполнять функции конкретной организации и общества в целом. Эффектив</w:t>
      </w:r>
      <w:r>
        <w:rPr>
          <w:rFonts w:ascii="Times New Roman" w:hAnsi="Times New Roman"/>
          <w:lang w:eastAsia="ru-RU"/>
        </w:rPr>
        <w:softHyphen/>
        <w:t>ность использования института кадрового резерва обеспечивает: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своевременное удовлетворение дополнительной потребно</w:t>
      </w:r>
      <w:r>
        <w:rPr>
          <w:rFonts w:ascii="Times New Roman" w:hAnsi="Times New Roman"/>
          <w:lang w:eastAsia="ru-RU"/>
        </w:rPr>
        <w:softHyphen/>
        <w:t>сти в руководящих кадрах всех категорий, на всех уровнях управ</w:t>
      </w:r>
      <w:r>
        <w:rPr>
          <w:rFonts w:ascii="Times New Roman" w:hAnsi="Times New Roman"/>
          <w:lang w:eastAsia="ru-RU"/>
        </w:rPr>
        <w:softHyphen/>
        <w:t>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качественный отбор и целенаправленную подготовку кан</w:t>
      </w:r>
      <w:r>
        <w:rPr>
          <w:rFonts w:ascii="Times New Roman" w:hAnsi="Times New Roman"/>
          <w:lang w:eastAsia="ru-RU"/>
        </w:rPr>
        <w:softHyphen/>
        <w:t>дидатов на выдвижение;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сокращение периода адаптации служащих, вновь назначен</w:t>
      </w:r>
      <w:r>
        <w:rPr>
          <w:rFonts w:ascii="Times New Roman" w:hAnsi="Times New Roman"/>
          <w:lang w:eastAsia="ru-RU"/>
        </w:rPr>
        <w:softHyphen/>
        <w:t>ных на более высокие руководящие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повышение профессионализма и улучшение качественного состава специалистов.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кадрового резерва осуществляется на осно</w:t>
      </w:r>
      <w:r>
        <w:rPr>
          <w:rFonts w:ascii="Times New Roman" w:hAnsi="Times New Roman"/>
          <w:lang w:eastAsia="ru-RU"/>
        </w:rPr>
        <w:softHyphen/>
        <w:t>ве следующих универсальных принципов управления и руковод</w:t>
      </w:r>
      <w:r>
        <w:rPr>
          <w:rFonts w:ascii="Times New Roman" w:hAnsi="Times New Roman"/>
          <w:lang w:eastAsia="ru-RU"/>
        </w:rPr>
        <w:softHyphen/>
        <w:t>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актуальности резерва </w:t>
      </w:r>
      <w:r>
        <w:rPr>
          <w:rFonts w:ascii="Times New Roman" w:hAnsi="Times New Roman"/>
          <w:lang w:eastAsia="ru-RU"/>
        </w:rPr>
        <w:t>- потребность в замещении должно</w:t>
      </w:r>
      <w:r>
        <w:rPr>
          <w:rFonts w:ascii="Times New Roman" w:hAnsi="Times New Roman"/>
          <w:lang w:eastAsia="ru-RU"/>
        </w:rPr>
        <w:softHyphen/>
        <w:t>стей должна быть реальной;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соответствия кандидата должности и типу резерва </w:t>
      </w:r>
      <w:r>
        <w:rPr>
          <w:rFonts w:ascii="Times New Roman" w:hAnsi="Times New Roman"/>
          <w:lang w:eastAsia="ru-RU"/>
        </w:rPr>
        <w:t>— требова</w:t>
      </w:r>
      <w:r>
        <w:rPr>
          <w:rFonts w:ascii="Times New Roman" w:hAnsi="Times New Roman"/>
          <w:lang w:eastAsia="ru-RU"/>
        </w:rPr>
        <w:softHyphen/>
        <w:t>ния к квалификации кандидата при работе в определенной долж</w:t>
      </w:r>
      <w:r>
        <w:rPr>
          <w:rFonts w:ascii="Times New Roman" w:hAnsi="Times New Roman"/>
          <w:lang w:eastAsia="ru-RU"/>
        </w:rPr>
        <w:softHyphen/>
        <w:t>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b/>
          <w:bCs/>
          <w:lang w:eastAsia="ru-RU"/>
        </w:rPr>
        <w:t xml:space="preserve">перспективности кандидата </w:t>
      </w:r>
      <w:r>
        <w:rPr>
          <w:rFonts w:ascii="Times New Roman" w:hAnsi="Times New Roman"/>
          <w:lang w:eastAsia="ru-RU"/>
        </w:rPr>
        <w:t>— ориентация на профессио</w:t>
      </w:r>
      <w:r>
        <w:rPr>
          <w:rFonts w:ascii="Times New Roman" w:hAnsi="Times New Roman"/>
          <w:lang w:eastAsia="ru-RU"/>
        </w:rPr>
        <w:softHyphen/>
        <w:t>нальный рост, требования к образованию, возрастной ценз, стаж работы в должности и динамичность карьеры в целом, состояние здоровья</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Данные принципы носят универсальный характер и при</w:t>
      </w:r>
      <w:r>
        <w:rPr>
          <w:rFonts w:ascii="Times New Roman" w:hAnsi="Times New Roman"/>
          <w:lang w:eastAsia="ru-RU"/>
        </w:rPr>
        <w:softHyphen/>
        <w:t>меняются во всех сферах деятельности. При отборе кандидатов в резерв для работы в конкретной сфере, например в системе государственного управления, можно выделить специфические принципы формирования кадрового резерва для данной сферы: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равного доступа граждан к государственной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объективности в отборе и зачислении в резерв в соответствии с заслугами и способностями работников, необходимыми для вы</w:t>
      </w:r>
      <w:r>
        <w:rPr>
          <w:rFonts w:ascii="Times New Roman" w:hAnsi="Times New Roman"/>
          <w:lang w:eastAsia="ru-RU"/>
        </w:rPr>
        <w:softHyphen/>
        <w:t>полнения более ответственной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компетентности и профессионализма;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запрета при формировании резерва учитывать пол, проис</w:t>
      </w:r>
      <w:r>
        <w:rPr>
          <w:rFonts w:ascii="Times New Roman" w:hAnsi="Times New Roman"/>
          <w:lang w:eastAsia="ru-RU"/>
        </w:rPr>
        <w:softHyphen/>
        <w:t>хождение, национальность, религиозные и политические взгляды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обязательного получения личного согласия кандидата на за</w:t>
      </w:r>
      <w:r>
        <w:rPr>
          <w:rFonts w:ascii="Times New Roman" w:hAnsi="Times New Roman"/>
          <w:lang w:eastAsia="ru-RU"/>
        </w:rPr>
        <w:softHyphen/>
        <w:t>числение в резерв;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ответственности руководящих должностных лиц за наличие резерва на вакантные должности и качество его подготовки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Источники формирования кадрового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Формированием и использованием кадрового резерва долж</w:t>
      </w:r>
      <w:r>
        <w:rPr>
          <w:rFonts w:ascii="Times New Roman" w:hAnsi="Times New Roman"/>
          <w:lang w:eastAsia="ru-RU"/>
        </w:rPr>
        <w:softHyphen/>
        <w:t>ны заниматься руководители и кадровые службы, службы управ</w:t>
      </w:r>
      <w:r>
        <w:rPr>
          <w:rFonts w:ascii="Times New Roman" w:hAnsi="Times New Roman"/>
          <w:lang w:eastAsia="ru-RU"/>
        </w:rPr>
        <w:softHyphen/>
        <w:t>ления персоналом организации на основе годовых и 3-5-летних перспективных планов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Основными этапами формирования кадрового резерва орга</w:t>
      </w:r>
      <w:r>
        <w:rPr>
          <w:rFonts w:ascii="Times New Roman" w:hAnsi="Times New Roman"/>
          <w:lang w:eastAsia="ru-RU"/>
        </w:rPr>
        <w:softHyphen/>
        <w:t>низации являются отбор кандидатов в состав резерва, их изуче</w:t>
      </w:r>
      <w:r>
        <w:rPr>
          <w:rFonts w:ascii="Times New Roman" w:hAnsi="Times New Roman"/>
          <w:lang w:eastAsia="ru-RU"/>
        </w:rPr>
        <w:softHyphen/>
        <w:t>ние, согласование состава с руководителем, определение сроков, форм и методов его подготовки. Руководители и кадровые служ</w:t>
      </w:r>
      <w:r>
        <w:rPr>
          <w:rFonts w:ascii="Times New Roman" w:hAnsi="Times New Roman"/>
          <w:lang w:eastAsia="ru-RU"/>
        </w:rPr>
        <w:softHyphen/>
        <w:t>бы организации должны использовать все источники пополнения резерва. Формирование кадрового резерва государственных орга</w:t>
      </w:r>
      <w:r>
        <w:rPr>
          <w:rFonts w:ascii="Times New Roman" w:hAnsi="Times New Roman"/>
          <w:lang w:eastAsia="ru-RU"/>
        </w:rPr>
        <w:softHyphen/>
        <w:t>нов должно осуществляться: из числа перспективных руководи</w:t>
      </w:r>
      <w:r>
        <w:rPr>
          <w:rFonts w:ascii="Times New Roman" w:hAnsi="Times New Roman"/>
          <w:lang w:eastAsia="ru-RU"/>
        </w:rPr>
        <w:softHyphen/>
        <w:t>телей федерального, регионального и муниципального уровня; из числа наиболее подготовленных в профессиональном отношении выпускников РАГС, АНХ, региональных академий, вузов и дру</w:t>
      </w:r>
      <w:r>
        <w:rPr>
          <w:rFonts w:ascii="Times New Roman" w:hAnsi="Times New Roman"/>
          <w:lang w:eastAsia="ru-RU"/>
        </w:rPr>
        <w:softHyphen/>
        <w:t>гих учебных заведений. Несмотря на различные источники фор</w:t>
      </w:r>
      <w:r>
        <w:rPr>
          <w:rFonts w:ascii="Times New Roman" w:hAnsi="Times New Roman"/>
          <w:lang w:eastAsia="ru-RU"/>
        </w:rPr>
        <w:softHyphen/>
        <w:t>мирования и использования кадрового резерва, требования к его отбору должны быть едины: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высокий уровень профессионализма;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прогрессивные личностные характеристики (положитель</w:t>
      </w:r>
      <w:r>
        <w:rPr>
          <w:rFonts w:ascii="Times New Roman" w:hAnsi="Times New Roman"/>
          <w:lang w:eastAsia="ru-RU"/>
        </w:rPr>
        <w:softHyphen/>
        <w:t>ная мотивация на реализацию социально-экономической полити</w:t>
      </w:r>
      <w:r>
        <w:rPr>
          <w:rFonts w:ascii="Times New Roman" w:hAnsi="Times New Roman"/>
          <w:lang w:eastAsia="ru-RU"/>
        </w:rPr>
        <w:softHyphen/>
        <w:t>ки государства, активная установка на добросовестное выполнение должностных обязанностей, ответственность, высокий самоко</w:t>
      </w:r>
      <w:r>
        <w:rPr>
          <w:rFonts w:ascii="Times New Roman" w:hAnsi="Times New Roman"/>
          <w:lang w:eastAsia="ru-RU"/>
        </w:rPr>
        <w:softHyphen/>
        <w:t>нтроль и организованность, готовность к сотрудничеству и сов</w:t>
      </w:r>
      <w:r>
        <w:rPr>
          <w:rFonts w:ascii="Times New Roman" w:hAnsi="Times New Roman"/>
          <w:lang w:eastAsia="ru-RU"/>
        </w:rPr>
        <w:softHyphen/>
        <w:t>местной работе, высокий уровень интеллекта, способность при</w:t>
      </w:r>
      <w:r>
        <w:rPr>
          <w:rFonts w:ascii="Times New Roman" w:hAnsi="Times New Roman"/>
          <w:lang w:eastAsia="ru-RU"/>
        </w:rPr>
        <w:softHyphen/>
        <w:t>нимать решения в сложных ситуациях, эмоциональная зрелость);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четко выраженные признаки социально-психологической зрелости;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общая эрудиция и кругозор;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организаторские способности;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оперативность принятия и реализации решений;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профессиональная предприимчивость с учетом требований рынка;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чувство долга и ответственности;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способность адаптироваться к новой ситуации и применять новые подходы к решению возникающих проблем;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умение держать слово;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принципиальность, честность;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умение вести деловые переговоры;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способность устанавливать нормальные взаимоотношения в коллективе (психологический микроклимат);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умение видеть, поддерживать и применять в работе новое, передовое;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восприимчивость к критике;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умение учитывать мнение коллектива;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умение сплотить коллектив и нацелить его на качественное выполнение поставленных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умение эффективно и последовательно организовывать ра</w:t>
      </w:r>
      <w:r>
        <w:rPr>
          <w:rFonts w:ascii="Times New Roman" w:hAnsi="Times New Roman"/>
          <w:lang w:eastAsia="ru-RU"/>
        </w:rPr>
        <w:softHyphen/>
        <w:t>боту по взаимосвязи с другими ведомственными и отраслевыми организациями.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формировании кадрового резерва должны учитываться результаты служебной деятельности, уровень профессионального образования, стаж работы по специальности, возраст (как прави</w:t>
      </w:r>
      <w:r>
        <w:rPr>
          <w:rFonts w:ascii="Times New Roman" w:hAnsi="Times New Roman"/>
          <w:lang w:eastAsia="ru-RU"/>
        </w:rPr>
        <w:softHyphen/>
        <w:t>ло, не старше 40—45 лет), состояние здоровья, общественное мне</w:t>
      </w:r>
      <w:r>
        <w:rPr>
          <w:rFonts w:ascii="Times New Roman" w:hAnsi="Times New Roman"/>
          <w:lang w:eastAsia="ru-RU"/>
        </w:rPr>
        <w:softHyphen/>
        <w:t>ние о сотруднике, личное желание «резервиста» в планировании им своей карьеры.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использовании кадрового резерва следует не допускать выдвижения работников на более высокие должности без про</w:t>
      </w:r>
      <w:r>
        <w:rPr>
          <w:rFonts w:ascii="Times New Roman" w:hAnsi="Times New Roman"/>
          <w:lang w:eastAsia="ru-RU"/>
        </w:rPr>
        <w:softHyphen/>
        <w:t>хождения всех служебных ступенек.</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Совершенствование технологий отбора, изучения, оценки и подготовки кадрового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Опыт реформирования государственного управления показы</w:t>
      </w:r>
      <w:r>
        <w:rPr>
          <w:rFonts w:ascii="Times New Roman" w:hAnsi="Times New Roman"/>
          <w:lang w:eastAsia="ru-RU"/>
        </w:rPr>
        <w:softHyphen/>
        <w:t>вает, что наиболее приоритетным видом обучения резерва на выс</w:t>
      </w:r>
      <w:r>
        <w:rPr>
          <w:rFonts w:ascii="Times New Roman" w:hAnsi="Times New Roman"/>
          <w:lang w:eastAsia="ru-RU"/>
        </w:rPr>
        <w:softHyphen/>
        <w:t>шие и главные должности является получение дополнительного высшего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систему практической подготовки кадрового резерва, </w:t>
      </w:r>
      <w:r>
        <w:rPr>
          <w:rFonts w:ascii="Times New Roman" w:hAnsi="Times New Roman"/>
          <w:lang w:eastAsia="ru-RU"/>
        </w:rPr>
        <w:t>как сви</w:t>
      </w:r>
      <w:r>
        <w:rPr>
          <w:rFonts w:ascii="Times New Roman" w:hAnsi="Times New Roman"/>
          <w:lang w:eastAsia="ru-RU"/>
        </w:rPr>
        <w:softHyphen/>
        <w:t>детельствует практический опыт работы, входят: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стажировка в должности, на которую зачислен «резервист»;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временное замещение отсутствующих руководителей на пе</w:t>
      </w:r>
      <w:r>
        <w:rPr>
          <w:rFonts w:ascii="Times New Roman" w:hAnsi="Times New Roman"/>
          <w:lang w:eastAsia="ru-RU"/>
        </w:rPr>
        <w:softHyphen/>
        <w:t>риод их командировок, отпусков;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Глава 28. Кадровый резерв      453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выезды в другие организации с целью изучения положитель</w:t>
      </w:r>
      <w:r>
        <w:rPr>
          <w:rFonts w:ascii="Times New Roman" w:hAnsi="Times New Roman"/>
          <w:lang w:eastAsia="ru-RU"/>
        </w:rPr>
        <w:softHyphen/>
        <w:t>ного опыта;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участие в преподавательской работе в системе повышения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участие в проверках деятельности других подразделений ор</w:t>
      </w:r>
      <w:r>
        <w:rPr>
          <w:rFonts w:ascii="Times New Roman" w:hAnsi="Times New Roman"/>
          <w:lang w:eastAsia="ru-RU"/>
        </w:rPr>
        <w:softHyphen/>
        <w:t>гана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участие в подготовке и проведении конференций, семина</w:t>
      </w:r>
      <w:r>
        <w:rPr>
          <w:rFonts w:ascii="Times New Roman" w:hAnsi="Times New Roman"/>
          <w:lang w:eastAsia="ru-RU"/>
        </w:rPr>
        <w:softHyphen/>
        <w:t>ров, совещаний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Важнейшей формой подготовки кадрового резерва является систематическая самостоятельная работа кандидата над повыше</w:t>
      </w:r>
      <w:r>
        <w:rPr>
          <w:rFonts w:ascii="Times New Roman" w:hAnsi="Times New Roman"/>
          <w:lang w:eastAsia="ru-RU"/>
        </w:rPr>
        <w:softHyphen/>
        <w:t>нием своих профессиональных знаний в процессе трудовой де</w:t>
      </w:r>
      <w:r>
        <w:rPr>
          <w:rFonts w:ascii="Times New Roman" w:hAnsi="Times New Roman"/>
          <w:lang w:eastAsia="ru-RU"/>
        </w:rPr>
        <w:softHyphen/>
        <w:t>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Социально-психологическая подготовка </w:t>
      </w:r>
      <w:r>
        <w:rPr>
          <w:rFonts w:ascii="Times New Roman" w:hAnsi="Times New Roman"/>
          <w:lang w:eastAsia="ru-RU"/>
        </w:rPr>
        <w:t>облегчает процесс адаптации работника к новой должности. Для этого необходимо детально познакомить его с нормативными документами, управ</w:t>
      </w:r>
      <w:r>
        <w:rPr>
          <w:rFonts w:ascii="Times New Roman" w:hAnsi="Times New Roman"/>
          <w:lang w:eastAsia="ru-RU"/>
        </w:rPr>
        <w:softHyphen/>
        <w:t>ленческими решениями, ввести в новом качестве в трудовой кол</w:t>
      </w:r>
      <w:r>
        <w:rPr>
          <w:rFonts w:ascii="Times New Roman" w:hAnsi="Times New Roman"/>
          <w:lang w:eastAsia="ru-RU"/>
        </w:rPr>
        <w:softHyphen/>
        <w:t>лектив. Для многих работников большой проблемой становится изменение статуса (был коллегой, а стал начальником), поэтому кадровой службе необходимо продумать процедуру адаптации для «молодого» начальника и его подчиненных. С этой целью ус</w:t>
      </w:r>
      <w:r>
        <w:rPr>
          <w:rFonts w:ascii="Times New Roman" w:hAnsi="Times New Roman"/>
          <w:lang w:eastAsia="ru-RU"/>
        </w:rPr>
        <w:softHyphen/>
        <w:t>пешно применяются специальные программы и управленческие тренинги.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Несмотря на то что данные формы практической подготов</w:t>
      </w:r>
      <w:r>
        <w:rPr>
          <w:rFonts w:ascii="Times New Roman" w:hAnsi="Times New Roman"/>
          <w:lang w:eastAsia="ru-RU"/>
        </w:rPr>
        <w:softHyphen/>
        <w:t>ки кадрового резерва достаточно хорошо известны и апробиро</w:t>
      </w:r>
      <w:r>
        <w:rPr>
          <w:rFonts w:ascii="Times New Roman" w:hAnsi="Times New Roman"/>
          <w:lang w:eastAsia="ru-RU"/>
        </w:rPr>
        <w:softHyphen/>
        <w:t>ваны, используются они недостаточно эффективно. А между тем при правильной и умелой постановке работы по формированию кадрового резерва при их использовании среди специалистов со</w:t>
      </w:r>
      <w:r>
        <w:rPr>
          <w:rFonts w:ascii="Times New Roman" w:hAnsi="Times New Roman"/>
          <w:lang w:eastAsia="ru-RU"/>
        </w:rPr>
        <w:softHyphen/>
        <w:t>здается конкурентная среда, что стабилизирует государственное управление, позволяет управлять структурной межотраслевой пе</w:t>
      </w:r>
      <w:r>
        <w:rPr>
          <w:rFonts w:ascii="Times New Roman" w:hAnsi="Times New Roman"/>
          <w:lang w:eastAsia="ru-RU"/>
        </w:rPr>
        <w:softHyphen/>
        <w:t>рестройкой управленческого аппарата, обеспечивать пополнение его молодыми, образованными работниками.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Как показывает практический опыт, в существенном обосно</w:t>
      </w:r>
      <w:r>
        <w:rPr>
          <w:rFonts w:ascii="Times New Roman" w:hAnsi="Times New Roman"/>
          <w:lang w:eastAsia="ru-RU"/>
        </w:rPr>
        <w:softHyphen/>
        <w:t>вании нуждаются многие практические проблемы формирования кадрового резерва. Например, в научной литературе существуют различные подходы к вопросам организации работы с кадровым резервом. Одни авторы предлагают строгую ее формализацию, т. е. четкое определение руководителями организации потребности в резерве, до конкретных сроков и лиц, форм подготовки по каж</w:t>
      </w:r>
      <w:r>
        <w:rPr>
          <w:rFonts w:ascii="Times New Roman" w:hAnsi="Times New Roman"/>
          <w:lang w:eastAsia="ru-RU"/>
        </w:rPr>
        <w:softHyphen/>
        <w:t>дому включенному в резерв. Другие считают нецелесообразным подобную заорганизованность. По их мнению, нельзя определять кандидатуру на «живое место».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Безусловно, есть рациональное зерно как в первом случае, так и во втором. Наиболее разумно сочетание обоих подходов. Ведь наличие качественно сформированного резерва позволяет: про</w:t>
      </w:r>
      <w:r>
        <w:rPr>
          <w:rFonts w:ascii="Times New Roman" w:hAnsi="Times New Roman"/>
          <w:lang w:eastAsia="ru-RU"/>
        </w:rPr>
        <w:softHyphen/>
        <w:t>водить планомерную работу по управлению кадровым потенци</w:t>
      </w:r>
      <w:r>
        <w:rPr>
          <w:rFonts w:ascii="Times New Roman" w:hAnsi="Times New Roman"/>
          <w:lang w:eastAsia="ru-RU"/>
        </w:rPr>
        <w:softHyphen/>
        <w:t>алом организации; сводить до минимума элементы случайности в этом деле; учитывать постоянно возрастающие требования, предъявляемые современным уровнем управления к работникам всех сфер деятельности.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5. Критерии формирования и виды кадрового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Систему критериев, как показывает современная практика, со</w:t>
      </w:r>
      <w:r>
        <w:rPr>
          <w:rFonts w:ascii="Times New Roman" w:hAnsi="Times New Roman"/>
          <w:lang w:eastAsia="ru-RU"/>
        </w:rPr>
        <w:softHyphen/>
        <w:t>ставляют: образование, специальность, опыт работы, потенциаль</w:t>
      </w:r>
      <w:r>
        <w:rPr>
          <w:rFonts w:ascii="Times New Roman" w:hAnsi="Times New Roman"/>
          <w:lang w:eastAsia="ru-RU"/>
        </w:rPr>
        <w:softHyphen/>
        <w:t>ные возможности кандидата, его организаторские, деловые и про</w:t>
      </w:r>
      <w:r>
        <w:rPr>
          <w:rFonts w:ascii="Times New Roman" w:hAnsi="Times New Roman"/>
          <w:lang w:eastAsia="ru-RU"/>
        </w:rPr>
        <w:softHyphen/>
        <w:t>фессиональные качества.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Современные научные знания и практический опыт работы организации по формированию кадрового резерва свидетель</w:t>
      </w:r>
      <w:r>
        <w:rPr>
          <w:rFonts w:ascii="Times New Roman" w:hAnsi="Times New Roman"/>
          <w:lang w:eastAsia="ru-RU"/>
        </w:rPr>
        <w:softHyphen/>
        <w:t>ствуют о том, что целесообразно формировать и использовать все виды резерва - потенциальный, предварительный и окон</w:t>
      </w:r>
      <w:r>
        <w:rPr>
          <w:rFonts w:ascii="Times New Roman" w:hAnsi="Times New Roman"/>
          <w:lang w:eastAsia="ru-RU"/>
        </w:rPr>
        <w:softHyphen/>
        <w:t>чательный.</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Потенциальный резерв </w:t>
      </w:r>
      <w:r>
        <w:rPr>
          <w:rFonts w:ascii="Times New Roman" w:hAnsi="Times New Roman"/>
          <w:lang w:eastAsia="ru-RU"/>
        </w:rPr>
        <w:t>образуют руководители, специалисты организации, удовлетворяющие основным требованиям по обра</w:t>
      </w:r>
      <w:r>
        <w:rPr>
          <w:rFonts w:ascii="Times New Roman" w:hAnsi="Times New Roman"/>
          <w:lang w:eastAsia="ru-RU"/>
        </w:rPr>
        <w:softHyphen/>
        <w:t>зованию, специальности, возрасту либо способные им удовлетво</w:t>
      </w:r>
      <w:r>
        <w:rPr>
          <w:rFonts w:ascii="Times New Roman" w:hAnsi="Times New Roman"/>
          <w:lang w:eastAsia="ru-RU"/>
        </w:rPr>
        <w:softHyphen/>
        <w:t>рить в ближайшее время. Он весьма неоднороден и представля</w:t>
      </w:r>
      <w:r>
        <w:rPr>
          <w:rFonts w:ascii="Times New Roman" w:hAnsi="Times New Roman"/>
          <w:lang w:eastAsia="ru-RU"/>
        </w:rPr>
        <w:softHyphen/>
        <w:t>ет собой контингент перспективных работников, которые могут быть в будущем назначены на руководящие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Данная категория может стать источником создания </w:t>
      </w:r>
      <w:r>
        <w:rPr>
          <w:rFonts w:ascii="Times New Roman" w:hAnsi="Times New Roman"/>
          <w:b/>
          <w:bCs/>
          <w:lang w:eastAsia="ru-RU"/>
        </w:rPr>
        <w:t>предвари</w:t>
      </w:r>
      <w:r>
        <w:rPr>
          <w:rFonts w:ascii="Times New Roman" w:hAnsi="Times New Roman"/>
          <w:b/>
          <w:bCs/>
          <w:lang w:eastAsia="ru-RU"/>
        </w:rPr>
        <w:softHyphen/>
        <w:t xml:space="preserve">тельного резерва. </w:t>
      </w:r>
      <w:r>
        <w:rPr>
          <w:rFonts w:ascii="Times New Roman" w:hAnsi="Times New Roman"/>
          <w:lang w:eastAsia="ru-RU"/>
        </w:rPr>
        <w:t>Состав предварительного резерва устанавливается по сравнительным оценкам управленческих качеств кандидатов.</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окончательный резерв </w:t>
      </w:r>
      <w:r>
        <w:rPr>
          <w:rFonts w:ascii="Times New Roman" w:hAnsi="Times New Roman"/>
          <w:lang w:eastAsia="ru-RU"/>
        </w:rPr>
        <w:t>должны входить только те работни</w:t>
      </w:r>
      <w:r>
        <w:rPr>
          <w:rFonts w:ascii="Times New Roman" w:hAnsi="Times New Roman"/>
          <w:lang w:eastAsia="ru-RU"/>
        </w:rPr>
        <w:softHyphen/>
        <w:t>ки, которые в наибольшей мере соответствуют всем критериям формирования и использования кадрового резерва организации. Здесь определяющим показателем являются результаты выполне</w:t>
      </w:r>
      <w:r>
        <w:rPr>
          <w:rFonts w:ascii="Times New Roman" w:hAnsi="Times New Roman"/>
          <w:lang w:eastAsia="ru-RU"/>
        </w:rPr>
        <w:softHyphen/>
        <w:t>ния поставленных перед служащим задач.</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деятельности организации не все этапы прохождения по видам резерва соблюдаются в данной последовательности. Во многих из них существуют только списки кандидатов в резерв, что свидетельствует о наличии «бумажного», а не действенно</w:t>
      </w:r>
      <w:r>
        <w:rPr>
          <w:rFonts w:ascii="Times New Roman" w:hAnsi="Times New Roman"/>
          <w:lang w:eastAsia="ru-RU"/>
        </w:rPr>
        <w:softHyphen/>
        <w:t>го резерва, поэтому на вакантные места, как правило, пригла</w:t>
      </w:r>
      <w:r>
        <w:rPr>
          <w:rFonts w:ascii="Times New Roman" w:hAnsi="Times New Roman"/>
          <w:lang w:eastAsia="ru-RU"/>
        </w:rPr>
        <w:softHyphen/>
        <w:t>шаются работники со стороны. Внешний источник кадрового резерва имеет свои негативные стороны. Посредством его ис</w:t>
      </w:r>
      <w:r>
        <w:rPr>
          <w:rFonts w:ascii="Times New Roman" w:hAnsi="Times New Roman"/>
          <w:lang w:eastAsia="ru-RU"/>
        </w:rPr>
        <w:softHyphen/>
        <w:t>пользования в организацию на руководящие должности иног</w:t>
      </w:r>
      <w:r>
        <w:rPr>
          <w:rFonts w:ascii="Times New Roman" w:hAnsi="Times New Roman"/>
          <w:lang w:eastAsia="ru-RU"/>
        </w:rPr>
        <w:softHyphen/>
        <w:t>да проникают люди, склонные к совершению противоправных поступков, обладающие низкими деловыми и моральными ка</w:t>
      </w:r>
      <w:r>
        <w:rPr>
          <w:rFonts w:ascii="Times New Roman" w:hAnsi="Times New Roman"/>
          <w:lang w:eastAsia="ru-RU"/>
        </w:rPr>
        <w:softHyphen/>
        <w:t>чествами.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Контроль деятельности специалистов, состоящих в резерве на выдвижение на руководящие должности, следует осущест</w:t>
      </w:r>
      <w:r>
        <w:rPr>
          <w:rFonts w:ascii="Times New Roman" w:hAnsi="Times New Roman"/>
          <w:lang w:eastAsia="ru-RU"/>
        </w:rPr>
        <w:softHyphen/>
        <w:t>влять систематически на протяжении всего времени нахождения в резерве. Это позволит определить эффективность проводимой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Основными условиями формирования эффективного резерва кадров государственных служащих являются: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преимущественное назначение на руководящие должности лиц из резерва и прошедших соответствующую подготовку в со</w:t>
      </w:r>
      <w:r>
        <w:rPr>
          <w:rFonts w:ascii="Times New Roman" w:hAnsi="Times New Roman"/>
          <w:lang w:eastAsia="ru-RU"/>
        </w:rPr>
        <w:softHyphen/>
        <w:t>ставе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ежегодное уточнение состава резерва руководителей, до</w:t>
      </w:r>
      <w:r>
        <w:rPr>
          <w:rFonts w:ascii="Times New Roman" w:hAnsi="Times New Roman"/>
          <w:lang w:eastAsia="ru-RU"/>
        </w:rPr>
        <w:softHyphen/>
        <w:t>укомплектование, планирование должностных назначений, определение целесообразности дальнейшего пребывания в ре</w:t>
      </w:r>
      <w:r>
        <w:rPr>
          <w:rFonts w:ascii="Times New Roman" w:hAnsi="Times New Roman"/>
          <w:lang w:eastAsia="ru-RU"/>
        </w:rPr>
        <w:softHyphen/>
        <w:t>зерве лиц, не получивших назначения;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календарное согласование сроков формирования резерва кадров организации и мероприятий по формированию государ</w:t>
      </w:r>
      <w:r>
        <w:rPr>
          <w:rFonts w:ascii="Times New Roman" w:hAnsi="Times New Roman"/>
          <w:lang w:eastAsia="ru-RU"/>
        </w:rPr>
        <w:softHyphen/>
        <w:t>ственного заказа на переподготовку и повышение квалификации специалистов;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повышение престижа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моральное и материальное стимулирование повышения про</w:t>
      </w:r>
      <w:r>
        <w:rPr>
          <w:rFonts w:ascii="Times New Roman" w:hAnsi="Times New Roman"/>
          <w:lang w:eastAsia="ru-RU"/>
        </w:rPr>
        <w:softHyphen/>
        <w:t>фессионализма и служебного роста работников, включенных в кадровый резерв.</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Показатель эффективности зачисления в резерв </w:t>
      </w:r>
      <w:r>
        <w:rPr>
          <w:rFonts w:ascii="Times New Roman" w:hAnsi="Times New Roman"/>
          <w:lang w:eastAsia="ru-RU"/>
        </w:rPr>
        <w:t>рассчитывается как А = В/С • 100%, где В — число специалистов, назначенных на вышестоящие должности из резерва, к общему числу лиц, состо</w:t>
      </w:r>
      <w:r>
        <w:rPr>
          <w:rFonts w:ascii="Times New Roman" w:hAnsi="Times New Roman"/>
          <w:lang w:eastAsia="ru-RU"/>
        </w:rPr>
        <w:softHyphen/>
        <w:t>ящих в резерве (С).</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Текучесть кадрового резерва </w:t>
      </w:r>
      <w:r>
        <w:rPr>
          <w:rFonts w:ascii="Times New Roman" w:hAnsi="Times New Roman"/>
          <w:lang w:eastAsia="ru-RU"/>
        </w:rPr>
        <w:t>рассчитывается по указанной выше формуле, где В — число сотрудников из резерва, покинув</w:t>
      </w:r>
      <w:r>
        <w:rPr>
          <w:rFonts w:ascii="Times New Roman" w:hAnsi="Times New Roman"/>
          <w:lang w:eastAsia="ru-RU"/>
        </w:rPr>
        <w:softHyphen/>
        <w:t>ших организацию в течение отчетного периода без повышения в должности, С — общее число служащих, состоящих в резерве.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6. Работа с кадровым резервом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Подготовка кадрового резерва — это живая организаторская работа, суть которой в серьезном изучении людей, их воспитании, своевременном выдвижении на такую работу, где они наилучшим образом могут проявить себя.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Эффективной формой подготовки кадрового резерва являет</w:t>
      </w:r>
      <w:r>
        <w:rPr>
          <w:rFonts w:ascii="Times New Roman" w:hAnsi="Times New Roman"/>
          <w:lang w:eastAsia="ru-RU"/>
        </w:rPr>
        <w:softHyphen/>
        <w:t xml:space="preserve">ся </w:t>
      </w:r>
      <w:r>
        <w:rPr>
          <w:rFonts w:ascii="Times New Roman" w:hAnsi="Times New Roman"/>
          <w:b/>
          <w:bCs/>
          <w:lang w:eastAsia="ru-RU"/>
        </w:rPr>
        <w:t xml:space="preserve">стажировка. </w:t>
      </w:r>
      <w:r>
        <w:rPr>
          <w:rFonts w:ascii="Times New Roman" w:hAnsi="Times New Roman"/>
          <w:lang w:eastAsia="ru-RU"/>
        </w:rPr>
        <w:t>Она позволяет закрепить на практике профессио</w:t>
      </w:r>
      <w:r>
        <w:rPr>
          <w:rFonts w:ascii="Times New Roman" w:hAnsi="Times New Roman"/>
          <w:lang w:eastAsia="ru-RU"/>
        </w:rPr>
        <w:softHyphen/>
        <w:t>нальные знания, умения и навыки, полученные в результате теоре</w:t>
      </w:r>
      <w:r>
        <w:rPr>
          <w:rFonts w:ascii="Times New Roman" w:hAnsi="Times New Roman"/>
          <w:lang w:eastAsia="ru-RU"/>
        </w:rPr>
        <w:softHyphen/>
        <w:t>тической подготовки, изучения передового опыта, приобретения профессиональных навыков. Регулярное проведение стажировок предполагает решение ряда вопросов методического, организаци</w:t>
      </w:r>
      <w:r>
        <w:rPr>
          <w:rFonts w:ascii="Times New Roman" w:hAnsi="Times New Roman"/>
          <w:lang w:eastAsia="ru-RU"/>
        </w:rPr>
        <w:softHyphen/>
        <w:t>онного и материально-бытового характера. Должны быть разработа</w:t>
      </w:r>
      <w:r>
        <w:rPr>
          <w:rFonts w:ascii="Times New Roman" w:hAnsi="Times New Roman"/>
          <w:lang w:eastAsia="ru-RU"/>
        </w:rPr>
        <w:softHyphen/>
        <w:t>ны необходимые нормативные документы, созданы материальные предпосылки для становления и развития института стажировки.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Важная роль в управлении процессом формирования и ис</w:t>
      </w:r>
      <w:r>
        <w:rPr>
          <w:rFonts w:ascii="Times New Roman" w:hAnsi="Times New Roman"/>
          <w:lang w:eastAsia="ru-RU"/>
        </w:rPr>
        <w:softHyphen/>
        <w:t>пользования кадрового резерва организации принадлежит глас</w:t>
      </w:r>
      <w:r>
        <w:rPr>
          <w:rFonts w:ascii="Times New Roman" w:hAnsi="Times New Roman"/>
          <w:lang w:eastAsia="ru-RU"/>
        </w:rPr>
        <w:softHyphen/>
        <w:t>ности и коллегиальности. Целесообразны оглашение списков кандидатов в резерв, создание возможности каждому сотруднику высказать свои замечания и предложения по кандидатурам. На</w:t>
      </w:r>
      <w:r>
        <w:rPr>
          <w:rFonts w:ascii="Times New Roman" w:hAnsi="Times New Roman"/>
          <w:lang w:eastAsia="ru-RU"/>
        </w:rPr>
        <w:softHyphen/>
        <w:t>личие обратной связи, т. е. учет мнения коллектива, позволяет уменьшить степень риска при отборе кандидатов в резерв, спо</w:t>
      </w:r>
      <w:r>
        <w:rPr>
          <w:rFonts w:ascii="Times New Roman" w:hAnsi="Times New Roman"/>
          <w:lang w:eastAsia="ru-RU"/>
        </w:rPr>
        <w:softHyphen/>
        <w:t>собствует дальнейшему укреплению и развитию демократических начал в управлении.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формировании кадрового резерва необходимо учитывать его коэффициент (количественный состав). Число кандидатур, включенных в резерв в расчете на каждую должность, должно оп</w:t>
      </w:r>
      <w:r>
        <w:rPr>
          <w:rFonts w:ascii="Times New Roman" w:hAnsi="Times New Roman"/>
          <w:lang w:eastAsia="ru-RU"/>
        </w:rPr>
        <w:softHyphen/>
        <w:t>ределяться исходя из конкретных условий и возможностей. Вмес</w:t>
      </w:r>
      <w:r>
        <w:rPr>
          <w:rFonts w:ascii="Times New Roman" w:hAnsi="Times New Roman"/>
          <w:lang w:eastAsia="ru-RU"/>
        </w:rPr>
        <w:softHyphen/>
        <w:t>те с тем на каждую руководящую должность целесообразно иметь, как минимум, две-три кандидатуры независимо от качества де</w:t>
      </w:r>
      <w:r>
        <w:rPr>
          <w:rFonts w:ascii="Times New Roman" w:hAnsi="Times New Roman"/>
          <w:lang w:eastAsia="ru-RU"/>
        </w:rPr>
        <w:softHyphen/>
        <w:t>ятельности работающего на ней руководителя. Если кандидатур по оцениваемому резерву меньше двух, то очевидна вероятность ослабления у кандидата стимула к самосовершенствованию. Единственный кандидат может по тем или иным причинам от</w:t>
      </w:r>
      <w:r>
        <w:rPr>
          <w:rFonts w:ascii="Times New Roman" w:hAnsi="Times New Roman"/>
          <w:lang w:eastAsia="ru-RU"/>
        </w:rPr>
        <w:softHyphen/>
        <w:t>пасть, т. е. резерв в данном случае будет отсутствовать.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увеличении числа кандидатов в резерв качество работы неизбежно снижается, а также уменьшается вероятность выдви</w:t>
      </w:r>
      <w:r>
        <w:rPr>
          <w:rFonts w:ascii="Times New Roman" w:hAnsi="Times New Roman"/>
          <w:lang w:eastAsia="ru-RU"/>
        </w:rPr>
        <w:softHyphen/>
        <w:t>жения для каждого кандидата.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формировании и использовании кадрового резерва необ</w:t>
      </w:r>
      <w:r>
        <w:rPr>
          <w:rFonts w:ascii="Times New Roman" w:hAnsi="Times New Roman"/>
          <w:lang w:eastAsia="ru-RU"/>
        </w:rPr>
        <w:softHyphen/>
        <w:t xml:space="preserve">ходимо сделать управляемыми два фактора: </w:t>
      </w:r>
      <w:r>
        <w:rPr>
          <w:rFonts w:ascii="Times New Roman" w:hAnsi="Times New Roman"/>
          <w:b/>
          <w:bCs/>
          <w:lang w:eastAsia="ru-RU"/>
        </w:rPr>
        <w:t xml:space="preserve">время нахождения в резерве </w:t>
      </w:r>
      <w:r>
        <w:rPr>
          <w:rFonts w:ascii="Times New Roman" w:hAnsi="Times New Roman"/>
          <w:lang w:eastAsia="ru-RU"/>
        </w:rPr>
        <w:t xml:space="preserve">и </w:t>
      </w:r>
      <w:r>
        <w:rPr>
          <w:rFonts w:ascii="Times New Roman" w:hAnsi="Times New Roman"/>
          <w:b/>
          <w:bCs/>
          <w:lang w:eastAsia="ru-RU"/>
        </w:rPr>
        <w:t xml:space="preserve">назначение на должность. </w:t>
      </w:r>
      <w:r>
        <w:rPr>
          <w:rFonts w:ascii="Times New Roman" w:hAnsi="Times New Roman"/>
          <w:lang w:eastAsia="ru-RU"/>
        </w:rPr>
        <w:t>Причем работа с кандидатами, выдвинутыми в резерв, должна вестись строго индивидуально, с учетом личных возможностей человека. Регламентированный срок пребывания в резерве помогает специалисту уверенно пла</w:t>
      </w:r>
      <w:r>
        <w:rPr>
          <w:rFonts w:ascii="Times New Roman" w:hAnsi="Times New Roman"/>
          <w:lang w:eastAsia="ru-RU"/>
        </w:rPr>
        <w:softHyphen/>
        <w:t>нировать свою карьеру, будущее и не приведет к спаду активно</w:t>
      </w:r>
      <w:r>
        <w:rPr>
          <w:rFonts w:ascii="Times New Roman" w:hAnsi="Times New Roman"/>
          <w:lang w:eastAsia="ru-RU"/>
        </w:rPr>
        <w:softHyphen/>
        <w:t>сти, снижению самооценки личности.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Проблемы рационального формирования и использования кадрового резерва должны быть приоритетными, перспектив</w:t>
      </w:r>
      <w:r>
        <w:rPr>
          <w:rFonts w:ascii="Times New Roman" w:hAnsi="Times New Roman"/>
          <w:lang w:eastAsia="ru-RU"/>
        </w:rPr>
        <w:softHyphen/>
        <w:t>ными направлениями в деятельности руководителей управления всех уровней. Причем вести эту работу нужно с учетом современ</w:t>
      </w:r>
      <w:r>
        <w:rPr>
          <w:rFonts w:ascii="Times New Roman" w:hAnsi="Times New Roman"/>
          <w:lang w:eastAsia="ru-RU"/>
        </w:rPr>
        <w:softHyphen/>
        <w:t>ных требований, данных управленческой науки, современных ме</w:t>
      </w:r>
      <w:r>
        <w:rPr>
          <w:rFonts w:ascii="Times New Roman" w:hAnsi="Times New Roman"/>
          <w:lang w:eastAsia="ru-RU"/>
        </w:rPr>
        <w:softHyphen/>
        <w:t>тодов проверки готовности кандидатов к замещению должностей, по которым они включены в резерв.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Контроль деятельности специалистов, состоящих в резерве на выдвижение, должен вестись на протяжении всего времени на</w:t>
      </w:r>
      <w:r>
        <w:rPr>
          <w:rFonts w:ascii="Times New Roman" w:hAnsi="Times New Roman"/>
          <w:lang w:eastAsia="ru-RU"/>
        </w:rPr>
        <w:softHyphen/>
        <w:t>хождения их в резерве. Целесообразно списки резерва пересмат</w:t>
      </w:r>
      <w:r>
        <w:rPr>
          <w:rFonts w:ascii="Times New Roman" w:hAnsi="Times New Roman"/>
          <w:lang w:eastAsia="ru-RU"/>
        </w:rPr>
        <w:softHyphen/>
        <w:t>ривать и утверждать один раз в год. При пересмотре кадрового резерва в конце года должен быть сделан обстоятельный анализ, дана оценка подготовленности каждого работника, принятого ре</w:t>
      </w:r>
      <w:r>
        <w:rPr>
          <w:rFonts w:ascii="Times New Roman" w:hAnsi="Times New Roman"/>
          <w:lang w:eastAsia="ru-RU"/>
        </w:rPr>
        <w:softHyphen/>
        <w:t>шения о зачислении его в состав резерва на новый срок.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случае снижения лицами, состоящими в кадровом резерве, уровня и результатов профессиональной деятельности, соверше</w:t>
      </w:r>
      <w:r>
        <w:rPr>
          <w:rFonts w:ascii="Times New Roman" w:hAnsi="Times New Roman"/>
          <w:lang w:eastAsia="ru-RU"/>
        </w:rPr>
        <w:softHyphen/>
        <w:t>ния проступков, а также из-за несоответствия их качеств требо</w:t>
      </w:r>
      <w:r>
        <w:rPr>
          <w:rFonts w:ascii="Times New Roman" w:hAnsi="Times New Roman"/>
          <w:lang w:eastAsia="ru-RU"/>
        </w:rPr>
        <w:softHyphen/>
        <w:t>ваниям, предъявляемым к будущим руководителям (в том числе и по состоянию здоровья), они должны исключаться из резерва решением руководителя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Важную роль в управлении процессом формирования и исполь</w:t>
      </w:r>
      <w:r>
        <w:rPr>
          <w:rFonts w:ascii="Times New Roman" w:hAnsi="Times New Roman"/>
          <w:lang w:eastAsia="ru-RU"/>
        </w:rPr>
        <w:softHyphen/>
        <w:t>зования кадрового резерва играют учет и отчетность. Как показыва</w:t>
      </w:r>
      <w:r>
        <w:rPr>
          <w:rFonts w:ascii="Times New Roman" w:hAnsi="Times New Roman"/>
          <w:lang w:eastAsia="ru-RU"/>
        </w:rPr>
        <w:softHyphen/>
        <w:t>ет практический опыт, целесообразно, чтобы все документы, отра</w:t>
      </w:r>
      <w:r>
        <w:rPr>
          <w:rFonts w:ascii="Times New Roman" w:hAnsi="Times New Roman"/>
          <w:lang w:eastAsia="ru-RU"/>
        </w:rPr>
        <w:softHyphen/>
        <w:t>жающие процесс и результаты подготовки «резервиста», хранились в личном деле (стажировка, выполнение программы индивидуаль</w:t>
      </w:r>
      <w:r>
        <w:rPr>
          <w:rFonts w:ascii="Times New Roman" w:hAnsi="Times New Roman"/>
          <w:lang w:eastAsia="ru-RU"/>
        </w:rPr>
        <w:softHyphen/>
        <w:t>ной подготовки, повышение квалификации и т. д.). Это станет воз</w:t>
      </w:r>
      <w:r>
        <w:rPr>
          <w:rFonts w:ascii="Times New Roman" w:hAnsi="Times New Roman"/>
          <w:lang w:eastAsia="ru-RU"/>
        </w:rPr>
        <w:softHyphen/>
        <w:t>можным, если в организации будут четко определены обязанности должностных лиц, ответственных за работу с резервом.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настоящее время складывается более благоприятная си</w:t>
      </w:r>
      <w:r>
        <w:rPr>
          <w:rFonts w:ascii="Times New Roman" w:hAnsi="Times New Roman"/>
          <w:lang w:eastAsia="ru-RU"/>
        </w:rPr>
        <w:softHyphen/>
        <w:t>туация для активного использования института резерва кадров как социального института. Прежде всего сняты ранее действовавшие ограничения по социальному положению, партийной, национальной принадлежности, полу и т. д. Таким образом, рас</w:t>
      </w:r>
      <w:r>
        <w:rPr>
          <w:rFonts w:ascii="Times New Roman" w:hAnsi="Times New Roman"/>
          <w:lang w:eastAsia="ru-RU"/>
        </w:rPr>
        <w:softHyphen/>
        <w:t xml:space="preserve">ширяется социальная база, внутренние и внешние </w:t>
      </w:r>
      <w:r>
        <w:rPr>
          <w:rFonts w:ascii="Times New Roman" w:hAnsi="Times New Roman"/>
          <w:lang w:eastAsia="ru-RU"/>
        </w:rPr>
        <w:lastRenderedPageBreak/>
        <w:t>источники формирования кадрового резерва. Поиск подходящих для вы</w:t>
      </w:r>
      <w:r>
        <w:rPr>
          <w:rFonts w:ascii="Times New Roman" w:hAnsi="Times New Roman"/>
          <w:lang w:eastAsia="ru-RU"/>
        </w:rPr>
        <w:softHyphen/>
        <w:t>движения на руководящие должности кандидатур возможен во всех социальных слоях общества, как в государственных, так и в негосударственных, предпринимательских структурах.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Вместе с тем формирование новой системы работы с кадро</w:t>
      </w:r>
      <w:r>
        <w:rPr>
          <w:rFonts w:ascii="Times New Roman" w:hAnsi="Times New Roman"/>
          <w:lang w:eastAsia="ru-RU"/>
        </w:rPr>
        <w:softHyphen/>
        <w:t>вым резервом еще не завершено, сделаны лишь первые шаги по ее становлению.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Новый импульс законодательному регулированию работы с кадровым резервом придала реализация федеральной програм</w:t>
      </w:r>
      <w:r>
        <w:rPr>
          <w:rFonts w:ascii="Times New Roman" w:hAnsi="Times New Roman"/>
          <w:lang w:eastAsia="ru-RU"/>
        </w:rPr>
        <w:softHyphen/>
        <w:t>мы «Реформирование государственной службы Российской Фе</w:t>
      </w:r>
      <w:r>
        <w:rPr>
          <w:rFonts w:ascii="Times New Roman" w:hAnsi="Times New Roman"/>
          <w:lang w:eastAsia="ru-RU"/>
        </w:rPr>
        <w:softHyphen/>
        <w:t>дерации (2003-2005 годы)». В рамках этой программы приняты два федеральных закона: «О системе государственной службы Российской Федерации» от 27 мая 2003 г. № 58-ФЗ</w:t>
      </w:r>
      <w:r>
        <w:rPr>
          <w:rFonts w:ascii="Times New Roman" w:hAnsi="Times New Roman"/>
          <w:vertAlign w:val="superscript"/>
          <w:lang w:eastAsia="ru-RU"/>
        </w:rPr>
        <w:t>1</w:t>
      </w:r>
      <w:r>
        <w:rPr>
          <w:rFonts w:ascii="Times New Roman" w:hAnsi="Times New Roman"/>
          <w:lang w:eastAsia="ru-RU"/>
        </w:rPr>
        <w:t xml:space="preserve"> и «О государ</w:t>
      </w:r>
      <w:r>
        <w:rPr>
          <w:rFonts w:ascii="Times New Roman" w:hAnsi="Times New Roman"/>
          <w:lang w:eastAsia="ru-RU"/>
        </w:rPr>
        <w:softHyphen/>
        <w:t>ственной гражданской службе Российской Федерации» от 27 мая 2004 г. № 79-ФЗ</w:t>
      </w:r>
      <w:r>
        <w:rPr>
          <w:rFonts w:ascii="Times New Roman" w:hAnsi="Times New Roman"/>
          <w:vertAlign w:val="superscript"/>
          <w:lang w:eastAsia="ru-RU"/>
        </w:rPr>
        <w:t>2</w:t>
      </w:r>
      <w:r>
        <w:rPr>
          <w:rFonts w:ascii="Times New Roman" w:hAnsi="Times New Roman"/>
          <w:lang w:eastAsia="ru-RU"/>
        </w:rPr>
        <w:t>. Они заложили основу для институализации резерва руководящих кадров в системе государственной граждан</w:t>
      </w:r>
      <w:r>
        <w:rPr>
          <w:rFonts w:ascii="Times New Roman" w:hAnsi="Times New Roman"/>
          <w:lang w:eastAsia="ru-RU"/>
        </w:rPr>
        <w:softHyphen/>
        <w:t>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Федеральном законе «О системе государственной службы Российской Федерации» выделена отдельная статья (ст. 17 «Кад</w:t>
      </w:r>
      <w:r>
        <w:rPr>
          <w:rFonts w:ascii="Times New Roman" w:hAnsi="Times New Roman"/>
          <w:lang w:eastAsia="ru-RU"/>
        </w:rPr>
        <w:softHyphen/>
        <w:t>ровый резерв для замещения должностей государственной служ</w:t>
      </w:r>
      <w:r>
        <w:rPr>
          <w:rFonts w:ascii="Times New Roman" w:hAnsi="Times New Roman"/>
          <w:lang w:eastAsia="ru-RU"/>
        </w:rPr>
        <w:softHyphen/>
        <w:t>бы»), которая определила, что для замещения должностей госу</w:t>
      </w:r>
      <w:r>
        <w:rPr>
          <w:rFonts w:ascii="Times New Roman" w:hAnsi="Times New Roman"/>
          <w:lang w:eastAsia="ru-RU"/>
        </w:rPr>
        <w:softHyphen/>
        <w:t>дарственной службы создаются федеральный кадровый резерв, кадровый резерв в федеральном государственном органе, кадро</w:t>
      </w:r>
      <w:r>
        <w:rPr>
          <w:rFonts w:ascii="Times New Roman" w:hAnsi="Times New Roman"/>
          <w:lang w:eastAsia="ru-RU"/>
        </w:rPr>
        <w:softHyphen/>
        <w:t>вый резерв субъекта Российской Федерации и кадровый резерв в государственном органе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Федеральный закон «О государственной гражданской службе Российской Федерации» (ст. 64, п. 8) подразумевает разработку и утверждение Президентом Российской Федерации Положения о кадровом резерве на государственной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создание рамочного федерального норматив</w:t>
      </w:r>
      <w:r>
        <w:rPr>
          <w:rFonts w:ascii="Times New Roman" w:hAnsi="Times New Roman"/>
          <w:lang w:eastAsia="ru-RU"/>
        </w:rPr>
        <w:softHyphen/>
        <w:t>но-правового поля, призванного определить общие принципы, методологию и технологии работы с кадровым резервом, является одной из актуальных задач формирования системы работы с ре</w:t>
      </w:r>
      <w:r>
        <w:rPr>
          <w:rFonts w:ascii="Times New Roman" w:hAnsi="Times New Roman"/>
          <w:lang w:eastAsia="ru-RU"/>
        </w:rPr>
        <w:softHyphen/>
        <w:t>зервом руководящих кадров.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Своевременная реализация положения ст. 64 нового Феде</w:t>
      </w:r>
      <w:r>
        <w:rPr>
          <w:rFonts w:ascii="Times New Roman" w:hAnsi="Times New Roman"/>
          <w:lang w:eastAsia="ru-RU"/>
        </w:rPr>
        <w:softHyphen/>
        <w:t>рального закона «О государственной гражданской службе Рос</w:t>
      </w:r>
      <w:r>
        <w:rPr>
          <w:rFonts w:ascii="Times New Roman" w:hAnsi="Times New Roman"/>
          <w:lang w:eastAsia="ru-RU"/>
        </w:rPr>
        <w:softHyphen/>
        <w:t>сийской Федерации» может создать качественно новые правовые основы для становления института кадрового резерва на госу</w:t>
      </w:r>
      <w:r>
        <w:rPr>
          <w:rFonts w:ascii="Times New Roman" w:hAnsi="Times New Roman"/>
          <w:lang w:eastAsia="ru-RU"/>
        </w:rPr>
        <w:softHyphen/>
        <w:t>дарственной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Законом предусматривается создание кадрового резерва на конкурсной основе, определены виды резерва (федеральный кад</w:t>
      </w:r>
      <w:r>
        <w:rPr>
          <w:rFonts w:ascii="Times New Roman" w:hAnsi="Times New Roman"/>
          <w:lang w:eastAsia="ru-RU"/>
        </w:rPr>
        <w:softHyphen/>
        <w:t>ровый резерв, кадровый резерв федерального государственного органа, кадровый резерв субъекта РФ, кадровый резерв государ</w:t>
      </w:r>
      <w:r>
        <w:rPr>
          <w:rFonts w:ascii="Times New Roman" w:hAnsi="Times New Roman"/>
          <w:lang w:eastAsia="ru-RU"/>
        </w:rPr>
        <w:softHyphen/>
        <w:t>ственного органа субъекта РФ). Определены должности, на кото</w:t>
      </w:r>
      <w:r>
        <w:rPr>
          <w:rFonts w:ascii="Times New Roman" w:hAnsi="Times New Roman"/>
          <w:lang w:eastAsia="ru-RU"/>
        </w:rPr>
        <w:softHyphen/>
        <w:t>рые формируется резерв в случае их вакантности, правовой статус «резервиста». Будет сформирован Сводный кадровый резерв Рос</w:t>
      </w:r>
      <w:r>
        <w:rPr>
          <w:rFonts w:ascii="Times New Roman" w:hAnsi="Times New Roman"/>
          <w:lang w:eastAsia="ru-RU"/>
        </w:rPr>
        <w:softHyphen/>
        <w:t>сийской Федерации для замещения вакантных должностей госу</w:t>
      </w:r>
      <w:r>
        <w:rPr>
          <w:rFonts w:ascii="Times New Roman" w:hAnsi="Times New Roman"/>
          <w:lang w:eastAsia="ru-RU"/>
        </w:rPr>
        <w:softHyphen/>
        <w:t>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Введение в системе государственной службы института кадро</w:t>
      </w:r>
      <w:r>
        <w:rPr>
          <w:rFonts w:ascii="Times New Roman" w:hAnsi="Times New Roman"/>
          <w:lang w:eastAsia="ru-RU"/>
        </w:rPr>
        <w:softHyphen/>
        <w:t>вого резерва существенным образом повысит ее эффективность и обеспечит востребованость кадрового потенциала государствен</w:t>
      </w:r>
      <w:r>
        <w:rPr>
          <w:rFonts w:ascii="Times New Roman" w:hAnsi="Times New Roman"/>
          <w:lang w:eastAsia="ru-RU"/>
        </w:rPr>
        <w:softHyphen/>
        <w:t>ных служащих.</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Одним из социальных институтов, призванных обеспечить удовлетворение потребности системы государственного управле</w:t>
      </w:r>
      <w:r>
        <w:rPr>
          <w:rFonts w:ascii="Times New Roman" w:hAnsi="Times New Roman"/>
          <w:lang w:eastAsia="ru-RU"/>
        </w:rPr>
        <w:softHyphen/>
        <w:t>ния в руководящих кадрах, а также право специалистов на свое</w:t>
      </w:r>
      <w:r>
        <w:rPr>
          <w:rFonts w:ascii="Times New Roman" w:hAnsi="Times New Roman"/>
          <w:lang w:eastAsia="ru-RU"/>
        </w:rPr>
        <w:softHyphen/>
        <w:t>временный карьерный рост и служебное продвижение, является институт кадрового резерва. Формирование кадрового резерва выступает в то же время и важнейшей кадровой технологией, ко</w:t>
      </w:r>
      <w:r>
        <w:rPr>
          <w:rFonts w:ascii="Times New Roman" w:hAnsi="Times New Roman"/>
          <w:lang w:eastAsia="ru-RU"/>
        </w:rPr>
        <w:softHyphen/>
        <w:t>торая используется пока недостаточно эффективно.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Процесс институционализации кадрового резерва находится на стадии позитивной стабилизации. Современная система фор</w:t>
      </w:r>
      <w:r>
        <w:rPr>
          <w:rFonts w:ascii="Times New Roman" w:hAnsi="Times New Roman"/>
          <w:lang w:eastAsia="ru-RU"/>
        </w:rPr>
        <w:softHyphen/>
        <w:t>мирования резерва руководящих кадров управления позволяет привлекать на руководящие должности специалистов как госу</w:t>
      </w:r>
      <w:r>
        <w:rPr>
          <w:rFonts w:ascii="Times New Roman" w:hAnsi="Times New Roman"/>
          <w:lang w:eastAsia="ru-RU"/>
        </w:rPr>
        <w:softHyphen/>
        <w:t>дарственных, коммерческих учреждений, так и общественных организаций.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Поиск, отбор, изучение, оценка, подготовка и выдвижение специалистов из состава кадрового резерва остаются важными звеньями в формировании состава управленческих кадров. От правильной постановки работы с кадровым резервом зависит в значительной степени, какие кадры станут у руля государствен</w:t>
      </w:r>
      <w:r>
        <w:rPr>
          <w:rFonts w:ascii="Times New Roman" w:hAnsi="Times New Roman"/>
          <w:lang w:eastAsia="ru-RU"/>
        </w:rPr>
        <w:softHyphen/>
        <w:t>ного управления не только в ближайшие годы, но и в отдаленной перспективе.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1. Что представляет собой институт кадрового резерва органи</w:t>
      </w:r>
      <w:r>
        <w:rPr>
          <w:rFonts w:ascii="Times New Roman" w:hAnsi="Times New Roman"/>
          <w:lang w:eastAsia="ru-RU"/>
        </w:rPr>
        <w:softHyphen/>
        <w:t>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Сформулируйте цель и место работы с резервом в системе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Назовите источники формирования кадрового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Каковы критерии формирования и использования кадрово</w:t>
      </w:r>
      <w:r>
        <w:rPr>
          <w:rFonts w:ascii="Times New Roman" w:hAnsi="Times New Roman"/>
          <w:lang w:eastAsia="ru-RU"/>
        </w:rPr>
        <w:softHyphen/>
        <w:t>го резерва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Что представляет собой социальная база кадрового резерва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В чем состоит теоретическая подготовка «резервистов»?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Назовите формы и методы практической подготовки кадро</w:t>
      </w:r>
      <w:r>
        <w:rPr>
          <w:rFonts w:ascii="Times New Roman" w:hAnsi="Times New Roman"/>
          <w:lang w:eastAsia="ru-RU"/>
        </w:rPr>
        <w:softHyphen/>
        <w:t>вого резерва.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Каковы принципы формирования кадрового резерва?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 государственной гражданской службе Российской Федера</w:t>
      </w:r>
      <w:r>
        <w:rPr>
          <w:rFonts w:ascii="Times New Roman" w:hAnsi="Times New Roman"/>
          <w:lang w:eastAsia="ru-RU"/>
        </w:rPr>
        <w:softHyphen/>
        <w:t>ции: Федеральный закон // Свод законов Российской Федерации. 2004. №31. Ст. 3215.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Пицик Н.И. </w:t>
      </w:r>
      <w:r>
        <w:rPr>
          <w:rFonts w:ascii="Times New Roman" w:hAnsi="Times New Roman"/>
          <w:lang w:eastAsia="ru-RU"/>
        </w:rPr>
        <w:t>Проблемы формирования и развития кадрового потенциала органов власти и управления. М., 2002.</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Турчжов А.И. </w:t>
      </w:r>
      <w:r>
        <w:rPr>
          <w:rFonts w:ascii="Times New Roman" w:hAnsi="Times New Roman"/>
          <w:lang w:eastAsia="ru-RU"/>
        </w:rPr>
        <w:t>Управление процессом формирования и исполь</w:t>
      </w:r>
      <w:r>
        <w:rPr>
          <w:rFonts w:ascii="Times New Roman" w:hAnsi="Times New Roman"/>
          <w:lang w:eastAsia="ru-RU"/>
        </w:rPr>
        <w:softHyphen/>
        <w:t>зования резерва государственных служащих // Социологические исследования в системе государственной службы. 1992-2002. М.; Орел, 2002.</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Филиппов В.П. </w:t>
      </w:r>
      <w:r>
        <w:rPr>
          <w:rFonts w:ascii="Times New Roman" w:hAnsi="Times New Roman"/>
          <w:lang w:eastAsia="ru-RU"/>
        </w:rPr>
        <w:t>Резерв руководящих кадров как социально-управленческий институт и кадровая технология: Материалы межрегиональной научно-практической конференции «Рефор</w:t>
      </w:r>
      <w:r>
        <w:rPr>
          <w:rFonts w:ascii="Times New Roman" w:hAnsi="Times New Roman"/>
          <w:lang w:eastAsia="ru-RU"/>
        </w:rPr>
        <w:softHyphen/>
        <w:t>мирование государственной службы и местного самоуправления: проблемы, поиски и решения». Хабаровск, 2004.</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©Лукьяненко В.И.</w:t>
      </w:r>
    </w:p>
    <w:p w:rsidR="00210DA9" w:rsidRDefault="00210DA9" w:rsidP="00210DA9">
      <w:pPr>
        <w:pStyle w:val="a8"/>
        <w:ind w:firstLine="709"/>
        <w:jc w:val="right"/>
        <w:rPr>
          <w:rFonts w:ascii="Times New Roman" w:hAnsi="Times New Roman"/>
          <w:lang w:eastAsia="ru-RU"/>
        </w:rPr>
      </w:pPr>
      <w:r>
        <w:rPr>
          <w:rFonts w:ascii="Times New Roman" w:hAnsi="Times New Roman"/>
          <w:iCs/>
          <w:lang w:eastAsia="ru-RU"/>
        </w:rPr>
        <w:t>Приложение 1</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СХЕМА ОРГАНИЗАЦИИ РАБОТЫ С РЕЗЕРВОМ</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right"/>
        <w:rPr>
          <w:rFonts w:ascii="Times New Roman" w:hAnsi="Times New Roman"/>
          <w:iCs/>
          <w:lang w:eastAsia="ru-RU"/>
        </w:rPr>
      </w:pPr>
      <w:r>
        <w:rPr>
          <w:rFonts w:ascii="Times New Roman" w:hAnsi="Times New Roman"/>
          <w:iCs/>
          <w:lang w:eastAsia="ru-RU"/>
        </w:rPr>
        <w:t>Приложение 2</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ПРИМЕРНАЯ СТРУКТУРА ПЛАНА РАБОТЫ С КАДРОВЫМ РЕЗЕРВОМ</w:t>
      </w:r>
    </w:p>
    <w:p w:rsidR="00210DA9" w:rsidRDefault="00210DA9" w:rsidP="00210DA9">
      <w:pPr>
        <w:pStyle w:val="a8"/>
        <w:ind w:firstLine="709"/>
        <w:jc w:val="both"/>
        <w:rPr>
          <w:rFonts w:ascii="Times New Roman" w:hAnsi="Times New Roman"/>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843"/>
        <w:gridCol w:w="1805"/>
        <w:gridCol w:w="1345"/>
        <w:gridCol w:w="2261"/>
        <w:gridCol w:w="1677"/>
        <w:gridCol w:w="1701"/>
      </w:tblGrid>
      <w:tr w:rsidR="00210DA9" w:rsidTr="00210DA9">
        <w:trPr>
          <w:trHeight w:val="211"/>
        </w:trPr>
        <w:tc>
          <w:tcPr>
            <w:tcW w:w="1843" w:type="dxa"/>
            <w:tcBorders>
              <w:top w:val="single" w:sz="6" w:space="0" w:color="auto"/>
              <w:left w:val="single" w:sz="6" w:space="0" w:color="auto"/>
              <w:bottom w:val="single" w:sz="6" w:space="0" w:color="auto"/>
              <w:right w:val="nil"/>
            </w:tcBorders>
            <w:shd w:val="clear" w:color="auto" w:fill="FFFFFF"/>
          </w:tcPr>
          <w:p w:rsidR="00210DA9" w:rsidRDefault="00210DA9">
            <w:pPr>
              <w:pStyle w:val="a8"/>
              <w:ind w:firstLine="709"/>
              <w:jc w:val="both"/>
              <w:rPr>
                <w:rFonts w:ascii="Times New Roman" w:hAnsi="Times New Roman"/>
                <w:lang w:eastAsia="ru-RU"/>
              </w:rPr>
            </w:pPr>
          </w:p>
        </w:tc>
        <w:tc>
          <w:tcPr>
            <w:tcW w:w="7088" w:type="dxa"/>
            <w:gridSpan w:val="4"/>
            <w:tcBorders>
              <w:top w:val="single" w:sz="6" w:space="0" w:color="auto"/>
              <w:left w:val="nil"/>
              <w:bottom w:val="single" w:sz="6" w:space="0" w:color="auto"/>
              <w:right w:val="nil"/>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lang w:eastAsia="ru-RU"/>
              </w:rPr>
              <w:t>Разделы плана работы с резервом руководящих кадров и их содержание</w:t>
            </w:r>
          </w:p>
        </w:tc>
        <w:tc>
          <w:tcPr>
            <w:tcW w:w="1701" w:type="dxa"/>
            <w:tcBorders>
              <w:top w:val="single" w:sz="6" w:space="0" w:color="auto"/>
              <w:left w:val="nil"/>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614"/>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Определение потребности в руководящих кадрах</w:t>
            </w:r>
          </w:p>
        </w:tc>
        <w:tc>
          <w:tcPr>
            <w:tcW w:w="1805"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Подбор и изучение претендентов</w:t>
            </w:r>
          </w:p>
        </w:tc>
        <w:tc>
          <w:tcPr>
            <w:tcW w:w="1345"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Рассмотрение, согласование, комплекто</w:t>
            </w:r>
            <w:r>
              <w:rPr>
                <w:rFonts w:ascii="Times New Roman" w:hAnsi="Times New Roman"/>
                <w:lang w:eastAsia="ru-RU"/>
              </w:rPr>
              <w:softHyphen/>
              <w:t>вание</w:t>
            </w:r>
          </w:p>
        </w:tc>
        <w:tc>
          <w:tcPr>
            <w:tcW w:w="2261"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Работа с резервом</w:t>
            </w:r>
          </w:p>
        </w:tc>
        <w:tc>
          <w:tcPr>
            <w:tcW w:w="1677"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Контроль</w:t>
            </w:r>
          </w:p>
          <w:p w:rsidR="00210DA9" w:rsidRDefault="00210DA9">
            <w:pPr>
              <w:pStyle w:val="a8"/>
              <w:jc w:val="both"/>
              <w:rPr>
                <w:rFonts w:ascii="Times New Roman" w:hAnsi="Times New Roman"/>
                <w:lang w:eastAsia="ru-RU"/>
              </w:rPr>
            </w:pPr>
            <w:r>
              <w:rPr>
                <w:rFonts w:ascii="Times New Roman" w:hAnsi="Times New Roman"/>
                <w:lang w:eastAsia="ru-RU"/>
              </w:rPr>
              <w:t>за подготовкой</w:t>
            </w:r>
          </w:p>
          <w:p w:rsidR="00210DA9" w:rsidRDefault="00210DA9">
            <w:pPr>
              <w:pStyle w:val="a8"/>
              <w:jc w:val="both"/>
              <w:rPr>
                <w:rFonts w:ascii="Times New Roman" w:hAnsi="Times New Roman"/>
                <w:lang w:eastAsia="ru-RU"/>
              </w:rPr>
            </w:pPr>
            <w:r>
              <w:rPr>
                <w:rFonts w:ascii="Times New Roman" w:hAnsi="Times New Roman"/>
                <w:lang w:eastAsia="ru-RU"/>
              </w:rPr>
              <w:t>резерва</w:t>
            </w:r>
          </w:p>
          <w:p w:rsidR="00210DA9" w:rsidRDefault="00210DA9">
            <w:pPr>
              <w:pStyle w:val="a8"/>
              <w:jc w:val="both"/>
              <w:rPr>
                <w:rFonts w:ascii="Times New Roman" w:hAnsi="Times New Roman"/>
                <w:lang w:eastAsia="ru-RU"/>
              </w:rPr>
            </w:pPr>
            <w:r>
              <w:rPr>
                <w:rFonts w:ascii="Times New Roman" w:hAnsi="Times New Roman"/>
                <w:lang w:eastAsia="ru-RU"/>
              </w:rPr>
              <w:t>руководящих</w:t>
            </w:r>
          </w:p>
          <w:p w:rsidR="00210DA9" w:rsidRDefault="00210DA9">
            <w:pPr>
              <w:pStyle w:val="a8"/>
              <w:jc w:val="both"/>
              <w:rPr>
                <w:rFonts w:ascii="Times New Roman" w:hAnsi="Times New Roman"/>
                <w:lang w:eastAsia="ru-RU"/>
              </w:rPr>
            </w:pPr>
            <w:r>
              <w:rPr>
                <w:rFonts w:ascii="Times New Roman" w:hAnsi="Times New Roman"/>
                <w:lang w:eastAsia="ru-RU"/>
              </w:rPr>
              <w:t>кадров</w:t>
            </w:r>
          </w:p>
        </w:tc>
        <w:tc>
          <w:tcPr>
            <w:tcW w:w="1701"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Определение готовности резерва руководящих</w:t>
            </w:r>
          </w:p>
        </w:tc>
      </w:tr>
      <w:tr w:rsidR="00210DA9" w:rsidTr="00210DA9">
        <w:trPr>
          <w:trHeight w:val="542"/>
        </w:trPr>
        <w:tc>
          <w:tcPr>
            <w:tcW w:w="1843"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1805"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на руководящие долж</w:t>
            </w:r>
            <w:r>
              <w:rPr>
                <w:rFonts w:ascii="Times New Roman" w:hAnsi="Times New Roman"/>
                <w:lang w:eastAsia="ru-RU"/>
              </w:rPr>
              <w:softHyphen/>
              <w:t>ности</w:t>
            </w:r>
          </w:p>
        </w:tc>
        <w:tc>
          <w:tcPr>
            <w:tcW w:w="1345"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и утверждение</w:t>
            </w:r>
          </w:p>
          <w:p w:rsidR="00210DA9" w:rsidRDefault="00210DA9">
            <w:pPr>
              <w:pStyle w:val="a8"/>
              <w:ind w:firstLine="29"/>
              <w:jc w:val="both"/>
              <w:rPr>
                <w:rFonts w:ascii="Times New Roman" w:hAnsi="Times New Roman"/>
                <w:lang w:eastAsia="ru-RU"/>
              </w:rPr>
            </w:pPr>
            <w:r>
              <w:rPr>
                <w:rFonts w:ascii="Times New Roman" w:hAnsi="Times New Roman"/>
                <w:lang w:eastAsia="ru-RU"/>
              </w:rPr>
              <w:t>кадрового</w:t>
            </w:r>
          </w:p>
          <w:p w:rsidR="00210DA9" w:rsidRDefault="00210DA9">
            <w:pPr>
              <w:pStyle w:val="a8"/>
              <w:ind w:firstLine="29"/>
              <w:jc w:val="both"/>
              <w:rPr>
                <w:rFonts w:ascii="Times New Roman" w:hAnsi="Times New Roman"/>
                <w:lang w:eastAsia="ru-RU"/>
              </w:rPr>
            </w:pPr>
            <w:r>
              <w:rPr>
                <w:rFonts w:ascii="Times New Roman" w:hAnsi="Times New Roman"/>
                <w:lang w:eastAsia="ru-RU"/>
              </w:rPr>
              <w:t>резерва</w:t>
            </w:r>
          </w:p>
        </w:tc>
        <w:tc>
          <w:tcPr>
            <w:tcW w:w="2261"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руководящих кадров</w:t>
            </w:r>
          </w:p>
        </w:tc>
        <w:tc>
          <w:tcPr>
            <w:tcW w:w="1677" w:type="dxa"/>
            <w:tcBorders>
              <w:top w:val="nil"/>
              <w:left w:val="single" w:sz="6" w:space="0" w:color="auto"/>
              <w:bottom w:val="single" w:sz="6" w:space="0" w:color="auto"/>
              <w:right w:val="single" w:sz="6" w:space="0" w:color="auto"/>
            </w:tcBorders>
            <w:shd w:val="clear" w:color="auto" w:fill="FFFFFF"/>
          </w:tcPr>
          <w:p w:rsidR="00210DA9" w:rsidRDefault="00210DA9">
            <w:pPr>
              <w:pStyle w:val="a8"/>
              <w:jc w:val="both"/>
              <w:rPr>
                <w:rFonts w:ascii="Times New Roman" w:hAnsi="Times New Roman"/>
                <w:lang w:eastAsia="ru-RU"/>
              </w:rPr>
            </w:pPr>
          </w:p>
          <w:p w:rsidR="00210DA9" w:rsidRDefault="00210DA9">
            <w:pPr>
              <w:pStyle w:val="a8"/>
              <w:jc w:val="both"/>
              <w:rPr>
                <w:rFonts w:ascii="Times New Roman" w:hAnsi="Times New Roman"/>
                <w:lang w:eastAsia="ru-RU"/>
              </w:rPr>
            </w:pPr>
          </w:p>
        </w:tc>
        <w:tc>
          <w:tcPr>
            <w:tcW w:w="1701"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кадров</w:t>
            </w:r>
          </w:p>
          <w:p w:rsidR="00210DA9" w:rsidRDefault="00210DA9">
            <w:pPr>
              <w:pStyle w:val="a8"/>
              <w:ind w:firstLine="102"/>
              <w:jc w:val="both"/>
              <w:rPr>
                <w:rFonts w:ascii="Times New Roman" w:hAnsi="Times New Roman"/>
                <w:lang w:eastAsia="ru-RU"/>
              </w:rPr>
            </w:pPr>
            <w:r>
              <w:rPr>
                <w:rFonts w:ascii="Times New Roman" w:hAnsi="Times New Roman"/>
                <w:lang w:eastAsia="ru-RU"/>
              </w:rPr>
              <w:t>для назначения</w:t>
            </w:r>
          </w:p>
          <w:p w:rsidR="00210DA9" w:rsidRDefault="00210DA9">
            <w:pPr>
              <w:pStyle w:val="a8"/>
              <w:ind w:firstLine="102"/>
              <w:jc w:val="both"/>
              <w:rPr>
                <w:rFonts w:ascii="Times New Roman" w:hAnsi="Times New Roman"/>
                <w:lang w:eastAsia="ru-RU"/>
              </w:rPr>
            </w:pPr>
            <w:r>
              <w:rPr>
                <w:rFonts w:ascii="Times New Roman" w:hAnsi="Times New Roman"/>
                <w:lang w:eastAsia="ru-RU"/>
              </w:rPr>
              <w:t>на должности</w:t>
            </w:r>
          </w:p>
        </w:tc>
      </w:tr>
      <w:tr w:rsidR="00210DA9" w:rsidTr="00210DA9">
        <w:trPr>
          <w:trHeight w:val="211"/>
        </w:trPr>
        <w:tc>
          <w:tcPr>
            <w:tcW w:w="1843"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Изучение организа</w:t>
            </w:r>
          </w:p>
        </w:tc>
        <w:tc>
          <w:tcPr>
            <w:tcW w:w="1805"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 Изучение должлостных</w:t>
            </w:r>
          </w:p>
        </w:tc>
        <w:tc>
          <w:tcPr>
            <w:tcW w:w="1345"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 Рассмотре-</w:t>
            </w:r>
          </w:p>
        </w:tc>
        <w:tc>
          <w:tcPr>
            <w:tcW w:w="2261"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 Определение направлений</w:t>
            </w:r>
          </w:p>
        </w:tc>
        <w:tc>
          <w:tcPr>
            <w:tcW w:w="1677"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Контроль</w:t>
            </w:r>
          </w:p>
        </w:tc>
        <w:tc>
          <w:tcPr>
            <w:tcW w:w="1701" w:type="dxa"/>
            <w:tcBorders>
              <w:top w:val="single" w:sz="6" w:space="0" w:color="auto"/>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 Определение</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Ционно-нормативных</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инструкций и положений,</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ние предложе-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подготовки лиц, зачислен-</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руководителем</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степени готовности</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документов, норма-</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их доработка в соответ-</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ний в резерв</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ных в резерв, с учетом уровня</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структурного</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кадрового резерва</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тивов формирования</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ствии с изменениями</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руководящих</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индивидуальной подготовки и</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подразделения.</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по каждой должнос-</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типовых структур</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внутренней и внешней</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кадров</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соответствия профессиональных,</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руководителями</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ти и представление</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управления, плана раз-</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среды организации с</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 Обоснование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деловых и личностных качеств</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дочерних пред-</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предложений руко-</w:t>
            </w:r>
          </w:p>
        </w:tc>
      </w:tr>
      <w:tr w:rsidR="00210DA9" w:rsidTr="00210DA9">
        <w:trPr>
          <w:trHeight w:val="163"/>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вития организации</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учетом перспективы под-</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предложений</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должностным требованиям по</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приятий</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водству компании</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Разработка нового</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готовки кадрового резерва</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по предполага-</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предполагаемому назначению</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Контроль руко</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по назначениям</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перечня руководящих</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 Определение основных</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емому резерву</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 Разработка и утверждение ин-</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водителя Департа-</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 Анализ представ-</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lastRenderedPageBreak/>
              <w:t>должностей при про-</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требований к руково-</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 Представле-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дивидуальных планов подготовки</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мента управления</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ленных предло-</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ведении структурных</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дящим работникам по</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ние предложе-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 xml:space="preserve">• Организация работы </w:t>
            </w:r>
            <w:r>
              <w:rPr>
                <w:rFonts w:ascii="Times New Roman" w:hAnsi="Times New Roman"/>
                <w:iCs/>
                <w:lang w:eastAsia="ru-RU"/>
              </w:rPr>
              <w:t xml:space="preserve">по </w:t>
            </w:r>
            <w:r>
              <w:rPr>
                <w:rFonts w:ascii="Times New Roman" w:hAnsi="Times New Roman"/>
                <w:lang w:eastAsia="ru-RU"/>
              </w:rPr>
              <w:t>выпол-</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персоналом</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жений</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изменений</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каждой должности</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ний соответ-</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нению индивидуальных планов</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Периодическое</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 Резюмирующее</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Проведение анализа</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 Подбор кандидатов</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ствующему</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подготовки в составе кадрового</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рассмотрение</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собеседование</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состава и расстановки</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для зачисления в резерв</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руководителю</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резерва</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хода подготовки</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руководителей с</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кадров (организацион-</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руководящих кадров на</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 Рассмотрение,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 Обеспечение временного за-</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кадрового резерва</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составом кадрового</w:t>
            </w:r>
          </w:p>
        </w:tc>
      </w:tr>
      <w:tr w:rsidR="00210DA9" w:rsidTr="00210DA9">
        <w:trPr>
          <w:trHeight w:val="149"/>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но-кадровый аудит)</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каждую должность</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согласование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мещения должности, на которую</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Советом дирек-</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резерва</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Определение</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 Оценка деловых и</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и утверждение</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готовится кандидат из резерва;</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торов</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 Оформление от-</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количества руково-</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личностных качеств</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состава кадро-</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оценка его работы в период заме-</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Ежегодное</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четных документов</w:t>
            </w:r>
          </w:p>
        </w:tc>
      </w:tr>
      <w:tr w:rsidR="00210DA9" w:rsidTr="00210DA9">
        <w:trPr>
          <w:trHeight w:val="15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дящих должностей на</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кандидатов на замещение</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вого резерва</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щения и стажировки</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подведение</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по итогам подго-</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ближайшую (1—2 года)</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руководящих должностей</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должностными</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 Обучение кандидатов из</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итогов работы с</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товки кадрового</w:t>
            </w:r>
          </w:p>
        </w:tc>
      </w:tr>
      <w:tr w:rsidR="00210DA9" w:rsidTr="00210DA9">
        <w:trPr>
          <w:trHeight w:val="149"/>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 длительную (3—5 лет)</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 Определение степени</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лицами</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резерва в системе повышения</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кадровым резер-</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резерва</w:t>
            </w:r>
          </w:p>
        </w:tc>
      </w:tr>
      <w:tr w:rsidR="00210DA9" w:rsidTr="00210DA9">
        <w:trPr>
          <w:trHeight w:val="163"/>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перспективу</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соответствия деловых</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 Ежегодный</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квалификации вне рабочего мес-</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вом и постановка</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 Принятие реше-</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Определение потреб-</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и личностных качеств</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пересмотр</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та и организации; организация</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задач на новый</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ний по использо-</w:t>
            </w: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ностей в руководящих</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кандидатов требованиям</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состава кадро-</w:t>
            </w:r>
          </w:p>
        </w:tc>
        <w:tc>
          <w:tcPr>
            <w:tcW w:w="2261" w:type="dxa"/>
            <w:tcBorders>
              <w:top w:val="nil"/>
              <w:left w:val="single" w:sz="6" w:space="0" w:color="auto"/>
              <w:bottom w:val="nil"/>
              <w:right w:val="single" w:sz="6" w:space="0" w:color="auto"/>
            </w:tcBorders>
            <w:shd w:val="clear" w:color="auto" w:fill="FFFFFF"/>
            <w:hideMark/>
          </w:tcPr>
          <w:p w:rsidR="00210DA9" w:rsidRDefault="00210DA9">
            <w:pPr>
              <w:pStyle w:val="a8"/>
              <w:ind w:hanging="40"/>
              <w:jc w:val="both"/>
              <w:rPr>
                <w:rFonts w:ascii="Times New Roman" w:hAnsi="Times New Roman"/>
                <w:lang w:eastAsia="ru-RU"/>
              </w:rPr>
            </w:pPr>
            <w:r>
              <w:rPr>
                <w:rFonts w:ascii="Times New Roman" w:hAnsi="Times New Roman"/>
                <w:lang w:eastAsia="ru-RU"/>
              </w:rPr>
              <w:t>зарубежных стажировок</w:t>
            </w: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календарный год</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ванию кадрового</w:t>
            </w:r>
          </w:p>
        </w:tc>
      </w:tr>
      <w:tr w:rsidR="00210DA9" w:rsidTr="00210DA9">
        <w:trPr>
          <w:trHeight w:val="15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кадрах в дочерних пред-</w:t>
            </w:r>
          </w:p>
        </w:tc>
        <w:tc>
          <w:tcPr>
            <w:tcW w:w="1805" w:type="dxa"/>
            <w:tcBorders>
              <w:top w:val="nil"/>
              <w:left w:val="single" w:sz="6" w:space="0" w:color="auto"/>
              <w:bottom w:val="nil"/>
              <w:right w:val="single" w:sz="6" w:space="0" w:color="auto"/>
            </w:tcBorders>
            <w:shd w:val="clear" w:color="auto" w:fill="FFFFFF"/>
            <w:hideMark/>
          </w:tcPr>
          <w:p w:rsidR="00210DA9" w:rsidRDefault="00210DA9">
            <w:pPr>
              <w:pStyle w:val="a8"/>
              <w:ind w:hanging="9"/>
              <w:jc w:val="both"/>
              <w:rPr>
                <w:rFonts w:ascii="Times New Roman" w:hAnsi="Times New Roman"/>
                <w:lang w:eastAsia="ru-RU"/>
              </w:rPr>
            </w:pPr>
            <w:r>
              <w:rPr>
                <w:rFonts w:ascii="Times New Roman" w:hAnsi="Times New Roman"/>
                <w:lang w:eastAsia="ru-RU"/>
              </w:rPr>
              <w:t>должности</w:t>
            </w:r>
          </w:p>
        </w:tc>
        <w:tc>
          <w:tcPr>
            <w:tcW w:w="1345" w:type="dxa"/>
            <w:tcBorders>
              <w:top w:val="nil"/>
              <w:left w:val="single" w:sz="6" w:space="0" w:color="auto"/>
              <w:bottom w:val="nil"/>
              <w:right w:val="single" w:sz="6" w:space="0" w:color="auto"/>
            </w:tcBorders>
            <w:shd w:val="clear" w:color="auto" w:fill="FFFFFF"/>
            <w:hideMark/>
          </w:tcPr>
          <w:p w:rsidR="00210DA9" w:rsidRDefault="00210DA9">
            <w:pPr>
              <w:pStyle w:val="a8"/>
              <w:ind w:firstLine="29"/>
              <w:jc w:val="both"/>
              <w:rPr>
                <w:rFonts w:ascii="Times New Roman" w:hAnsi="Times New Roman"/>
                <w:lang w:eastAsia="ru-RU"/>
              </w:rPr>
            </w:pPr>
            <w:r>
              <w:rPr>
                <w:rFonts w:ascii="Times New Roman" w:hAnsi="Times New Roman"/>
                <w:lang w:eastAsia="ru-RU"/>
              </w:rPr>
              <w:t>вого резерва</w:t>
            </w:r>
          </w:p>
        </w:tc>
        <w:tc>
          <w:tcPr>
            <w:tcW w:w="2261"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Контроль со</w:t>
            </w:r>
          </w:p>
        </w:tc>
        <w:tc>
          <w:tcPr>
            <w:tcW w:w="1701" w:type="dxa"/>
            <w:tcBorders>
              <w:top w:val="nil"/>
              <w:left w:val="single" w:sz="6" w:space="0" w:color="auto"/>
              <w:bottom w:val="nil"/>
              <w:right w:val="single" w:sz="6" w:space="0" w:color="auto"/>
            </w:tcBorders>
            <w:shd w:val="clear" w:color="auto" w:fill="FFFFFF"/>
            <w:hideMark/>
          </w:tcPr>
          <w:p w:rsidR="00210DA9" w:rsidRDefault="00210DA9">
            <w:pPr>
              <w:pStyle w:val="a8"/>
              <w:ind w:firstLine="102"/>
              <w:jc w:val="both"/>
              <w:rPr>
                <w:rFonts w:ascii="Times New Roman" w:hAnsi="Times New Roman"/>
                <w:lang w:eastAsia="ru-RU"/>
              </w:rPr>
            </w:pPr>
            <w:r>
              <w:rPr>
                <w:rFonts w:ascii="Times New Roman" w:hAnsi="Times New Roman"/>
                <w:lang w:eastAsia="ru-RU"/>
              </w:rPr>
              <w:t>резерва</w:t>
            </w:r>
          </w:p>
        </w:tc>
      </w:tr>
      <w:tr w:rsidR="00210DA9" w:rsidTr="00210DA9">
        <w:trPr>
          <w:trHeight w:val="144"/>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приятиях и организаци-</w:t>
            </w:r>
          </w:p>
        </w:tc>
        <w:tc>
          <w:tcPr>
            <w:tcW w:w="1805"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345" w:type="dxa"/>
            <w:tcBorders>
              <w:top w:val="nil"/>
              <w:left w:val="single" w:sz="6" w:space="0" w:color="auto"/>
              <w:bottom w:val="nil"/>
              <w:right w:val="single" w:sz="6" w:space="0" w:color="auto"/>
            </w:tcBorders>
            <w:shd w:val="clear" w:color="auto" w:fill="FFFFFF"/>
          </w:tcPr>
          <w:p w:rsidR="00210DA9" w:rsidRDefault="00210DA9">
            <w:pPr>
              <w:pStyle w:val="a8"/>
              <w:ind w:firstLine="29"/>
              <w:jc w:val="both"/>
              <w:rPr>
                <w:rFonts w:ascii="Times New Roman" w:hAnsi="Times New Roman"/>
                <w:lang w:eastAsia="ru-RU"/>
              </w:rPr>
            </w:pPr>
          </w:p>
        </w:tc>
        <w:tc>
          <w:tcPr>
            <w:tcW w:w="2261"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стороны вице-</w:t>
            </w:r>
          </w:p>
        </w:tc>
        <w:tc>
          <w:tcPr>
            <w:tcW w:w="1701" w:type="dxa"/>
            <w:tcBorders>
              <w:top w:val="nil"/>
              <w:left w:val="single" w:sz="6" w:space="0" w:color="auto"/>
              <w:bottom w:val="nil"/>
              <w:right w:val="single" w:sz="6" w:space="0" w:color="auto"/>
            </w:tcBorders>
            <w:shd w:val="clear" w:color="auto" w:fill="FFFFFF"/>
          </w:tcPr>
          <w:p w:rsidR="00210DA9" w:rsidRDefault="00210DA9">
            <w:pPr>
              <w:pStyle w:val="a8"/>
              <w:ind w:firstLine="102"/>
              <w:jc w:val="both"/>
              <w:rPr>
                <w:rFonts w:ascii="Times New Roman" w:hAnsi="Times New Roman"/>
                <w:lang w:eastAsia="ru-RU"/>
              </w:rPr>
            </w:pPr>
          </w:p>
        </w:tc>
      </w:tr>
      <w:tr w:rsidR="00210DA9" w:rsidTr="00210DA9">
        <w:trPr>
          <w:trHeight w:val="168"/>
        </w:trPr>
        <w:tc>
          <w:tcPr>
            <w:tcW w:w="1843"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ях (дочерних обществах</w:t>
            </w:r>
          </w:p>
        </w:tc>
        <w:tc>
          <w:tcPr>
            <w:tcW w:w="1805"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345"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2261"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677" w:type="dxa"/>
            <w:tcBorders>
              <w:top w:val="nil"/>
              <w:left w:val="single" w:sz="6" w:space="0" w:color="auto"/>
              <w:bottom w:val="nil"/>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президентов</w:t>
            </w:r>
          </w:p>
        </w:tc>
        <w:tc>
          <w:tcPr>
            <w:tcW w:w="1701" w:type="dxa"/>
            <w:tcBorders>
              <w:top w:val="nil"/>
              <w:left w:val="single" w:sz="6" w:space="0" w:color="auto"/>
              <w:bottom w:val="nil"/>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326"/>
        </w:trPr>
        <w:tc>
          <w:tcPr>
            <w:tcW w:w="1843" w:type="dxa"/>
            <w:tcBorders>
              <w:top w:val="nil"/>
              <w:left w:val="nil"/>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компании)</w:t>
            </w:r>
          </w:p>
        </w:tc>
        <w:tc>
          <w:tcPr>
            <w:tcW w:w="1805"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345"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2261" w:type="dxa"/>
            <w:tcBorders>
              <w:top w:val="nil"/>
              <w:left w:val="single" w:sz="6" w:space="0" w:color="auto"/>
              <w:bottom w:val="single" w:sz="6" w:space="0" w:color="auto"/>
              <w:right w:val="single" w:sz="6" w:space="0" w:color="auto"/>
            </w:tcBorders>
            <w:shd w:val="clear" w:color="auto" w:fill="FFFFFF"/>
          </w:tcPr>
          <w:p w:rsidR="00210DA9" w:rsidRDefault="00210DA9">
            <w:pPr>
              <w:pStyle w:val="a8"/>
              <w:ind w:firstLine="709"/>
              <w:jc w:val="both"/>
              <w:rPr>
                <w:rFonts w:ascii="Times New Roman" w:hAnsi="Times New Roman"/>
                <w:lang w:eastAsia="ru-RU"/>
              </w:rPr>
            </w:pPr>
          </w:p>
        </w:tc>
        <w:tc>
          <w:tcPr>
            <w:tcW w:w="1677"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и президента компании</w:t>
            </w:r>
          </w:p>
        </w:tc>
        <w:tc>
          <w:tcPr>
            <w:tcW w:w="1701" w:type="dxa"/>
            <w:tcBorders>
              <w:top w:val="nil"/>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b/>
                <w:bCs/>
                <w:lang w:eastAsia="ru-RU"/>
              </w:rPr>
              <w:t>/</w:t>
            </w:r>
          </w:p>
        </w:tc>
      </w:tr>
    </w:tbl>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29. Конкурс</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color w:val="616461"/>
        </w:rPr>
        <w:t>П</w:t>
      </w:r>
      <w:r>
        <w:rPr>
          <w:rFonts w:ascii="Times New Roman" w:hAnsi="Times New Roman"/>
        </w:rPr>
        <w:t>роцесс соединения профессиональ</w:t>
      </w:r>
      <w:r>
        <w:rPr>
          <w:rFonts w:ascii="Times New Roman" w:hAnsi="Times New Roman"/>
        </w:rPr>
        <w:softHyphen/>
        <w:t>но-личностных установок и функцио</w:t>
      </w:r>
      <w:r>
        <w:rPr>
          <w:rFonts w:ascii="Times New Roman" w:hAnsi="Times New Roman"/>
        </w:rPr>
        <w:softHyphen/>
        <w:t>нально-технологического набора тру</w:t>
      </w:r>
      <w:r>
        <w:rPr>
          <w:rFonts w:ascii="Times New Roman" w:hAnsi="Times New Roman"/>
        </w:rPr>
        <w:softHyphen/>
        <w:t>довых операций может совершаться в различных формах. При этом особое значение имеет определение таких кадровых технологий, при которых происходит оптимальное соедине</w:t>
      </w:r>
      <w:r>
        <w:rPr>
          <w:rFonts w:ascii="Times New Roman" w:hAnsi="Times New Roman"/>
        </w:rPr>
        <w:softHyphen/>
        <w:t>ние профессиональных интересов и способнос</w:t>
      </w:r>
      <w:r>
        <w:rPr>
          <w:rFonts w:ascii="Times New Roman" w:hAnsi="Times New Roman"/>
        </w:rPr>
        <w:softHyphen/>
        <w:t>тей человека с целями и интересами организа</w:t>
      </w:r>
      <w:r>
        <w:rPr>
          <w:rFonts w:ascii="Times New Roman" w:hAnsi="Times New Roman"/>
        </w:rPr>
        <w:softHyphen/>
        <w:t>ции. Конкурс как способ замещения вакантных должностей представляет собой технологию приведения профессионального потенциала ра</w:t>
      </w:r>
      <w:r>
        <w:rPr>
          <w:rFonts w:ascii="Times New Roman" w:hAnsi="Times New Roman"/>
        </w:rPr>
        <w:softHyphen/>
        <w:t>ботника в соответствие квалификационным тре</w:t>
      </w:r>
      <w:r>
        <w:rPr>
          <w:rFonts w:ascii="Times New Roman" w:hAnsi="Times New Roman"/>
        </w:rPr>
        <w:softHyphen/>
        <w:t>бованиям рабочего места.</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1. Содержание и основные задачи конкурса на вакантную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b/>
          <w:bCs/>
        </w:rPr>
        <w:t xml:space="preserve">В </w:t>
      </w:r>
      <w:r>
        <w:rPr>
          <w:rFonts w:ascii="Times New Roman" w:hAnsi="Times New Roman"/>
        </w:rPr>
        <w:t>научной литературе существуют различ</w:t>
      </w:r>
      <w:r>
        <w:rPr>
          <w:rFonts w:ascii="Times New Roman" w:hAnsi="Times New Roman"/>
        </w:rPr>
        <w:softHyphen/>
        <w:t>ные подходы к определению конкурса. Для одних конкурс представляется как одно из на</w:t>
      </w:r>
      <w:r>
        <w:rPr>
          <w:rFonts w:ascii="Times New Roman" w:hAnsi="Times New Roman"/>
        </w:rPr>
        <w:softHyphen/>
        <w:t xml:space="preserve">правлений кадрового менеджмента, процесс </w:t>
      </w:r>
      <w:r>
        <w:rPr>
          <w:rFonts w:ascii="Times New Roman" w:hAnsi="Times New Roman"/>
        </w:rPr>
        <w:lastRenderedPageBreak/>
        <w:t>оценивания кандидатов на замещение вакант</w:t>
      </w:r>
      <w:r>
        <w:rPr>
          <w:rFonts w:ascii="Times New Roman" w:hAnsi="Times New Roman"/>
        </w:rPr>
        <w:softHyphen/>
        <w:t xml:space="preserve">ных должностей с помощью соответствующего </w:t>
      </w:r>
      <w:r>
        <w:rPr>
          <w:rFonts w:ascii="Times New Roman" w:hAnsi="Times New Roman"/>
          <w:lang w:eastAsia="ru-RU"/>
        </w:rPr>
        <w:t>инструментария</w:t>
      </w:r>
      <w:r>
        <w:rPr>
          <w:rFonts w:ascii="Times New Roman" w:hAnsi="Times New Roman"/>
          <w:vertAlign w:val="superscript"/>
          <w:lang w:eastAsia="ru-RU"/>
        </w:rPr>
        <w:t>1</w:t>
      </w:r>
      <w:r>
        <w:rPr>
          <w:rFonts w:ascii="Times New Roman" w:hAnsi="Times New Roman"/>
          <w:lang w:eastAsia="ru-RU"/>
        </w:rPr>
        <w:t>. Другие авторы отождествляют конкурс с оп</w:t>
      </w:r>
      <w:r>
        <w:rPr>
          <w:rFonts w:ascii="Times New Roman" w:hAnsi="Times New Roman"/>
          <w:lang w:eastAsia="ru-RU"/>
        </w:rPr>
        <w:softHyphen/>
        <w:t>ределенным порядком замещения должностей; соревнованием, имеющим целью выявление лучших участников</w:t>
      </w:r>
      <w:r>
        <w:rPr>
          <w:rFonts w:ascii="Times New Roman" w:hAnsi="Times New Roman"/>
          <w:vertAlign w:val="superscript"/>
          <w:lang w:eastAsia="ru-RU"/>
        </w:rPr>
        <w:t>2</w:t>
      </w:r>
      <w:r>
        <w:rPr>
          <w:rFonts w:ascii="Times New Roman" w:hAnsi="Times New Roman"/>
          <w:lang w:eastAsia="ru-RU"/>
        </w:rPr>
        <w:t>. Третья группа исследователей акцентирует внимание на конкурсе как на спо</w:t>
      </w:r>
      <w:r>
        <w:rPr>
          <w:rFonts w:ascii="Times New Roman" w:hAnsi="Times New Roman"/>
          <w:lang w:eastAsia="ru-RU"/>
        </w:rPr>
        <w:softHyphen/>
        <w:t>собе установления трудовых отношений между организацией и работником. На наш взгляд, конкурс как кадровая технология представляет собой способ решения задачи кадрового обеспече</w:t>
      </w:r>
      <w:r>
        <w:rPr>
          <w:rFonts w:ascii="Times New Roman" w:hAnsi="Times New Roman"/>
          <w:lang w:eastAsia="ru-RU"/>
        </w:rPr>
        <w:softHyphen/>
        <w:t>ния вакансий в организации, социальный механизм соединения профессиональных возможностей человека с условиями и сред</w:t>
      </w:r>
      <w:r>
        <w:rPr>
          <w:rFonts w:ascii="Times New Roman" w:hAnsi="Times New Roman"/>
          <w:lang w:eastAsia="ru-RU"/>
        </w:rPr>
        <w:softHyphen/>
        <w:t>ствами их реализации.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Наличие профессиональных способностей (знаний, умений, навыков и опыта) служит лишь одной из предпосылок проведе</w:t>
      </w:r>
      <w:r>
        <w:rPr>
          <w:rFonts w:ascii="Times New Roman" w:hAnsi="Times New Roman"/>
          <w:lang w:eastAsia="ru-RU"/>
        </w:rPr>
        <w:softHyphen/>
        <w:t>ния конкурса. В современной практике, как правило, существуют и другие условия организации конкурсных процедур: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вакантных должностей с четко определенными профессиональными и квалификационными требованиями;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правовая регламентации процедуры конкурсного замеще</w:t>
      </w:r>
      <w:r>
        <w:rPr>
          <w:rFonts w:ascii="Times New Roman" w:hAnsi="Times New Roman"/>
          <w:lang w:eastAsia="ru-RU"/>
        </w:rPr>
        <w:softHyphen/>
        <w:t>ния вакантных должностей в виде комплекса локальных норма</w:t>
      </w:r>
      <w:r>
        <w:rPr>
          <w:rFonts w:ascii="Times New Roman" w:hAnsi="Times New Roman"/>
          <w:lang w:eastAsia="ru-RU"/>
        </w:rPr>
        <w:softHyphen/>
        <w:t>тивных актов;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позитивная мотивация претендентов на занятие вакантных мест (карьерный рост);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необходимые материально-технические ресурсы;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механизмов приспособления работника к новому, иногда более высокому профессиональному статусу и социально-психологической коммуникации.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Конкурсные процедуры проводятся с целью организацион</w:t>
      </w:r>
      <w:r>
        <w:rPr>
          <w:rFonts w:ascii="Times New Roman" w:hAnsi="Times New Roman"/>
          <w:lang w:eastAsia="ru-RU"/>
        </w:rPr>
        <w:softHyphen/>
        <w:t>ных изменений и повышения открытости системы управления персоналом организации. Основные задачи конкурса сводятся к следующим: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повышение объективности кадрового решения при занятии вакантной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привлечение большего количества кандидатов и выявление лучшего;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внедрение новых технологий кадровой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сбор персональной информации и создание банка данных для кадрового планирования.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Эффективность конкурсного отбора зависит от того, насколь</w:t>
      </w:r>
      <w:r>
        <w:rPr>
          <w:rFonts w:ascii="Times New Roman" w:hAnsi="Times New Roman"/>
          <w:lang w:eastAsia="ru-RU"/>
        </w:rPr>
        <w:softHyphen/>
        <w:t xml:space="preserve">ко ясно в организации определены </w:t>
      </w:r>
      <w:r>
        <w:rPr>
          <w:rFonts w:ascii="Times New Roman" w:hAnsi="Times New Roman"/>
          <w:iCs/>
          <w:lang w:eastAsia="ru-RU"/>
        </w:rPr>
        <w:t>принципы как обобщенные ос</w:t>
      </w:r>
      <w:r>
        <w:rPr>
          <w:rFonts w:ascii="Times New Roman" w:hAnsi="Times New Roman"/>
          <w:iCs/>
          <w:lang w:eastAsia="ru-RU"/>
        </w:rPr>
        <w:softHyphen/>
        <w:t xml:space="preserve">новные правила, </w:t>
      </w:r>
      <w:r>
        <w:rPr>
          <w:rFonts w:ascii="Times New Roman" w:hAnsi="Times New Roman"/>
          <w:lang w:eastAsia="ru-RU"/>
        </w:rPr>
        <w:t>важнейшие требования, соблюдение которых обеспечивает его результативность. Принципы реализации кон</w:t>
      </w:r>
      <w:r>
        <w:rPr>
          <w:rFonts w:ascii="Times New Roman" w:hAnsi="Times New Roman"/>
          <w:lang w:eastAsia="ru-RU"/>
        </w:rPr>
        <w:softHyphen/>
        <w:t>курсных процедур тесно связаны с общей системой принципов управления персоналом организации. К важнейшим принципам конкурса относятся следующие: законность и равный доступ; от</w:t>
      </w:r>
      <w:r>
        <w:rPr>
          <w:rFonts w:ascii="Times New Roman" w:hAnsi="Times New Roman"/>
          <w:lang w:eastAsia="ru-RU"/>
        </w:rPr>
        <w:softHyphen/>
        <w:t>крытость и прозрачность проведения; объективность и справед</w:t>
      </w:r>
      <w:r>
        <w:rPr>
          <w:rFonts w:ascii="Times New Roman" w:hAnsi="Times New Roman"/>
          <w:lang w:eastAsia="ru-RU"/>
        </w:rPr>
        <w:softHyphen/>
        <w:t>ливость при принятии кадровых решений; информированность; состязательность.</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Составными компонентами </w:t>
      </w:r>
      <w:r>
        <w:rPr>
          <w:rFonts w:ascii="Times New Roman" w:hAnsi="Times New Roman"/>
          <w:lang w:eastAsia="ru-RU"/>
        </w:rPr>
        <w:t>конкурса как кадровой технологии являются: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необходимого и достаточного количества претен</w:t>
      </w:r>
      <w:r>
        <w:rPr>
          <w:rFonts w:ascii="Times New Roman" w:hAnsi="Times New Roman"/>
          <w:lang w:eastAsia="ru-RU"/>
        </w:rPr>
        <w:softHyphen/>
        <w:t>дентов на вакантную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принятие нормативного документа (например, Положения о проведении конкурса) с ясными и четкими положениями о ме</w:t>
      </w:r>
      <w:r>
        <w:rPr>
          <w:rFonts w:ascii="Times New Roman" w:hAnsi="Times New Roman"/>
          <w:lang w:eastAsia="ru-RU"/>
        </w:rPr>
        <w:softHyphen/>
        <w:t>тодах проведения конкурса;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критериев и механизма оценки кандидатов;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формирование конкурсной комиссии, которой предостав</w:t>
      </w:r>
      <w:r>
        <w:rPr>
          <w:rFonts w:ascii="Times New Roman" w:hAnsi="Times New Roman"/>
          <w:lang w:eastAsia="ru-RU"/>
        </w:rPr>
        <w:softHyphen/>
        <w:t>ляется право принятия рекомендаций по отбору кандидатов;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процедур информирования участников и заин</w:t>
      </w:r>
      <w:r>
        <w:rPr>
          <w:rFonts w:ascii="Times New Roman" w:hAnsi="Times New Roman"/>
          <w:lang w:eastAsia="ru-RU"/>
        </w:rPr>
        <w:softHyphen/>
        <w:t>тересованных лиц о ходе и результатах конкурса.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Технологии организации конкурсных процедур </w:t>
      </w:r>
      <w:r>
        <w:rPr>
          <w:rFonts w:ascii="Times New Roman" w:hAnsi="Times New Roman"/>
          <w:lang w:eastAsia="ru-RU"/>
        </w:rPr>
        <w:t>могут быть различ</w:t>
      </w:r>
      <w:r>
        <w:rPr>
          <w:rFonts w:ascii="Times New Roman" w:hAnsi="Times New Roman"/>
          <w:lang w:eastAsia="ru-RU"/>
        </w:rPr>
        <w:softHyphen/>
        <w:t>ными и в существенной степени зависят от формы деятельности организации, определяются сложившимися социально-экономи</w:t>
      </w:r>
      <w:r>
        <w:rPr>
          <w:rFonts w:ascii="Times New Roman" w:hAnsi="Times New Roman"/>
          <w:lang w:eastAsia="ru-RU"/>
        </w:rPr>
        <w:softHyphen/>
        <w:t>ческими факторами, организационными и корпоративными осо</w:t>
      </w:r>
      <w:r>
        <w:rPr>
          <w:rFonts w:ascii="Times New Roman" w:hAnsi="Times New Roman"/>
          <w:lang w:eastAsia="ru-RU"/>
        </w:rPr>
        <w:softHyphen/>
        <w:t>бенностями.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Можно выделить следующие этапы проведения конкурса на вакантную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подготовительный этап, </w:t>
      </w:r>
      <w:r>
        <w:rPr>
          <w:rFonts w:ascii="Times New Roman" w:hAnsi="Times New Roman"/>
          <w:lang w:eastAsia="ru-RU"/>
        </w:rPr>
        <w:t>в процессе которого определяют</w:t>
      </w:r>
      <w:r>
        <w:rPr>
          <w:rFonts w:ascii="Times New Roman" w:hAnsi="Times New Roman"/>
          <w:lang w:eastAsia="ru-RU"/>
        </w:rPr>
        <w:softHyphen/>
        <w:t>ся организационные подразделения, правила и порядок (проце</w:t>
      </w:r>
      <w:r>
        <w:rPr>
          <w:rFonts w:ascii="Times New Roman" w:hAnsi="Times New Roman"/>
          <w:lang w:eastAsia="ru-RU"/>
        </w:rPr>
        <w:softHyphen/>
        <w:t>дуры) проведения, формируется профессиональная, правовая и материально-техническая база; продолжительность этапа — с мо</w:t>
      </w:r>
      <w:r>
        <w:rPr>
          <w:rFonts w:ascii="Times New Roman" w:hAnsi="Times New Roman"/>
          <w:lang w:eastAsia="ru-RU"/>
        </w:rPr>
        <w:softHyphen/>
        <w:t>мента принятия решения о проведении конкурса до объявления окончательного списка участников конкурса (претендентов);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основной этап </w:t>
      </w:r>
      <w:r>
        <w:rPr>
          <w:rFonts w:ascii="Times New Roman" w:hAnsi="Times New Roman"/>
          <w:lang w:eastAsia="ru-RU"/>
        </w:rPr>
        <w:t xml:space="preserve">включает в себя непосредственно конкурсную процедуру, в том числе процесс сбора и обобщения информации о кандидатах; он продолжается с момента начала организации конкурсной процедуры, включает в себя промежуточные этапы с подведением итогов </w:t>
      </w:r>
      <w:r>
        <w:rPr>
          <w:rFonts w:ascii="Times New Roman" w:hAnsi="Times New Roman"/>
          <w:lang w:eastAsia="ru-RU"/>
        </w:rPr>
        <w:lastRenderedPageBreak/>
        <w:t>и принятием решений об участии конкурсан</w:t>
      </w:r>
      <w:r>
        <w:rPr>
          <w:rFonts w:ascii="Times New Roman" w:hAnsi="Times New Roman"/>
          <w:lang w:eastAsia="ru-RU"/>
        </w:rPr>
        <w:softHyphen/>
        <w:t>тов в следующем этапе и завершается подведением итогов послед</w:t>
      </w:r>
      <w:r>
        <w:rPr>
          <w:rFonts w:ascii="Times New Roman" w:hAnsi="Times New Roman"/>
          <w:lang w:eastAsia="ru-RU"/>
        </w:rPr>
        <w:softHyphen/>
        <w:t>него этапа;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заключительный этап </w:t>
      </w:r>
      <w:r>
        <w:rPr>
          <w:rFonts w:ascii="Times New Roman" w:hAnsi="Times New Roman"/>
          <w:lang w:eastAsia="ru-RU"/>
        </w:rPr>
        <w:t>состоит в легитимации (нормативном определении и закреплении) результатов конкурса и связан с под</w:t>
      </w:r>
      <w:r>
        <w:rPr>
          <w:rFonts w:ascii="Times New Roman" w:hAnsi="Times New Roman"/>
          <w:lang w:eastAsia="ru-RU"/>
        </w:rPr>
        <w:softHyphen/>
        <w:t>ведением итогов и утверждением результатов.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Рассматривая процесс подготовки и проведения конкурса, его отдельные аспекты, можно определить необходимые виды де</w:t>
      </w:r>
      <w:r>
        <w:rPr>
          <w:rFonts w:ascii="Times New Roman" w:hAnsi="Times New Roman"/>
          <w:lang w:eastAsia="ru-RU"/>
        </w:rPr>
        <w:softHyphen/>
        <w:t>ятельности для реализации конкурса как технологии на замеще</w:t>
      </w:r>
      <w:r>
        <w:rPr>
          <w:rFonts w:ascii="Times New Roman" w:hAnsi="Times New Roman"/>
          <w:lang w:eastAsia="ru-RU"/>
        </w:rPr>
        <w:softHyphen/>
        <w:t>ние вакантных должностей: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анализ сложившейся организационно-функциональной структуры организации и определение необходимых требований к кандидатам исходя из должностных регламентов;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юридическое сопровождение и работа по подготовке нор</w:t>
      </w:r>
      <w:r>
        <w:rPr>
          <w:rFonts w:ascii="Times New Roman" w:hAnsi="Times New Roman"/>
          <w:lang w:eastAsia="ru-RU"/>
        </w:rPr>
        <w:softHyphen/>
        <w:t>мативных документов, регламентирующих порядок проведения конкурса;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мониторинг кадровых процессов, связанный с задачами службы управления персоналом на этапе определения конкрет</w:t>
      </w:r>
      <w:r>
        <w:rPr>
          <w:rFonts w:ascii="Times New Roman" w:hAnsi="Times New Roman"/>
          <w:lang w:eastAsia="ru-RU"/>
        </w:rPr>
        <w:softHyphen/>
        <w:t>ных форм проведения конкурсных мероприятий, соотнесения их с целями кадровой политики организации, выделения значимых позиций оценки конкурсантов.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Среди задач, стоящих перед специалистами службы управ</w:t>
      </w:r>
      <w:r>
        <w:rPr>
          <w:rFonts w:ascii="Times New Roman" w:hAnsi="Times New Roman"/>
          <w:lang w:eastAsia="ru-RU"/>
        </w:rPr>
        <w:softHyphen/>
        <w:t>ления персоналом по организации конкурсных процедур, могут быть выделены: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подготовка организационного плана конкурсных меропри</w:t>
      </w:r>
      <w:r>
        <w:rPr>
          <w:rFonts w:ascii="Times New Roman" w:hAnsi="Times New Roman"/>
          <w:lang w:eastAsia="ru-RU"/>
        </w:rPr>
        <w:softHyphen/>
        <w:t>ятий;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разработка кадровых технологий и методики работы с пре</w:t>
      </w:r>
      <w:r>
        <w:rPr>
          <w:rFonts w:ascii="Times New Roman" w:hAnsi="Times New Roman"/>
          <w:lang w:eastAsia="ru-RU"/>
        </w:rPr>
        <w:softHyphen/>
        <w:t>тендентами;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экспертиза направлений деятельности организации, кото</w:t>
      </w:r>
      <w:r>
        <w:rPr>
          <w:rFonts w:ascii="Times New Roman" w:hAnsi="Times New Roman"/>
          <w:lang w:eastAsia="ru-RU"/>
        </w:rPr>
        <w:softHyphen/>
        <w:t>рые обеспечены вакансиями и для которых может проводиться конкурс;</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предполагаемые финансовые ресурсы и расходы на конкур</w:t>
      </w:r>
      <w:r>
        <w:rPr>
          <w:rFonts w:ascii="Times New Roman" w:hAnsi="Times New Roman"/>
          <w:lang w:eastAsia="ru-RU"/>
        </w:rPr>
        <w:softHyphen/>
        <w:t>сные мероприятия;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постановка задач специалистам либо привлекаемым экспер</w:t>
      </w:r>
      <w:r>
        <w:rPr>
          <w:rFonts w:ascii="Times New Roman" w:hAnsi="Times New Roman"/>
          <w:lang w:eastAsia="ru-RU"/>
        </w:rPr>
        <w:softHyphen/>
        <w:t>там, координация их совместной работы.</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Методика организации конкурса на вакантную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практике управленческой деятельности могут использо</w:t>
      </w:r>
      <w:r>
        <w:rPr>
          <w:rFonts w:ascii="Times New Roman" w:hAnsi="Times New Roman"/>
          <w:lang w:eastAsia="ru-RU"/>
        </w:rPr>
        <w:softHyphen/>
        <w:t>ваться различные методы организации и проведения конкурса на вакантную должность. В целом на уровне методики как опреде</w:t>
      </w:r>
      <w:r>
        <w:rPr>
          <w:rFonts w:ascii="Times New Roman" w:hAnsi="Times New Roman"/>
          <w:lang w:eastAsia="ru-RU"/>
        </w:rPr>
        <w:softHyphen/>
        <w:t>ленного уровня методологии (учения о методах и средствах де</w:t>
      </w:r>
      <w:r>
        <w:rPr>
          <w:rFonts w:ascii="Times New Roman" w:hAnsi="Times New Roman"/>
          <w:lang w:eastAsia="ru-RU"/>
        </w:rPr>
        <w:softHyphen/>
        <w:t>ятельности) существуют частные методы, приемы и процедуры, к которым могут быть отнесены: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анализ биографических и анкетных данных;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собеседование и отборочное интервьюирование;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анкетирование;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квалификационное и психологическое тестирование;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деловые и ролевые игры;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метод «разбора деловых бумаг» (</w:t>
      </w:r>
      <w:r>
        <w:rPr>
          <w:rFonts w:ascii="Times New Roman" w:hAnsi="Times New Roman"/>
          <w:lang w:val="en-US" w:eastAsia="ru-RU"/>
        </w:rPr>
        <w:t>In</w:t>
      </w:r>
      <w:r>
        <w:rPr>
          <w:rFonts w:ascii="Times New Roman" w:hAnsi="Times New Roman"/>
          <w:lang w:eastAsia="ru-RU"/>
        </w:rPr>
        <w:t>-</w:t>
      </w:r>
      <w:r>
        <w:rPr>
          <w:rFonts w:ascii="Times New Roman" w:hAnsi="Times New Roman"/>
          <w:lang w:val="en-US" w:eastAsia="ru-RU"/>
        </w:rPr>
        <w:t>Basket</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использование услуг кадровых и консалтинговых агентств по подбору персонала (метод аутсорсинга).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Выбор того или иного метода напрямую зависит от филосо</w:t>
      </w:r>
      <w:r>
        <w:rPr>
          <w:rFonts w:ascii="Times New Roman" w:hAnsi="Times New Roman"/>
          <w:lang w:eastAsia="ru-RU"/>
        </w:rPr>
        <w:softHyphen/>
        <w:t>фии или миссии организации, провозглашенных социокультур</w:t>
      </w:r>
      <w:r>
        <w:rPr>
          <w:rFonts w:ascii="Times New Roman" w:hAnsi="Times New Roman"/>
          <w:lang w:eastAsia="ru-RU"/>
        </w:rPr>
        <w:softHyphen/>
        <w:t>ных ценностей, сложившейся модели организационной культуры и профессиональной сферы деятельности организации. Немало</w:t>
      </w:r>
      <w:r>
        <w:rPr>
          <w:rFonts w:ascii="Times New Roman" w:hAnsi="Times New Roman"/>
          <w:lang w:eastAsia="ru-RU"/>
        </w:rPr>
        <w:softHyphen/>
        <w:t>важное значение имеют также предпочтительные формы и мето</w:t>
      </w:r>
      <w:r>
        <w:rPr>
          <w:rFonts w:ascii="Times New Roman" w:hAnsi="Times New Roman"/>
          <w:lang w:eastAsia="ru-RU"/>
        </w:rPr>
        <w:softHyphen/>
        <w:t>ды управления организацией, управленческие приоритеты акци</w:t>
      </w:r>
      <w:r>
        <w:rPr>
          <w:rFonts w:ascii="Times New Roman" w:hAnsi="Times New Roman"/>
          <w:lang w:eastAsia="ru-RU"/>
        </w:rPr>
        <w:softHyphen/>
        <w:t>онеров и руководства фирм и компаний.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Целевое предназначение конкурса как выбора наилучшей кан</w:t>
      </w:r>
      <w:r>
        <w:rPr>
          <w:rFonts w:ascii="Times New Roman" w:hAnsi="Times New Roman"/>
          <w:lang w:eastAsia="ru-RU"/>
        </w:rPr>
        <w:softHyphen/>
        <w:t>дидатуры из нескольких основано на использовании различной методики для определения системы профессионально-деловых и личностно-психологических качеств претендентов. К наибо</w:t>
      </w:r>
      <w:r>
        <w:rPr>
          <w:rFonts w:ascii="Times New Roman" w:hAnsi="Times New Roman"/>
          <w:lang w:eastAsia="ru-RU"/>
        </w:rPr>
        <w:softHyphen/>
        <w:t>лее важным качествам, подлежащим проверке и сопоставлению в процессе конкурса, относятся: общественно-гражданская зре</w:t>
      </w:r>
      <w:r>
        <w:rPr>
          <w:rFonts w:ascii="Times New Roman" w:hAnsi="Times New Roman"/>
          <w:lang w:eastAsia="ru-RU"/>
        </w:rPr>
        <w:softHyphen/>
        <w:t>лость и правовая культура; мотивация и отношение к труду, рабо</w:t>
      </w:r>
      <w:r>
        <w:rPr>
          <w:rFonts w:ascii="Times New Roman" w:hAnsi="Times New Roman"/>
          <w:lang w:eastAsia="ru-RU"/>
        </w:rPr>
        <w:softHyphen/>
        <w:t>та в команде; уровень профессиональных знаний и умений, опыт работы; организаторские, управленческие и коммуникативные способности; умение работать с информацией и анализировать; способность к инновационной деятельности и поведенческая ак</w:t>
      </w:r>
      <w:r>
        <w:rPr>
          <w:rFonts w:ascii="Times New Roman" w:hAnsi="Times New Roman"/>
          <w:lang w:eastAsia="ru-RU"/>
        </w:rPr>
        <w:softHyphen/>
        <w:t>тивность; морально-нравственные качества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проведении конкурсных процедур выбираются те пози</w:t>
      </w:r>
      <w:r>
        <w:rPr>
          <w:rFonts w:ascii="Times New Roman" w:hAnsi="Times New Roman"/>
          <w:lang w:eastAsia="ru-RU"/>
        </w:rPr>
        <w:softHyphen/>
        <w:t>ции, которые наиболее важны для вакантной должности, и добавляются специфические требования, которым должен соответство</w:t>
      </w:r>
      <w:r>
        <w:rPr>
          <w:rFonts w:ascii="Times New Roman" w:hAnsi="Times New Roman"/>
          <w:lang w:eastAsia="ru-RU"/>
        </w:rPr>
        <w:softHyphen/>
        <w:t>вать претендент. При этом следует различать качества, которыми кандидат должен обладать изначально, и те, которые могут быть приобретены в процессе освоения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организации конкурса кандидатов на вакантную долж</w:t>
      </w:r>
      <w:r>
        <w:rPr>
          <w:rFonts w:ascii="Times New Roman" w:hAnsi="Times New Roman"/>
          <w:lang w:eastAsia="ru-RU"/>
        </w:rPr>
        <w:softHyphen/>
        <w:t>ность используют как отдельные формы*, процедуры, приемы, так и совокупность вышеперечисленных методов**.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lastRenderedPageBreak/>
        <w:t xml:space="preserve">Анализ биографических и анкетных данных </w:t>
      </w:r>
      <w:r>
        <w:rPr>
          <w:rFonts w:ascii="Times New Roman" w:hAnsi="Times New Roman"/>
          <w:lang w:eastAsia="ru-RU"/>
        </w:rPr>
        <w:t>основан на изуче</w:t>
      </w:r>
      <w:r>
        <w:rPr>
          <w:rFonts w:ascii="Times New Roman" w:hAnsi="Times New Roman"/>
          <w:lang w:eastAsia="ru-RU"/>
        </w:rPr>
        <w:softHyphen/>
        <w:t>нии предоставляемой кандидатом объективной информации, содержащей сведения о годе и месте рождения, имеющемся об</w:t>
      </w:r>
      <w:r>
        <w:rPr>
          <w:rFonts w:ascii="Times New Roman" w:hAnsi="Times New Roman"/>
          <w:lang w:eastAsia="ru-RU"/>
        </w:rPr>
        <w:softHyphen/>
        <w:t>разовании и профессиональном опыте, семейном и социальном статусе, социальной активности, состоянии здоровья и пр. Как правило, кандидат заполняет специальный бланк заявления, со</w:t>
      </w:r>
      <w:r>
        <w:rPr>
          <w:rFonts w:ascii="Times New Roman" w:hAnsi="Times New Roman"/>
          <w:lang w:eastAsia="ru-RU"/>
        </w:rPr>
        <w:softHyphen/>
        <w:t>держащий интересующие работодателя вопросы, причем пункты бланка должны быть нейтральными по характеру и исключать вариативность ответов, в том числе возможность отказа от них. К данному методу могут относиться и анализ рекомендаций, ре</w:t>
      </w:r>
      <w:r>
        <w:rPr>
          <w:rFonts w:ascii="Times New Roman" w:hAnsi="Times New Roman"/>
          <w:lang w:eastAsia="ru-RU"/>
        </w:rPr>
        <w:softHyphen/>
        <w:t>зюме, характеристик и послужного списка, что дает дополнитель</w:t>
      </w:r>
      <w:r>
        <w:rPr>
          <w:rFonts w:ascii="Times New Roman" w:hAnsi="Times New Roman"/>
          <w:lang w:eastAsia="ru-RU"/>
        </w:rPr>
        <w:softHyphen/>
        <w:t>ную информацию о предыдущей деятельности соискателя, круга выполняемых функций и профессиональном опыте. При анали</w:t>
      </w:r>
      <w:r>
        <w:rPr>
          <w:rFonts w:ascii="Times New Roman" w:hAnsi="Times New Roman"/>
          <w:lang w:eastAsia="ru-RU"/>
        </w:rPr>
        <w:softHyphen/>
        <w:t>зе целесообразно обращать внимание на совпадение конкретных характеристик, отраженных в различных документах: реальный статус учебных заведений и организаций, в которых учился и ра</w:t>
      </w:r>
      <w:r>
        <w:rPr>
          <w:rFonts w:ascii="Times New Roman" w:hAnsi="Times New Roman"/>
          <w:lang w:eastAsia="ru-RU"/>
        </w:rPr>
        <w:softHyphen/>
        <w:t>ботал кандидат; склонность претендента к смене работы; темпы служебного роста в последние 5—7 лет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Позитивность применения данного метода основана на объек</w:t>
      </w:r>
      <w:r>
        <w:rPr>
          <w:rFonts w:ascii="Times New Roman" w:hAnsi="Times New Roman"/>
          <w:lang w:eastAsia="ru-RU"/>
        </w:rPr>
        <w:softHyphen/>
        <w:t>тивности, поскольку содержит биографическую информацию, одни и те же вопросы задаются всем кандидатам, а ответы фиксируются в сопоставимой форме. К недостаткам использования биографиче</w:t>
      </w:r>
      <w:r>
        <w:rPr>
          <w:rFonts w:ascii="Times New Roman" w:hAnsi="Times New Roman"/>
          <w:lang w:eastAsia="ru-RU"/>
        </w:rPr>
        <w:softHyphen/>
        <w:t>ского метода относятся неполнота предоставляемых данных, воз</w:t>
      </w:r>
      <w:r>
        <w:rPr>
          <w:rFonts w:ascii="Times New Roman" w:hAnsi="Times New Roman"/>
          <w:lang w:eastAsia="ru-RU"/>
        </w:rPr>
        <w:softHyphen/>
        <w:t>можность утаивания кандидатами «невыгодных» для них фактов биографии, невозможность определения уровня профессионально</w:t>
      </w:r>
      <w:r>
        <w:rPr>
          <w:rFonts w:ascii="Times New Roman" w:hAnsi="Times New Roman"/>
          <w:lang w:eastAsia="ru-RU"/>
        </w:rPr>
        <w:softHyphen/>
        <w:t>го потенциала и нравственно-этических качеств кандидатов.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Собеседование и отборочное интервьюирование </w:t>
      </w:r>
      <w:r>
        <w:rPr>
          <w:rFonts w:ascii="Times New Roman" w:hAnsi="Times New Roman"/>
          <w:lang w:eastAsia="ru-RU"/>
        </w:rPr>
        <w:t>представляют процесс обмена информацией между работодателем и кандидатом на занятие вакантной должности. В ходе собеседования рабо</w:t>
      </w:r>
      <w:r>
        <w:rPr>
          <w:rFonts w:ascii="Times New Roman" w:hAnsi="Times New Roman"/>
          <w:lang w:eastAsia="ru-RU"/>
        </w:rPr>
        <w:softHyphen/>
        <w:t>тодатель проверяет объективные данные, получает дополнитель</w:t>
      </w:r>
      <w:r>
        <w:rPr>
          <w:rFonts w:ascii="Times New Roman" w:hAnsi="Times New Roman"/>
          <w:lang w:eastAsia="ru-RU"/>
        </w:rPr>
        <w:softHyphen/>
        <w:t>ную информацию о профессиональном потенциале кандидата, а также предоставляет последнему информацию о предлагаемой работе и компании.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Собеседование можно классифицировать по следующим при</w:t>
      </w:r>
      <w:r>
        <w:rPr>
          <w:rFonts w:ascii="Times New Roman" w:hAnsi="Times New Roman"/>
          <w:lang w:eastAsia="ru-RU"/>
        </w:rPr>
        <w:softHyphen/>
        <w:t>знакам: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 форме метода: предварительное и окончательное;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 числу участников: одиночное и групповое;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 содержанию собеседования: ситуационное и биографи</w:t>
      </w:r>
      <w:r>
        <w:rPr>
          <w:rFonts w:ascii="Times New Roman" w:hAnsi="Times New Roman"/>
          <w:lang w:eastAsia="ru-RU"/>
        </w:rPr>
        <w:softHyphen/>
        <w:t>ческое;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 структурированности: неформальное (беседа), слабо формализованное и жестко формализованное.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Предварительное собеседование нацелено на оценку общих характеристик кандидатов: аналитических способностей, жиз</w:t>
      </w:r>
      <w:r>
        <w:rPr>
          <w:rFonts w:ascii="Times New Roman" w:hAnsi="Times New Roman"/>
          <w:lang w:eastAsia="ru-RU"/>
        </w:rPr>
        <w:softHyphen/>
        <w:t>ненной философии, разделяемых ценностей, мотивации деятель</w:t>
      </w:r>
      <w:r>
        <w:rPr>
          <w:rFonts w:ascii="Times New Roman" w:hAnsi="Times New Roman"/>
          <w:lang w:eastAsia="ru-RU"/>
        </w:rPr>
        <w:softHyphen/>
        <w:t>ности, совместимости с организационной культурой. Главная за</w:t>
      </w:r>
      <w:r>
        <w:rPr>
          <w:rFonts w:ascii="Times New Roman" w:hAnsi="Times New Roman"/>
          <w:lang w:eastAsia="ru-RU"/>
        </w:rPr>
        <w:softHyphen/>
        <w:t>дача окончательного собеседования — уточнение невыясненных вопросов и принятие окончательного решения о предоставлении рабочего места. Обычно окончательное собеседование проводит</w:t>
      </w:r>
      <w:r>
        <w:rPr>
          <w:rFonts w:ascii="Times New Roman" w:hAnsi="Times New Roman"/>
          <w:lang w:eastAsia="ru-RU"/>
        </w:rPr>
        <w:softHyphen/>
        <w:t>ся руководителем подразделения, где существует вакантная долж</w:t>
      </w:r>
      <w:r>
        <w:rPr>
          <w:rFonts w:ascii="Times New Roman" w:hAnsi="Times New Roman"/>
          <w:lang w:eastAsia="ru-RU"/>
        </w:rPr>
        <w:softHyphen/>
        <w:t>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Биографическое собеседование строится вокруг фактов био</w:t>
      </w:r>
      <w:r>
        <w:rPr>
          <w:rFonts w:ascii="Times New Roman" w:hAnsi="Times New Roman"/>
          <w:lang w:eastAsia="ru-RU"/>
        </w:rPr>
        <w:softHyphen/>
        <w:t>графии кандидата, его прошлого профессионального опыта. Оно дает возможность оценить то, что уже сделал в своей жизни канди</w:t>
      </w:r>
      <w:r>
        <w:rPr>
          <w:rFonts w:ascii="Times New Roman" w:hAnsi="Times New Roman"/>
          <w:lang w:eastAsia="ru-RU"/>
        </w:rPr>
        <w:softHyphen/>
        <w:t>дат, и на основании этого предположить, каковы будут его успехи в новой должности. В ходе ситуационного собеседования канди</w:t>
      </w:r>
      <w:r>
        <w:rPr>
          <w:rFonts w:ascii="Times New Roman" w:hAnsi="Times New Roman"/>
          <w:lang w:eastAsia="ru-RU"/>
        </w:rPr>
        <w:softHyphen/>
        <w:t>дату предлагается решить одну или несколько проблем (практи</w:t>
      </w:r>
      <w:r>
        <w:rPr>
          <w:rFonts w:ascii="Times New Roman" w:hAnsi="Times New Roman"/>
          <w:lang w:eastAsia="ru-RU"/>
        </w:rPr>
        <w:softHyphen/>
        <w:t>ческих ситуаций). При этом оценивается как сам результат, так и методы, с помощью которых кандидат находит решение.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Структурированное собеседование является наиболее распро</w:t>
      </w:r>
      <w:r>
        <w:rPr>
          <w:rFonts w:ascii="Times New Roman" w:hAnsi="Times New Roman"/>
          <w:lang w:eastAsia="ru-RU"/>
        </w:rPr>
        <w:softHyphen/>
        <w:t>страненным методом конкурсной процедуры и основывается на предварительном определении круга вопросов, на которые ра</w:t>
      </w:r>
      <w:r>
        <w:rPr>
          <w:rFonts w:ascii="Times New Roman" w:hAnsi="Times New Roman"/>
          <w:lang w:eastAsia="ru-RU"/>
        </w:rPr>
        <w:softHyphen/>
        <w:t>ботодатель рассчитывает получить ответы. Наилучший результат достигается, если структурированное собеседование проходит в форме интервью, что позволяет всесторонне и объективно оце</w:t>
      </w:r>
      <w:r>
        <w:rPr>
          <w:rFonts w:ascii="Times New Roman" w:hAnsi="Times New Roman"/>
          <w:lang w:eastAsia="ru-RU"/>
        </w:rPr>
        <w:softHyphen/>
        <w:t>нить кандидатов.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Анкетирование </w:t>
      </w:r>
      <w:r>
        <w:rPr>
          <w:rFonts w:ascii="Times New Roman" w:hAnsi="Times New Roman"/>
          <w:lang w:eastAsia="ru-RU"/>
        </w:rPr>
        <w:t>как метод конкурсного замещения должности представляет собой наиболее формализованный способ оценки кандидатов, в процессе которого претенденту предлагается пись</w:t>
      </w:r>
      <w:r>
        <w:rPr>
          <w:rFonts w:ascii="Times New Roman" w:hAnsi="Times New Roman"/>
          <w:lang w:eastAsia="ru-RU"/>
        </w:rPr>
        <w:softHyphen/>
        <w:t>менно ответить на ряд вопросов в форме опросного листа.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Анализ анкетных данных позволяет получить различную ин</w:t>
      </w:r>
      <w:r>
        <w:rPr>
          <w:rFonts w:ascii="Times New Roman" w:hAnsi="Times New Roman"/>
          <w:lang w:eastAsia="ru-RU"/>
        </w:rPr>
        <w:softHyphen/>
        <w:t>формацию, в том числе: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соответствие образования предъявляемым квалификацион</w:t>
      </w:r>
      <w:r>
        <w:rPr>
          <w:rFonts w:ascii="Times New Roman" w:hAnsi="Times New Roman"/>
          <w:lang w:eastAsia="ru-RU"/>
        </w:rPr>
        <w:softHyphen/>
        <w:t>ным требованиям;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соответствие практического опыта характеру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ограничений на выполнение должностных обязан</w:t>
      </w:r>
      <w:r>
        <w:rPr>
          <w:rFonts w:ascii="Times New Roman" w:hAnsi="Times New Roman"/>
          <w:lang w:eastAsia="ru-RU"/>
        </w:rPr>
        <w:softHyphen/>
        <w:t>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готовность к принятию дополнительных функций и нагру</w:t>
      </w:r>
      <w:r>
        <w:rPr>
          <w:rFonts w:ascii="Times New Roman" w:hAnsi="Times New Roman"/>
          <w:lang w:eastAsia="ru-RU"/>
        </w:rPr>
        <w:softHyphen/>
        <w:t>зок;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круг лиц, которые могут рекомендовать претендента;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определение личностных качеств и обстоятельств, которые могут помочь в работе кандидату в случае приема на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мотивация выбора сферы деятельности и др.</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Тестирование </w:t>
      </w:r>
      <w:r>
        <w:rPr>
          <w:rFonts w:ascii="Times New Roman" w:hAnsi="Times New Roman"/>
          <w:lang w:eastAsia="ru-RU"/>
        </w:rPr>
        <w:t>— это вид конкурсной процедуры, позволяю</w:t>
      </w:r>
      <w:r>
        <w:rPr>
          <w:rFonts w:ascii="Times New Roman" w:hAnsi="Times New Roman"/>
          <w:lang w:eastAsia="ru-RU"/>
        </w:rPr>
        <w:softHyphen/>
        <w:t>щий при помощи социально-психологического инструментария выявлять психофизические и личностные характеристики, а так</w:t>
      </w:r>
      <w:r>
        <w:rPr>
          <w:rFonts w:ascii="Times New Roman" w:hAnsi="Times New Roman"/>
          <w:lang w:eastAsia="ru-RU"/>
        </w:rPr>
        <w:softHyphen/>
        <w:t>же нераскрытый потенциал претендентов. С помощью много</w:t>
      </w:r>
      <w:r>
        <w:rPr>
          <w:rFonts w:ascii="Times New Roman" w:hAnsi="Times New Roman"/>
          <w:lang w:eastAsia="ru-RU"/>
        </w:rPr>
        <w:softHyphen/>
        <w:t>вариантных тестов достаточно объективно оцениваются общий интеллектуальный уровень (</w:t>
      </w:r>
      <w:r>
        <w:rPr>
          <w:rFonts w:ascii="Times New Roman" w:hAnsi="Times New Roman"/>
          <w:lang w:val="en-US" w:eastAsia="ru-RU"/>
        </w:rPr>
        <w:t>IQ</w:t>
      </w:r>
      <w:r>
        <w:rPr>
          <w:rFonts w:ascii="Times New Roman" w:hAnsi="Times New Roman"/>
          <w:lang w:eastAsia="ru-RU"/>
        </w:rPr>
        <w:t>), базовые личностные (когнитив</w:t>
      </w:r>
      <w:r>
        <w:rPr>
          <w:rFonts w:ascii="Times New Roman" w:hAnsi="Times New Roman"/>
          <w:lang w:eastAsia="ru-RU"/>
        </w:rPr>
        <w:softHyphen/>
        <w:t>ные) качества, в том числе не раскрываемые в обычных условиях, общепрофессиональные качества, наличие лидерских и управ</w:t>
      </w:r>
      <w:r>
        <w:rPr>
          <w:rFonts w:ascii="Times New Roman" w:hAnsi="Times New Roman"/>
          <w:lang w:eastAsia="ru-RU"/>
        </w:rPr>
        <w:softHyphen/>
        <w:t>ленческих качеств, творческий стиль мышления. Тестирование позволяет сформировать представление о способности кандидата к профессиональному и карьерному росту, о специфике моти</w:t>
      </w:r>
      <w:r>
        <w:rPr>
          <w:rFonts w:ascii="Times New Roman" w:hAnsi="Times New Roman"/>
          <w:lang w:eastAsia="ru-RU"/>
        </w:rPr>
        <w:softHyphen/>
        <w:t>вации, особенностях индивидуального стиля деятельности. Эф</w:t>
      </w:r>
      <w:r>
        <w:rPr>
          <w:rFonts w:ascii="Times New Roman" w:hAnsi="Times New Roman"/>
          <w:lang w:eastAsia="ru-RU"/>
        </w:rPr>
        <w:softHyphen/>
        <w:t>фективность тестирования зависит в первую очередь от качества тестов, причем для различных категорий персонала тесты должны быть разными.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Практическое использование тестов связано с диагностиро</w:t>
      </w:r>
      <w:r>
        <w:rPr>
          <w:rFonts w:ascii="Times New Roman" w:hAnsi="Times New Roman"/>
          <w:lang w:eastAsia="ru-RU"/>
        </w:rPr>
        <w:softHyphen/>
        <w:t>ванием личностных признаков (качеств) человека, выражаемых через количественные показатели (например, в баллах). Слож</w:t>
      </w:r>
      <w:r>
        <w:rPr>
          <w:rFonts w:ascii="Times New Roman" w:hAnsi="Times New Roman"/>
          <w:lang w:eastAsia="ru-RU"/>
        </w:rPr>
        <w:softHyphen/>
        <w:t>ность анализа результатов тестирования, связанная с вопросами достоверности и надежности, а также с проблемами этического характера, требует участия в проведении и анализе тестов квали</w:t>
      </w:r>
      <w:r>
        <w:rPr>
          <w:rFonts w:ascii="Times New Roman" w:hAnsi="Times New Roman"/>
          <w:lang w:eastAsia="ru-RU"/>
        </w:rPr>
        <w:softHyphen/>
        <w:t>фицированных специалистов — психологов, профессиологов.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Использование деловых и ролевых (организационно-деятель-ностных) игр </w:t>
      </w:r>
      <w:r>
        <w:rPr>
          <w:rFonts w:ascii="Times New Roman" w:hAnsi="Times New Roman"/>
          <w:lang w:eastAsia="ru-RU"/>
        </w:rPr>
        <w:t>в качестве метода проведения конкурса связано с имитацией (подражанием) принятия решений в искусственно созданных рабочих ситуациях. Имитационные управленческие игры реализуются путем разыгрывания соответствующих ин</w:t>
      </w:r>
      <w:r>
        <w:rPr>
          <w:rFonts w:ascii="Times New Roman" w:hAnsi="Times New Roman"/>
          <w:lang w:eastAsia="ru-RU"/>
        </w:rPr>
        <w:softHyphen/>
        <w:t>дивидуальных и групповых ролей, по заданным или вырабаты</w:t>
      </w:r>
      <w:r>
        <w:rPr>
          <w:rFonts w:ascii="Times New Roman" w:hAnsi="Times New Roman"/>
          <w:lang w:eastAsia="ru-RU"/>
        </w:rPr>
        <w:softHyphen/>
        <w:t>ваемым самими участниками игры правилам. Деловые игры не</w:t>
      </w:r>
      <w:r>
        <w:rPr>
          <w:rFonts w:ascii="Times New Roman" w:hAnsi="Times New Roman"/>
          <w:lang w:eastAsia="ru-RU"/>
        </w:rPr>
        <w:softHyphen/>
        <w:t>редко используются при конкурсном замещении руководящих должностей при моделировании управленческой ситуации, когда выявляются организаторские способности, лидерские качества, умение работать в команде, инновационность мышления.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Методика проведения деловой игры включает подготовку плана-проспекта игры и сценария, описание деловой обстанов</w:t>
      </w:r>
      <w:r>
        <w:rPr>
          <w:rFonts w:ascii="Times New Roman" w:hAnsi="Times New Roman"/>
          <w:lang w:eastAsia="ru-RU"/>
        </w:rPr>
        <w:softHyphen/>
        <w:t>ки, регламент, инструкции игрокам (игровым командам), руко</w:t>
      </w:r>
      <w:r>
        <w:rPr>
          <w:rFonts w:ascii="Times New Roman" w:hAnsi="Times New Roman"/>
          <w:lang w:eastAsia="ru-RU"/>
        </w:rPr>
        <w:softHyphen/>
        <w:t>водство для ведущего (администратора игры), руководство для экспертно-аналитической группы. Включенность и мотивация участников деловой игры значительно повышаются за счет фак</w:t>
      </w:r>
      <w:r>
        <w:rPr>
          <w:rFonts w:ascii="Times New Roman" w:hAnsi="Times New Roman"/>
          <w:lang w:eastAsia="ru-RU"/>
        </w:rPr>
        <w:softHyphen/>
        <w:t>тора соревновательности и конкуренции. Современные деловые игры могут проводиться с использованием интерактивных воз</w:t>
      </w:r>
      <w:r>
        <w:rPr>
          <w:rFonts w:ascii="Times New Roman" w:hAnsi="Times New Roman"/>
          <w:lang w:eastAsia="ru-RU"/>
        </w:rPr>
        <w:softHyphen/>
        <w:t>можностей компьютерной техники, дающей возможность мгно</w:t>
      </w:r>
      <w:r>
        <w:rPr>
          <w:rFonts w:ascii="Times New Roman" w:hAnsi="Times New Roman"/>
          <w:lang w:eastAsia="ru-RU"/>
        </w:rPr>
        <w:softHyphen/>
        <w:t>венно оценивать и анализировать информацию и результаты.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этапом деловой игры является разбор хода игры и подведение результатов, в котором высказываются все участни</w:t>
      </w:r>
      <w:r>
        <w:rPr>
          <w:rFonts w:ascii="Times New Roman" w:hAnsi="Times New Roman"/>
          <w:lang w:eastAsia="ru-RU"/>
        </w:rPr>
        <w:softHyphen/>
        <w:t>ки и эксперты, оцениваются принятые решения, даются пред</w:t>
      </w:r>
      <w:r>
        <w:rPr>
          <w:rFonts w:ascii="Times New Roman" w:hAnsi="Times New Roman"/>
          <w:lang w:eastAsia="ru-RU"/>
        </w:rPr>
        <w:softHyphen/>
        <w:t>ложения о возможных изменениях в деятельности. Обеспечение максимальной поддержки участников, создание атмосферы за</w:t>
      </w:r>
      <w:r>
        <w:rPr>
          <w:rFonts w:ascii="Times New Roman" w:hAnsi="Times New Roman"/>
          <w:lang w:eastAsia="ru-RU"/>
        </w:rPr>
        <w:softHyphen/>
        <w:t>щищенности и доброжелательности служат важным фактором получения объективной оценки потенциала и способностей пре</w:t>
      </w:r>
      <w:r>
        <w:rPr>
          <w:rFonts w:ascii="Times New Roman" w:hAnsi="Times New Roman"/>
          <w:lang w:eastAsia="ru-RU"/>
        </w:rPr>
        <w:softHyphen/>
        <w:t>тендентов.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Метод «разбора деловых бумаг» (</w:t>
      </w:r>
      <w:r>
        <w:rPr>
          <w:rFonts w:ascii="Times New Roman" w:hAnsi="Times New Roman"/>
          <w:iCs/>
          <w:lang w:val="en-US" w:eastAsia="ru-RU"/>
        </w:rPr>
        <w:t>In</w:t>
      </w:r>
      <w:r>
        <w:rPr>
          <w:rFonts w:ascii="Times New Roman" w:hAnsi="Times New Roman"/>
          <w:iCs/>
          <w:lang w:eastAsia="ru-RU"/>
        </w:rPr>
        <w:t>-</w:t>
      </w:r>
      <w:r>
        <w:rPr>
          <w:rFonts w:ascii="Times New Roman" w:hAnsi="Times New Roman"/>
          <w:iCs/>
          <w:lang w:val="en-US" w:eastAsia="ru-RU"/>
        </w:rPr>
        <w:t>Basket</w:t>
      </w:r>
      <w:r>
        <w:rPr>
          <w:rFonts w:ascii="Times New Roman" w:hAnsi="Times New Roman"/>
          <w:iCs/>
          <w:lang w:eastAsia="ru-RU"/>
        </w:rPr>
        <w:t xml:space="preserve">) </w:t>
      </w:r>
      <w:r>
        <w:rPr>
          <w:rFonts w:ascii="Times New Roman" w:hAnsi="Times New Roman"/>
          <w:lang w:eastAsia="ru-RU"/>
        </w:rPr>
        <w:t>по своей сути бли</w:t>
      </w:r>
      <w:r>
        <w:rPr>
          <w:rFonts w:ascii="Times New Roman" w:hAnsi="Times New Roman"/>
          <w:lang w:eastAsia="ru-RU"/>
        </w:rPr>
        <w:softHyphen/>
        <w:t>зок в методу деловой игры и используется при конкурсе претен</w:t>
      </w:r>
      <w:r>
        <w:rPr>
          <w:rFonts w:ascii="Times New Roman" w:hAnsi="Times New Roman"/>
          <w:lang w:eastAsia="ru-RU"/>
        </w:rPr>
        <w:softHyphen/>
        <w:t>дентов на руководящие должности. Он основан на имитации ситуаций, наиболее часто встречающихся в практике руково</w:t>
      </w:r>
      <w:r>
        <w:rPr>
          <w:rFonts w:ascii="Times New Roman" w:hAnsi="Times New Roman"/>
          <w:lang w:eastAsia="ru-RU"/>
        </w:rPr>
        <w:softHyphen/>
        <w:t>дителей. Цель использования подобного метода — создание ре</w:t>
      </w:r>
      <w:r>
        <w:rPr>
          <w:rFonts w:ascii="Times New Roman" w:hAnsi="Times New Roman"/>
          <w:lang w:eastAsia="ru-RU"/>
        </w:rPr>
        <w:softHyphen/>
        <w:t>альной ситуации необходимости принятия управленческих ре</w:t>
      </w:r>
      <w:r>
        <w:rPr>
          <w:rFonts w:ascii="Times New Roman" w:hAnsi="Times New Roman"/>
          <w:lang w:eastAsia="ru-RU"/>
        </w:rPr>
        <w:softHyphen/>
        <w:t>шений, анализ соответствующих действий кандидатов на эту должность и выбор наиболее подходящих претендентов.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Участникам предлагается выступить в роли руководителя того или иного подразделения, которому необходимо разобрать нако</w:t>
      </w:r>
      <w:r>
        <w:rPr>
          <w:rFonts w:ascii="Times New Roman" w:hAnsi="Times New Roman"/>
          <w:lang w:eastAsia="ru-RU"/>
        </w:rPr>
        <w:softHyphen/>
        <w:t>пившиеся деловые бумаги — письма, докладные записки, телефо</w:t>
      </w:r>
      <w:r>
        <w:rPr>
          <w:rFonts w:ascii="Times New Roman" w:hAnsi="Times New Roman"/>
          <w:lang w:eastAsia="ru-RU"/>
        </w:rPr>
        <w:softHyphen/>
        <w:t>нограммы, факты, отчеты — и принять соответствующие решения.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Ситуацию можно усложнить, включив в нее телефонные звонки, незапланированные встречи и т. д. Положительным моментом яв</w:t>
      </w:r>
      <w:r>
        <w:rPr>
          <w:rFonts w:ascii="Times New Roman" w:hAnsi="Times New Roman"/>
          <w:lang w:eastAsia="ru-RU"/>
        </w:rPr>
        <w:softHyphen/>
        <w:t>ляется то, что кандидат получает дополнительную информацию о самой организации, ее структуре, системе информационно-ком</w:t>
      </w:r>
      <w:r>
        <w:rPr>
          <w:rFonts w:ascii="Times New Roman" w:hAnsi="Times New Roman"/>
          <w:lang w:eastAsia="ru-RU"/>
        </w:rPr>
        <w:softHyphen/>
        <w:t>муникационных связей, уровне и способах принятия решений.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Претенденты должны проанализировать каждый документ, упорядочить информационные потоки, установить приоритет</w:t>
      </w:r>
      <w:r>
        <w:rPr>
          <w:rFonts w:ascii="Times New Roman" w:hAnsi="Times New Roman"/>
          <w:lang w:eastAsia="ru-RU"/>
        </w:rPr>
        <w:softHyphen/>
        <w:t>ность решения вопросов, подготовить документы для решения поставленных задач. Данный метод может использоваться как в индивидуальном порядке, так и в групповом исполнении.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Конкурс на замещение вакантной должности может прохо</w:t>
      </w:r>
      <w:r>
        <w:rPr>
          <w:rFonts w:ascii="Times New Roman" w:hAnsi="Times New Roman"/>
          <w:lang w:eastAsia="ru-RU"/>
        </w:rPr>
        <w:softHyphen/>
        <w:t xml:space="preserve">дить при помощи </w:t>
      </w:r>
      <w:r>
        <w:rPr>
          <w:rFonts w:ascii="Times New Roman" w:hAnsi="Times New Roman"/>
          <w:iCs/>
          <w:lang w:eastAsia="ru-RU"/>
        </w:rPr>
        <w:t>специализированных агентств по подбору пер</w:t>
      </w:r>
      <w:r>
        <w:rPr>
          <w:rFonts w:ascii="Times New Roman" w:hAnsi="Times New Roman"/>
          <w:iCs/>
          <w:lang w:eastAsia="ru-RU"/>
        </w:rPr>
        <w:softHyphen/>
        <w:t xml:space="preserve">сонала. </w:t>
      </w:r>
      <w:r>
        <w:rPr>
          <w:rFonts w:ascii="Times New Roman" w:hAnsi="Times New Roman"/>
          <w:lang w:eastAsia="ru-RU"/>
        </w:rPr>
        <w:t>В некоторых случаях функции по организации и прове</w:t>
      </w:r>
      <w:r>
        <w:rPr>
          <w:rFonts w:ascii="Times New Roman" w:hAnsi="Times New Roman"/>
          <w:lang w:eastAsia="ru-RU"/>
        </w:rPr>
        <w:softHyphen/>
        <w:t>дению конкурса на вакантные должности могут быть переданы особым организациям, специализирующимся на подборе персо</w:t>
      </w:r>
      <w:r>
        <w:rPr>
          <w:rFonts w:ascii="Times New Roman" w:hAnsi="Times New Roman"/>
          <w:lang w:eastAsia="ru-RU"/>
        </w:rPr>
        <w:softHyphen/>
        <w:t>нала и кадровом консультировании (консалтинге).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Использование услуг специализированных организаций мо</w:t>
      </w:r>
      <w:r>
        <w:rPr>
          <w:rFonts w:ascii="Times New Roman" w:hAnsi="Times New Roman"/>
          <w:lang w:eastAsia="ru-RU"/>
        </w:rPr>
        <w:softHyphen/>
        <w:t>жет осуществляться в двух формах: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консультанты проводят экспертизу профессионально-кад</w:t>
      </w:r>
      <w:r>
        <w:rPr>
          <w:rFonts w:ascii="Times New Roman" w:hAnsi="Times New Roman"/>
          <w:lang w:eastAsia="ru-RU"/>
        </w:rPr>
        <w:softHyphen/>
        <w:t>рового состояния организации и предлагают конкретные реше</w:t>
      </w:r>
      <w:r>
        <w:rPr>
          <w:rFonts w:ascii="Times New Roman" w:hAnsi="Times New Roman"/>
          <w:lang w:eastAsia="ru-RU"/>
        </w:rPr>
        <w:softHyphen/>
        <w:t>ния кадровых проблем;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консультанты организуют процесс решения профессио</w:t>
      </w:r>
      <w:r>
        <w:rPr>
          <w:rFonts w:ascii="Times New Roman" w:hAnsi="Times New Roman"/>
          <w:lang w:eastAsia="ru-RU"/>
        </w:rPr>
        <w:softHyphen/>
        <w:t>нально-кадровых проблем в организации и обучают сотрудников их самостоятельному решению.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необходимости организации конкурса на вакантные долж</w:t>
      </w:r>
      <w:r>
        <w:rPr>
          <w:rFonts w:ascii="Times New Roman" w:hAnsi="Times New Roman"/>
          <w:lang w:eastAsia="ru-RU"/>
        </w:rPr>
        <w:softHyphen/>
        <w:t>ности консалтинговые организации используют различные проце</w:t>
      </w:r>
      <w:r>
        <w:rPr>
          <w:rFonts w:ascii="Times New Roman" w:hAnsi="Times New Roman"/>
          <w:lang w:eastAsia="ru-RU"/>
        </w:rPr>
        <w:softHyphen/>
        <w:t>дуры оценки персонала, разрабатывают систему критериев оценки, проводят оценку потенциала претендентов. Проведение конкурсных и оценочных мероприятий является основным в деятельности спе</w:t>
      </w:r>
      <w:r>
        <w:rPr>
          <w:rFonts w:ascii="Times New Roman" w:hAnsi="Times New Roman"/>
          <w:lang w:eastAsia="ru-RU"/>
        </w:rPr>
        <w:softHyphen/>
        <w:t>циализированных Центров оценки персонала. В функциональном плане основные задачи Центров оценки персонала заключаются в подготовке по заказу организаций программ оценки кандидатов на вакантные должности, анализе деятельности на той или иной долж</w:t>
      </w:r>
      <w:r>
        <w:rPr>
          <w:rFonts w:ascii="Times New Roman" w:hAnsi="Times New Roman"/>
          <w:lang w:eastAsia="ru-RU"/>
        </w:rPr>
        <w:softHyphen/>
        <w:t>ности и определении критериев оценки профессионального потен</w:t>
      </w:r>
      <w:r>
        <w:rPr>
          <w:rFonts w:ascii="Times New Roman" w:hAnsi="Times New Roman"/>
          <w:lang w:eastAsia="ru-RU"/>
        </w:rPr>
        <w:softHyphen/>
        <w:t>циала кандидатов, конструировании процедур оценки, реализации программ для сбора персональной кадровой информации, анализе результатов и оформлении материалов для передачи заказчикам.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Одним из основных направлений деятельности консалтин</w:t>
      </w:r>
      <w:r>
        <w:rPr>
          <w:rFonts w:ascii="Times New Roman" w:hAnsi="Times New Roman"/>
          <w:lang w:eastAsia="ru-RU"/>
        </w:rPr>
        <w:softHyphen/>
        <w:t>говых организаций является подбор кандидатов на руководящие должности. Как считают исследователи, процесс поиска руково</w:t>
      </w:r>
      <w:r>
        <w:rPr>
          <w:rFonts w:ascii="Times New Roman" w:hAnsi="Times New Roman"/>
          <w:lang w:eastAsia="ru-RU"/>
        </w:rPr>
        <w:softHyphen/>
        <w:t>дящих работников включает в себя: создание картотеки, завязы</w:t>
      </w:r>
      <w:r>
        <w:rPr>
          <w:rFonts w:ascii="Times New Roman" w:hAnsi="Times New Roman"/>
          <w:lang w:eastAsia="ru-RU"/>
        </w:rPr>
        <w:softHyphen/>
        <w:t>вание контактов, необходимых для выявления потенциальных кандидатов, помощь организациям в анализе специфики вакант</w:t>
      </w:r>
      <w:r>
        <w:rPr>
          <w:rFonts w:ascii="Times New Roman" w:hAnsi="Times New Roman"/>
          <w:lang w:eastAsia="ru-RU"/>
        </w:rPr>
        <w:softHyphen/>
        <w:t>ной должности и определении квалификационных требований; поиск, оценку и предварительный отбор кандидатов, организа</w:t>
      </w:r>
      <w:r>
        <w:rPr>
          <w:rFonts w:ascii="Times New Roman" w:hAnsi="Times New Roman"/>
          <w:lang w:eastAsia="ru-RU"/>
        </w:rPr>
        <w:softHyphen/>
        <w:t>цию встреч и собеседований с кандидатами, последующие кон</w:t>
      </w:r>
      <w:r>
        <w:rPr>
          <w:rFonts w:ascii="Times New Roman" w:hAnsi="Times New Roman"/>
          <w:lang w:eastAsia="ru-RU"/>
        </w:rPr>
        <w:softHyphen/>
        <w:t>такты с отобранными кандидатами и организацией</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b/>
          <w:lang w:eastAsia="ru-RU"/>
        </w:rPr>
      </w:pPr>
      <w:r>
        <w:rPr>
          <w:rFonts w:ascii="Times New Roman" w:hAnsi="Times New Roman"/>
          <w:b/>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Конкурс как кадровая технология представляет собой способ решения задачи кадрового обеспечения организации, социальный механизм соединения профессиональных возможностей человека с условиями и средствами их реализации. Конкурсные процедуры проводятся с целью развития демократизации и повышения от</w:t>
      </w:r>
      <w:r>
        <w:rPr>
          <w:rFonts w:ascii="Times New Roman" w:hAnsi="Times New Roman"/>
          <w:lang w:eastAsia="ru-RU"/>
        </w:rPr>
        <w:softHyphen/>
        <w:t>крытости системы управления персоналом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Эффективное использование конкурсных технологий связа</w:t>
      </w:r>
      <w:r>
        <w:rPr>
          <w:rFonts w:ascii="Times New Roman" w:hAnsi="Times New Roman"/>
          <w:lang w:eastAsia="ru-RU"/>
        </w:rPr>
        <w:softHyphen/>
        <w:t>но с проведением мероприятий по профессиональному развитию персонала организации. Так, внедрение новой организационной структуры затруднительно без проведения оценки и расстановки персонала в соответствии с изменившимися функциональными требованиями и необходимыми компетенциями.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Принципы проведения конкурса тесно связаны с системой принципов управления персоналом организации. К важнейшим принципам конкурса относятся следующие: законность и равный доступ; открытость и прозрачность проведения конкурса; объек</w:t>
      </w:r>
      <w:r>
        <w:rPr>
          <w:rFonts w:ascii="Times New Roman" w:hAnsi="Times New Roman"/>
          <w:lang w:eastAsia="ru-RU"/>
        </w:rPr>
        <w:softHyphen/>
        <w:t>тивность и справедливость при принятии кадровых решений; ин</w:t>
      </w:r>
      <w:r>
        <w:rPr>
          <w:rFonts w:ascii="Times New Roman" w:hAnsi="Times New Roman"/>
          <w:lang w:eastAsia="ru-RU"/>
        </w:rPr>
        <w:softHyphen/>
        <w:t>формированность; состязательность.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настоящее время сложилось несколько подходов к процессу организации конкурса на вакантную должность: выборы, подбор кандидатов и отбор претендентов.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проведении конкурса кандидатов на вакантную долж</w:t>
      </w:r>
      <w:r>
        <w:rPr>
          <w:rFonts w:ascii="Times New Roman" w:hAnsi="Times New Roman"/>
          <w:lang w:eastAsia="ru-RU"/>
        </w:rPr>
        <w:softHyphen/>
        <w:t>ность используются различные методы: анализ биографических и анкетных данных; собеседование и отборочное интервьюиро</w:t>
      </w:r>
      <w:r>
        <w:rPr>
          <w:rFonts w:ascii="Times New Roman" w:hAnsi="Times New Roman"/>
          <w:lang w:eastAsia="ru-RU"/>
        </w:rPr>
        <w:softHyphen/>
        <w:t>вание; анкетирование; квалификационное и психологическое тестирование; деловые и ролевые игры; метод «разбора деловых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См.: Управленческое консультирование. Т. 2. М., 1992. С. 93.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бумаг» (</w:t>
      </w:r>
      <w:r>
        <w:rPr>
          <w:rFonts w:ascii="Times New Roman" w:hAnsi="Times New Roman"/>
          <w:lang w:val="en-US" w:eastAsia="ru-RU"/>
        </w:rPr>
        <w:t>In</w:t>
      </w:r>
      <w:r>
        <w:rPr>
          <w:rFonts w:ascii="Times New Roman" w:hAnsi="Times New Roman"/>
          <w:lang w:eastAsia="ru-RU"/>
        </w:rPr>
        <w:t>-</w:t>
      </w:r>
      <w:r>
        <w:rPr>
          <w:rFonts w:ascii="Times New Roman" w:hAnsi="Times New Roman"/>
          <w:lang w:val="en-US" w:eastAsia="ru-RU"/>
        </w:rPr>
        <w:t>Basket</w:t>
      </w:r>
      <w:r>
        <w:rPr>
          <w:rFonts w:ascii="Times New Roman" w:hAnsi="Times New Roman"/>
          <w:lang w:eastAsia="ru-RU"/>
        </w:rPr>
        <w:t>); использование услуг специализированных агентств по подбору персонала. При организации конкурсных процедур используют как отдельные из перечисленных методов, так и их совокупность.</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Каковы цели и задачи конкурса как кадровой технологии?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Каковы основные условия организации конкурсных про</w:t>
      </w:r>
      <w:r>
        <w:rPr>
          <w:rFonts w:ascii="Times New Roman" w:hAnsi="Times New Roman"/>
          <w:lang w:eastAsia="ru-RU"/>
        </w:rPr>
        <w:softHyphen/>
        <w:t>цедур?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Охарактеризуйте основные этапы проведения конкурса на вакантную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4.  Каковы основные методы проведения конкурса на вакант</w:t>
      </w:r>
      <w:r>
        <w:rPr>
          <w:rFonts w:ascii="Times New Roman" w:hAnsi="Times New Roman"/>
          <w:lang w:eastAsia="ru-RU"/>
        </w:rPr>
        <w:softHyphen/>
        <w:t>ную должность?</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Аверин А.Н. </w:t>
      </w:r>
      <w:r>
        <w:rPr>
          <w:rFonts w:ascii="Times New Roman" w:hAnsi="Times New Roman"/>
          <w:lang w:eastAsia="ru-RU"/>
        </w:rPr>
        <w:t>Управление персоналом, кадровая и социальная политика в организации. М., 2005.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Социология труда: Учебник/ Под ред. Н.И. Дряхлова, А.И. Крав</w:t>
      </w:r>
      <w:r>
        <w:rPr>
          <w:rFonts w:ascii="Times New Roman" w:hAnsi="Times New Roman"/>
          <w:lang w:eastAsia="ru-RU"/>
        </w:rPr>
        <w:softHyphen/>
        <w:t>ченко, В.В. Щербины. М., 1993.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организации:   Учебник / Под  ред. А.Я. Кибанова. М., 2006.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Литвинцева Е.А. ©ЯценкоЛ.И.</w:t>
      </w: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Глава 30. ЛОКАЛЬНЫЕ НОРМАТИВНЫЕ АКТЫ</w:t>
      </w:r>
    </w:p>
    <w:p w:rsidR="00210DA9" w:rsidRDefault="00210DA9" w:rsidP="00210DA9">
      <w:pPr>
        <w:pStyle w:val="a8"/>
        <w:ind w:firstLine="709"/>
        <w:jc w:val="center"/>
        <w:rPr>
          <w:rFonts w:ascii="Times New Roman" w:hAnsi="Times New Roman"/>
          <w:b/>
        </w:rPr>
      </w:pPr>
      <w:r>
        <w:rPr>
          <w:rFonts w:ascii="Times New Roman" w:hAnsi="Times New Roman"/>
          <w:b/>
        </w:rPr>
        <w:t>В СИСТЕМЕ УПРАВЛЕНИЯ ПЕРСОНАЛОМ</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center"/>
        <w:rPr>
          <w:rFonts w:ascii="Times New Roman" w:hAnsi="Times New Roman"/>
        </w:rPr>
      </w:pPr>
      <w:r>
        <w:rPr>
          <w:rFonts w:ascii="Times New Roman" w:hAnsi="Times New Roman"/>
          <w:b/>
          <w:bCs/>
        </w:rPr>
        <w:t>1. Содержание локальных нормативных актов и их значение в управлении персоналом</w:t>
      </w:r>
    </w:p>
    <w:p w:rsidR="00210DA9" w:rsidRDefault="00210DA9" w:rsidP="00210DA9">
      <w:pPr>
        <w:pStyle w:val="a8"/>
        <w:ind w:firstLine="709"/>
        <w:jc w:val="both"/>
        <w:rPr>
          <w:rFonts w:ascii="Times New Roman" w:hAnsi="Times New Roman"/>
        </w:rPr>
      </w:pPr>
      <w:r>
        <w:rPr>
          <w:rFonts w:ascii="Times New Roman" w:hAnsi="Times New Roman"/>
        </w:rPr>
        <w:t xml:space="preserve">Трудовой кодекс Российской Федерации определил </w:t>
      </w:r>
      <w:r>
        <w:rPr>
          <w:rFonts w:ascii="Times New Roman" w:hAnsi="Times New Roman"/>
          <w:iCs/>
        </w:rPr>
        <w:t>место локальных норматив</w:t>
      </w:r>
      <w:r>
        <w:rPr>
          <w:rFonts w:ascii="Times New Roman" w:hAnsi="Times New Roman"/>
          <w:iCs/>
        </w:rPr>
        <w:softHyphen/>
        <w:t xml:space="preserve">ных актов </w:t>
      </w:r>
      <w:r>
        <w:rPr>
          <w:rFonts w:ascii="Times New Roman" w:hAnsi="Times New Roman"/>
        </w:rPr>
        <w:t>в системе отечественного трудового законодательства, регулиру</w:t>
      </w:r>
      <w:r>
        <w:rPr>
          <w:rFonts w:ascii="Times New Roman" w:hAnsi="Times New Roman"/>
        </w:rPr>
        <w:softHyphen/>
        <w:t>ющего трудовые и иные непосредственно свя</w:t>
      </w:r>
      <w:r>
        <w:rPr>
          <w:rFonts w:ascii="Times New Roman" w:hAnsi="Times New Roman"/>
        </w:rPr>
        <w:softHyphen/>
        <w:t>занные с ними отношения, в том числе и кадро</w:t>
      </w:r>
      <w:r>
        <w:rPr>
          <w:rFonts w:ascii="Times New Roman" w:hAnsi="Times New Roman"/>
        </w:rPr>
        <w:softHyphen/>
        <w:t>вые. В соответствии со ст. 5 данного закона они занимают низшее положение в иерархии норма</w:t>
      </w:r>
      <w:r>
        <w:rPr>
          <w:rFonts w:ascii="Times New Roman" w:hAnsi="Times New Roman"/>
        </w:rPr>
        <w:softHyphen/>
        <w:t>тивных актов, что ни в коей мере не умаляет их значения, так как именно на уровне конкретной организации, конкретного работодателя реша</w:t>
      </w:r>
      <w:r>
        <w:rPr>
          <w:rFonts w:ascii="Times New Roman" w:hAnsi="Times New Roman"/>
        </w:rPr>
        <w:softHyphen/>
        <w:t>ются вопросы, имеющие существенное значе</w:t>
      </w:r>
      <w:r>
        <w:rPr>
          <w:rFonts w:ascii="Times New Roman" w:hAnsi="Times New Roman"/>
        </w:rPr>
        <w:softHyphen/>
        <w:t>ние для конкретного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rPr>
        <w:t xml:space="preserve">Статья 8 Трудового кодекса РФ указывает, что </w:t>
      </w:r>
      <w:r>
        <w:rPr>
          <w:rFonts w:ascii="Times New Roman" w:hAnsi="Times New Roman"/>
          <w:iCs/>
        </w:rPr>
        <w:t>работодатель принимает локальные норма</w:t>
      </w:r>
      <w:r>
        <w:rPr>
          <w:rFonts w:ascii="Times New Roman" w:hAnsi="Times New Roman"/>
          <w:iCs/>
        </w:rPr>
        <w:softHyphen/>
        <w:t xml:space="preserve">тивные акты в пределах своей компетенции </w:t>
      </w:r>
      <w:r>
        <w:rPr>
          <w:rFonts w:ascii="Times New Roman" w:hAnsi="Times New Roman"/>
        </w:rPr>
        <w:t>в соответствии с законами, иными нормативно-правовыми актами, коллективным договором и соглашениями. Это может быть федеральный закон (например, о государственной граждан</w:t>
      </w:r>
      <w:r>
        <w:rPr>
          <w:rFonts w:ascii="Times New Roman" w:hAnsi="Times New Roman"/>
        </w:rPr>
        <w:softHyphen/>
        <w:t>ской службе, об акционерном обществе, о го</w:t>
      </w:r>
      <w:r>
        <w:rPr>
          <w:rFonts w:ascii="Times New Roman" w:hAnsi="Times New Roman"/>
        </w:rPr>
        <w:softHyphen/>
        <w:t>сударственном и муниципальном унитарном предприятии, о государственном и муниципаль</w:t>
      </w:r>
      <w:r>
        <w:rPr>
          <w:rFonts w:ascii="Times New Roman" w:hAnsi="Times New Roman"/>
        </w:rPr>
        <w:softHyphen/>
        <w:t xml:space="preserve">ном учреждении), положение о государственном </w:t>
      </w:r>
      <w:r>
        <w:rPr>
          <w:rFonts w:ascii="Times New Roman" w:hAnsi="Times New Roman"/>
          <w:lang w:eastAsia="ru-RU"/>
        </w:rPr>
        <w:t>органе и пр. Работодатель (представитель нанимателя) реализует свои нормотворческие полномочия в этой области самостоятель</w:t>
      </w:r>
      <w:r>
        <w:rPr>
          <w:rFonts w:ascii="Times New Roman" w:hAnsi="Times New Roman"/>
          <w:lang w:eastAsia="ru-RU"/>
        </w:rPr>
        <w:softHyphen/>
        <w:t>но, если он является физическим лицом, или через свои органы управления. В случаях, предусмотренных действующим законо</w:t>
      </w:r>
      <w:r>
        <w:rPr>
          <w:rFonts w:ascii="Times New Roman" w:hAnsi="Times New Roman"/>
          <w:lang w:eastAsia="ru-RU"/>
        </w:rPr>
        <w:softHyphen/>
        <w:t xml:space="preserve">дательством, коллективным договором или соглашением, при принятии локальных нормативных актов учитывается мнение представительного органа работников либо согласование с ним. Наконец, ст. 22 </w:t>
      </w:r>
      <w:r>
        <w:rPr>
          <w:rFonts w:ascii="Times New Roman" w:hAnsi="Times New Roman"/>
          <w:iCs/>
          <w:lang w:eastAsia="ru-RU"/>
        </w:rPr>
        <w:t>наделяет работодателя правом принимать локаль</w:t>
      </w:r>
      <w:r>
        <w:rPr>
          <w:rFonts w:ascii="Times New Roman" w:hAnsi="Times New Roman"/>
          <w:iCs/>
          <w:lang w:eastAsia="ru-RU"/>
        </w:rPr>
        <w:softHyphen/>
        <w:t xml:space="preserve">ные нормативные акты, </w:t>
      </w:r>
      <w:r>
        <w:rPr>
          <w:rFonts w:ascii="Times New Roman" w:hAnsi="Times New Roman"/>
          <w:lang w:eastAsia="ru-RU"/>
        </w:rPr>
        <w:t>которые являются обязательными для ра</w:t>
      </w:r>
      <w:r>
        <w:rPr>
          <w:rFonts w:ascii="Times New Roman" w:hAnsi="Times New Roman"/>
          <w:lang w:eastAsia="ru-RU"/>
        </w:rPr>
        <w:softHyphen/>
        <w:t>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статье 13 устанавливаются </w:t>
      </w:r>
      <w:r>
        <w:rPr>
          <w:rFonts w:ascii="Times New Roman" w:hAnsi="Times New Roman"/>
          <w:iCs/>
          <w:lang w:eastAsia="ru-RU"/>
        </w:rPr>
        <w:t>пределы действия локальных нор</w:t>
      </w:r>
      <w:r>
        <w:rPr>
          <w:rFonts w:ascii="Times New Roman" w:hAnsi="Times New Roman"/>
          <w:iCs/>
          <w:lang w:eastAsia="ru-RU"/>
        </w:rPr>
        <w:softHyphen/>
        <w:t xml:space="preserve">мативных актов в пространстве: </w:t>
      </w:r>
      <w:r>
        <w:rPr>
          <w:rFonts w:ascii="Times New Roman" w:hAnsi="Times New Roman"/>
          <w:lang w:eastAsia="ru-RU"/>
        </w:rPr>
        <w:t>они действуют только в рамках организации, руководитель которой издает соответствующий акт, и распространяются только на ее персонал. Локальные норматив</w:t>
      </w:r>
      <w:r>
        <w:rPr>
          <w:rFonts w:ascii="Times New Roman" w:hAnsi="Times New Roman"/>
          <w:lang w:eastAsia="ru-RU"/>
        </w:rPr>
        <w:softHyphen/>
        <w:t>ные акты не должны противоречить законам, указам Президента Российской Федерации, постановлениям Правительства Россий</w:t>
      </w:r>
      <w:r>
        <w:rPr>
          <w:rFonts w:ascii="Times New Roman" w:hAnsi="Times New Roman"/>
          <w:lang w:eastAsia="ru-RU"/>
        </w:rPr>
        <w:softHyphen/>
        <w:t>ской Федерации, нормативно-правовым актам федеральных и региональных органов исполнительной власти. Они не являются чем-то изолированным, находящимся вне правового поля и по юридической силе занимают свою нишу в иерархической струк</w:t>
      </w:r>
      <w:r>
        <w:rPr>
          <w:rFonts w:ascii="Times New Roman" w:hAnsi="Times New Roman"/>
          <w:lang w:eastAsia="ru-RU"/>
        </w:rPr>
        <w:softHyphen/>
        <w:t>туре источников трудового права, замыкая цепочку подзаконных актов, действующих в России.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сожалению, в современной литературе пока отсутствует согласованное понятие правовой природы и сущности локаль</w:t>
      </w:r>
      <w:r>
        <w:rPr>
          <w:rFonts w:ascii="Times New Roman" w:hAnsi="Times New Roman"/>
          <w:lang w:eastAsia="ru-RU"/>
        </w:rPr>
        <w:softHyphen/>
        <w:t>ных актов. Законодатель на настоящее время не сформулиро</w:t>
      </w:r>
      <w:r>
        <w:rPr>
          <w:rFonts w:ascii="Times New Roman" w:hAnsi="Times New Roman"/>
          <w:lang w:eastAsia="ru-RU"/>
        </w:rPr>
        <w:softHyphen/>
        <w:t>вал соответствующую норму-дефиницию. Нет упоминания о данной категории юридических документов, применяемых при разрешении споров, ни в ст. 11 Арбитражного процессуально</w:t>
      </w:r>
      <w:r>
        <w:rPr>
          <w:rFonts w:ascii="Times New Roman" w:hAnsi="Times New Roman"/>
          <w:lang w:eastAsia="ru-RU"/>
        </w:rPr>
        <w:softHyphen/>
        <w:t>го кодекса Российской Федерации, ни в ст. 10 Гражданского процессуального кодекса Российской Федерации. Но судебная практика подтверждает, что при разрешении споров суды руко</w:t>
      </w:r>
      <w:r>
        <w:rPr>
          <w:rFonts w:ascii="Times New Roman" w:hAnsi="Times New Roman"/>
          <w:lang w:eastAsia="ru-RU"/>
        </w:rPr>
        <w:softHyphen/>
        <w:t>водствуются не только законодательством или коллективными договорами и соглашениями, но и документами, принятыми в соответствии с этими источниками права компетентными орга</w:t>
      </w:r>
      <w:r>
        <w:rPr>
          <w:rFonts w:ascii="Times New Roman" w:hAnsi="Times New Roman"/>
          <w:lang w:eastAsia="ru-RU"/>
        </w:rPr>
        <w:softHyphen/>
        <w:t>нами организации.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Локальные нормативные акты принимаются в развитие общих норм трудового права для конкретизации правил, установленных источниками права вышестоящих уровней их иерархии, примени</w:t>
      </w:r>
      <w:r>
        <w:rPr>
          <w:rFonts w:ascii="Times New Roman" w:hAnsi="Times New Roman"/>
          <w:lang w:eastAsia="ru-RU"/>
        </w:rPr>
        <w:softHyphen/>
        <w:t>тельно к специфике соответствующей организации, а также для повышения уровня гарантий, предоставленных работникам, по</w:t>
      </w:r>
      <w:r>
        <w:rPr>
          <w:rFonts w:ascii="Times New Roman" w:hAnsi="Times New Roman"/>
          <w:lang w:eastAsia="ru-RU"/>
        </w:rPr>
        <w:softHyphen/>
        <w:t xml:space="preserve">скольку они не должны ухудшать их положение. Кроме </w:t>
      </w:r>
      <w:r>
        <w:rPr>
          <w:rFonts w:ascii="Times New Roman" w:hAnsi="Times New Roman"/>
          <w:lang w:eastAsia="ru-RU"/>
        </w:rPr>
        <w:lastRenderedPageBreak/>
        <w:t>того, локаль</w:t>
      </w:r>
      <w:r>
        <w:rPr>
          <w:rFonts w:ascii="Times New Roman" w:hAnsi="Times New Roman"/>
          <w:lang w:eastAsia="ru-RU"/>
        </w:rPr>
        <w:softHyphen/>
        <w:t>ные нормативные акты призваны устанавливать те условия труда, определение которых прямо отнесено законодательством к компе</w:t>
      </w:r>
      <w:r>
        <w:rPr>
          <w:rFonts w:ascii="Times New Roman" w:hAnsi="Times New Roman"/>
          <w:lang w:eastAsia="ru-RU"/>
        </w:rPr>
        <w:softHyphen/>
        <w:t>тенции работодателя. Необходимыми предпосылками признания за ними нормативного значения являются принятие их в установ</w:t>
      </w:r>
      <w:r>
        <w:rPr>
          <w:rFonts w:ascii="Times New Roman" w:hAnsi="Times New Roman"/>
          <w:lang w:eastAsia="ru-RU"/>
        </w:rPr>
        <w:softHyphen/>
        <w:t>ленном порядке и наличие общей нормы, которая предоставляет работодателю возможность принятия соответствующих правил.</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Способность руководства сделать при помощи локальных ак</w:t>
      </w:r>
      <w:r>
        <w:rPr>
          <w:rFonts w:ascii="Times New Roman" w:hAnsi="Times New Roman"/>
          <w:lang w:eastAsia="ru-RU"/>
        </w:rPr>
        <w:softHyphen/>
        <w:t>тов отношения с работниками «прозрачными» и понятными для обеих сторон является одним из важнейших показателей зрелости, уровня развития организации. Кадровая политика организации существует всегда, независимо от того, осознается ли она и регла</w:t>
      </w:r>
      <w:r>
        <w:rPr>
          <w:rFonts w:ascii="Times New Roman" w:hAnsi="Times New Roman"/>
          <w:lang w:eastAsia="ru-RU"/>
        </w:rPr>
        <w:softHyphen/>
        <w:t>ментируется ли соответствующими нормами самой организации. Но формализуется она именно в виде свода локальных норматив</w:t>
      </w:r>
      <w:r>
        <w:rPr>
          <w:rFonts w:ascii="Times New Roman" w:hAnsi="Times New Roman"/>
          <w:lang w:eastAsia="ru-RU"/>
        </w:rPr>
        <w:softHyphen/>
        <w:t>ных актов, выстроенных в определенной логике и иерархии.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Отсутствие подобных актов может служить причиной возник</w:t>
      </w:r>
      <w:r>
        <w:rPr>
          <w:rFonts w:ascii="Times New Roman" w:hAnsi="Times New Roman"/>
          <w:lang w:eastAsia="ru-RU"/>
        </w:rPr>
        <w:softHyphen/>
        <w:t>новения трудовых споров, этических нарушений. Непрозрачность отношений работодателя и работников влечет за собой непредска</w:t>
      </w:r>
      <w:r>
        <w:rPr>
          <w:rFonts w:ascii="Times New Roman" w:hAnsi="Times New Roman"/>
          <w:lang w:eastAsia="ru-RU"/>
        </w:rPr>
        <w:softHyphen/>
        <w:t>зуемость поведения сторон, низкое доверие работников к органи</w:t>
      </w:r>
      <w:r>
        <w:rPr>
          <w:rFonts w:ascii="Times New Roman" w:hAnsi="Times New Roman"/>
          <w:lang w:eastAsia="ru-RU"/>
        </w:rPr>
        <w:softHyphen/>
        <w:t>зации, устную (эфемерную) форму некоторых договоренностей и правил, искажение или недостаточность информации о нормах и правилах поведения, неоправданные ожидания работников, отсутствие четких обязательств и ответственности сторон, недо</w:t>
      </w:r>
      <w:r>
        <w:rPr>
          <w:rFonts w:ascii="Times New Roman" w:hAnsi="Times New Roman"/>
          <w:lang w:eastAsia="ru-RU"/>
        </w:rPr>
        <w:softHyphen/>
        <w:t>статочную заинтересованность работников в продолжительной и продуктивной профессиональной деятельности и, как следствие, неэффективное управление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Исходя из вышеизложенного в качестве рабочего определения можно предложить: </w:t>
      </w:r>
      <w:r>
        <w:rPr>
          <w:rFonts w:ascii="Times New Roman" w:hAnsi="Times New Roman"/>
          <w:iCs/>
          <w:lang w:eastAsia="ru-RU"/>
        </w:rPr>
        <w:t xml:space="preserve">локальные нормативные акты — </w:t>
      </w:r>
      <w:r>
        <w:rPr>
          <w:rFonts w:ascii="Times New Roman" w:hAnsi="Times New Roman"/>
          <w:lang w:eastAsia="ru-RU"/>
        </w:rPr>
        <w:t>это юридиче</w:t>
      </w:r>
      <w:r>
        <w:rPr>
          <w:rFonts w:ascii="Times New Roman" w:hAnsi="Times New Roman"/>
          <w:lang w:eastAsia="ru-RU"/>
        </w:rPr>
        <w:softHyphen/>
        <w:t>ские документы, содержащие нормы права, регулирующие трудо</w:t>
      </w:r>
      <w:r>
        <w:rPr>
          <w:rFonts w:ascii="Times New Roman" w:hAnsi="Times New Roman"/>
          <w:lang w:eastAsia="ru-RU"/>
        </w:rPr>
        <w:softHyphen/>
        <w:t>вые (служебные) и иные связанные с ними отношения, принятые работодателем (представителем нанимателя) в установленном по</w:t>
      </w:r>
      <w:r>
        <w:rPr>
          <w:rFonts w:ascii="Times New Roman" w:hAnsi="Times New Roman"/>
          <w:lang w:eastAsia="ru-RU"/>
        </w:rPr>
        <w:softHyphen/>
        <w:t>рядке в пределах своей компетенции в соответствии с действующим законодательством и коллективными договорами и соглашениями, в целях развития и конкретизации общих правил применительно к специфике соответствующей организации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Локальные нормативные акты принимаются единолично, и их следует отличать от юридических документов договорного харак</w:t>
      </w:r>
      <w:r>
        <w:rPr>
          <w:rFonts w:ascii="Times New Roman" w:hAnsi="Times New Roman"/>
          <w:lang w:eastAsia="ru-RU"/>
        </w:rPr>
        <w:softHyphen/>
        <w:t>тера, таких, как коллективные соглашения и договоры, трудовые договоры или контракты, которые являются результатом опреде</w:t>
      </w:r>
      <w:r>
        <w:rPr>
          <w:rFonts w:ascii="Times New Roman" w:hAnsi="Times New Roman"/>
          <w:lang w:eastAsia="ru-RU"/>
        </w:rPr>
        <w:softHyphen/>
        <w:t>ленного компромисса, как минимум, двух сторон. В то же время локальные нормативные акты не должны противоречить имею</w:t>
      </w:r>
      <w:r>
        <w:rPr>
          <w:rFonts w:ascii="Times New Roman" w:hAnsi="Times New Roman"/>
          <w:lang w:eastAsia="ru-RU"/>
        </w:rPr>
        <w:softHyphen/>
        <w:t>щимся коллективным соглашениям и договорам, так как послед</w:t>
      </w:r>
      <w:r>
        <w:rPr>
          <w:rFonts w:ascii="Times New Roman" w:hAnsi="Times New Roman"/>
          <w:lang w:eastAsia="ru-RU"/>
        </w:rPr>
        <w:softHyphen/>
        <w:t>ние обладают по отношению к ним большей юридической силой. Несмотря на недостаточную теоретическую разработанность проблемы локального нормотворчества, его практика обширна и разнообразна. В последние годы как государственные органы, так и юридические лица, представленные в иных организацион</w:t>
      </w:r>
      <w:r>
        <w:rPr>
          <w:rFonts w:ascii="Times New Roman" w:hAnsi="Times New Roman"/>
          <w:lang w:eastAsia="ru-RU"/>
        </w:rPr>
        <w:softHyphen/>
        <w:t>но-правовых формах, особенно крупные акционерные общества, имеющие обширные внешние связи и стремящиеся к соответ</w:t>
      </w:r>
      <w:r>
        <w:rPr>
          <w:rFonts w:ascii="Times New Roman" w:hAnsi="Times New Roman"/>
          <w:lang w:eastAsia="ru-RU"/>
        </w:rPr>
        <w:softHyphen/>
        <w:t>ствию международным стандартам в работе с персоналом, нако</w:t>
      </w:r>
      <w:r>
        <w:rPr>
          <w:rFonts w:ascii="Times New Roman" w:hAnsi="Times New Roman"/>
          <w:lang w:eastAsia="ru-RU"/>
        </w:rPr>
        <w:softHyphen/>
        <w:t>пили достаточный для обобщения опыт, позволяющий прийти к определенным выводам и рекомендациям.</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Классификация локальных нормативных актов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Примерный перечень локальных нормативных актов, исполь</w:t>
      </w:r>
      <w:r>
        <w:rPr>
          <w:rFonts w:ascii="Times New Roman" w:hAnsi="Times New Roman"/>
          <w:lang w:eastAsia="ru-RU"/>
        </w:rPr>
        <w:softHyphen/>
        <w:t>зуемых в процессе управления персоналом организации, в основе которого лежит необходимость нормативного регулирования воп</w:t>
      </w:r>
      <w:r>
        <w:rPr>
          <w:rFonts w:ascii="Times New Roman" w:hAnsi="Times New Roman"/>
          <w:lang w:eastAsia="ru-RU"/>
        </w:rPr>
        <w:softHyphen/>
        <w:t xml:space="preserve">росов применения основных </w:t>
      </w:r>
      <w:r>
        <w:rPr>
          <w:rFonts w:ascii="Times New Roman" w:hAnsi="Times New Roman"/>
          <w:iCs/>
          <w:lang w:eastAsia="ru-RU"/>
        </w:rPr>
        <w:t xml:space="preserve">кадровых технологий, </w:t>
      </w:r>
      <w:r>
        <w:rPr>
          <w:rFonts w:ascii="Times New Roman" w:hAnsi="Times New Roman"/>
          <w:lang w:eastAsia="ru-RU"/>
        </w:rPr>
        <w:t>может вклю</w:t>
      </w:r>
      <w:r>
        <w:rPr>
          <w:rFonts w:ascii="Times New Roman" w:hAnsi="Times New Roman"/>
          <w:lang w:eastAsia="ru-RU"/>
        </w:rPr>
        <w:softHyphen/>
        <w:t>чать следующие их виды: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порядке приема на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об испытательном сроке;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конкурсе для замещения вакантных должно</w:t>
      </w:r>
      <w:r>
        <w:rPr>
          <w:rFonts w:ascii="Times New Roman" w:hAnsi="Times New Roman"/>
          <w:lang w:eastAsia="ru-RU"/>
        </w:rPr>
        <w:softHyphen/>
        <w:t>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профессионально-должностном развитии пер</w:t>
      </w:r>
      <w:r>
        <w:rPr>
          <w:rFonts w:ascii="Times New Roman" w:hAnsi="Times New Roman"/>
          <w:lang w:eastAsia="ru-RU"/>
        </w:rPr>
        <w:softHyphen/>
        <w:t>сонала (о карьере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порядке назначения на руководящие должно</w:t>
      </w:r>
      <w:r>
        <w:rPr>
          <w:rFonts w:ascii="Times New Roman" w:hAnsi="Times New Roman"/>
          <w:lang w:eastAsia="ru-RU"/>
        </w:rPr>
        <w:softHyphen/>
        <w:t>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ротации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об аттестации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квалификационном экзамене (о порядке при</w:t>
      </w:r>
      <w:r>
        <w:rPr>
          <w:rFonts w:ascii="Times New Roman" w:hAnsi="Times New Roman"/>
          <w:lang w:eastAsia="ru-RU"/>
        </w:rPr>
        <w:softHyphen/>
        <w:t>своения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об оценке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профессиональной подготовке персонала (ре</w:t>
      </w:r>
      <w:r>
        <w:rPr>
          <w:rFonts w:ascii="Times New Roman" w:hAnsi="Times New Roman"/>
          <w:lang w:eastAsia="ru-RU"/>
        </w:rPr>
        <w:softHyphen/>
        <w:t>гулирует в том числе вопросы переподготовки, повышения ква</w:t>
      </w:r>
      <w:r>
        <w:rPr>
          <w:rFonts w:ascii="Times New Roman" w:hAnsi="Times New Roman"/>
          <w:lang w:eastAsia="ru-RU"/>
        </w:rPr>
        <w:softHyphen/>
        <w:t>лификации, стажировки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кадровом резерве;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порядке увольнения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положение о сертификации персонала (при наличии внут</w:t>
      </w:r>
      <w:r>
        <w:rPr>
          <w:rFonts w:ascii="Times New Roman" w:hAnsi="Times New Roman"/>
          <w:lang w:eastAsia="ru-RU"/>
        </w:rPr>
        <w:softHyphen/>
        <w:t>ренней системы сертификации персонала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Ряд локальных актов издается в целях </w:t>
      </w:r>
      <w:r>
        <w:rPr>
          <w:rFonts w:ascii="Times New Roman" w:hAnsi="Times New Roman"/>
          <w:iCs/>
          <w:lang w:eastAsia="ru-RU"/>
        </w:rPr>
        <w:t>упорядочения кадро</w:t>
      </w:r>
      <w:r>
        <w:rPr>
          <w:rFonts w:ascii="Times New Roman" w:hAnsi="Times New Roman"/>
          <w:iCs/>
          <w:lang w:eastAsia="ru-RU"/>
        </w:rPr>
        <w:softHyphen/>
        <w:t xml:space="preserve">вого пространства, четкого определения штатно-должностной структуры организации и правового статуса ее персонала. </w:t>
      </w:r>
      <w:r>
        <w:rPr>
          <w:rFonts w:ascii="Times New Roman" w:hAnsi="Times New Roman"/>
          <w:lang w:eastAsia="ru-RU"/>
        </w:rPr>
        <w:t>В част</w:t>
      </w:r>
      <w:r>
        <w:rPr>
          <w:rFonts w:ascii="Times New Roman" w:hAnsi="Times New Roman"/>
          <w:lang w:eastAsia="ru-RU"/>
        </w:rPr>
        <w:softHyphen/>
        <w:t>ности, это: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правила служебного (внутреннего) распорядка организа</w:t>
      </w:r>
      <w:r>
        <w:rPr>
          <w:rFonts w:ascii="Times New Roman" w:hAnsi="Times New Roman"/>
          <w:lang w:eastAsia="ru-RU"/>
        </w:rPr>
        <w:softHyphen/>
        <w:t>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персонале (определяет статус основных катего</w:t>
      </w:r>
      <w:r>
        <w:rPr>
          <w:rFonts w:ascii="Times New Roman" w:hAnsi="Times New Roman"/>
          <w:lang w:eastAsia="ru-RU"/>
        </w:rPr>
        <w:softHyphen/>
        <w:t>рий и групп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штатное расписание;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положения о структурных подразделениях организации, сре</w:t>
      </w:r>
      <w:r>
        <w:rPr>
          <w:rFonts w:ascii="Times New Roman" w:hAnsi="Times New Roman"/>
          <w:lang w:eastAsia="ru-RU"/>
        </w:rPr>
        <w:softHyphen/>
        <w:t>ди которых особое значение имеет положение о кадровой службе (службе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персональных данных и их защите;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рабочем (служебном) времени и времени отды</w:t>
      </w:r>
      <w:r>
        <w:rPr>
          <w:rFonts w:ascii="Times New Roman" w:hAnsi="Times New Roman"/>
          <w:lang w:eastAsia="ru-RU"/>
        </w:rPr>
        <w:softHyphen/>
        <w:t>ха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должностные инструкции (служебные регламенты). Отдельные лекальные акты могут издаваться </w:t>
      </w:r>
      <w:r>
        <w:rPr>
          <w:rFonts w:ascii="Times New Roman" w:hAnsi="Times New Roman"/>
          <w:iCs/>
          <w:lang w:eastAsia="ru-RU"/>
        </w:rPr>
        <w:t>для регулирования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вопросов стимулирования персонала. </w:t>
      </w:r>
      <w:r>
        <w:rPr>
          <w:rFonts w:ascii="Times New Roman" w:hAnsi="Times New Roman"/>
          <w:lang w:eastAsia="ru-RU"/>
        </w:rPr>
        <w:t>Среди них могут быть: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материальном вознаграждении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пенсионном обеспечении персонала (при на</w:t>
      </w:r>
      <w:r>
        <w:rPr>
          <w:rFonts w:ascii="Times New Roman" w:hAnsi="Times New Roman"/>
          <w:lang w:eastAsia="ru-RU"/>
        </w:rPr>
        <w:softHyphen/>
        <w:t>личии корпоративной системы пенсионного обеспечения);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положение о моральном стимулировании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корпоративный кодекс поведения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Если нет необходимости в излишней дифференциации си</w:t>
      </w:r>
      <w:r>
        <w:rPr>
          <w:rFonts w:ascii="Times New Roman" w:hAnsi="Times New Roman"/>
          <w:lang w:eastAsia="ru-RU"/>
        </w:rPr>
        <w:softHyphen/>
        <w:t>стемы локальных нормативных актов, допустимо издание соответ</w:t>
      </w:r>
      <w:r>
        <w:rPr>
          <w:rFonts w:ascii="Times New Roman" w:hAnsi="Times New Roman"/>
          <w:lang w:eastAsia="ru-RU"/>
        </w:rPr>
        <w:softHyphen/>
        <w:t>ствующих укрупненных юридических документов.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Кроме того, в процессе развития системы локальных норма</w:t>
      </w:r>
      <w:r>
        <w:rPr>
          <w:rFonts w:ascii="Times New Roman" w:hAnsi="Times New Roman"/>
          <w:lang w:eastAsia="ru-RU"/>
        </w:rPr>
        <w:softHyphen/>
        <w:t xml:space="preserve">тивных актов организации их можно дифференцировать </w:t>
      </w:r>
      <w:r>
        <w:rPr>
          <w:rFonts w:ascii="Times New Roman" w:hAnsi="Times New Roman"/>
          <w:iCs/>
          <w:lang w:eastAsia="ru-RU"/>
        </w:rPr>
        <w:t>по сте</w:t>
      </w:r>
      <w:r>
        <w:rPr>
          <w:rFonts w:ascii="Times New Roman" w:hAnsi="Times New Roman"/>
          <w:iCs/>
          <w:lang w:eastAsia="ru-RU"/>
        </w:rPr>
        <w:softHyphen/>
        <w:t xml:space="preserve">пени важности. </w:t>
      </w:r>
      <w:r>
        <w:rPr>
          <w:rFonts w:ascii="Times New Roman" w:hAnsi="Times New Roman"/>
          <w:lang w:eastAsia="ru-RU"/>
        </w:rPr>
        <w:t>В этом случае правомочно вести речь об актах обязательных, желательных и вспомогательных. В целях упоря</w:t>
      </w:r>
      <w:r>
        <w:rPr>
          <w:rFonts w:ascii="Times New Roman" w:hAnsi="Times New Roman"/>
          <w:lang w:eastAsia="ru-RU"/>
        </w:rPr>
        <w:softHyphen/>
        <w:t>дочения самого процесса и порядка локального нормотворчества может также быть издан соответствующий акт.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Немаловажное значение имеет сама форма локального акта, выбор   которой   определяется   работодателем   (представителем нанимателя) исходя из важности и необходимости придания соответствующей юридической силы издаваемому документу. Они выстраиваются в соответствии с определенной иерархией: устав, приказ, распоряжение, правила, положение, кодекс и т. д. В развитие указанных документов, прежде всего положений, го</w:t>
      </w:r>
      <w:r>
        <w:rPr>
          <w:rFonts w:ascii="Times New Roman" w:hAnsi="Times New Roman"/>
          <w:lang w:eastAsia="ru-RU"/>
        </w:rPr>
        <w:softHyphen/>
        <w:t>товятся материалы методического характера, носящие в отличие от локальных актов не обязательный, а рекомендательный, техно</w:t>
      </w:r>
      <w:r>
        <w:rPr>
          <w:rFonts w:ascii="Times New Roman" w:hAnsi="Times New Roman"/>
          <w:lang w:eastAsia="ru-RU"/>
        </w:rPr>
        <w:softHyphen/>
        <w:t>логический характер.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помощи приказов и распоряжений может придаваться официальный статус документам, носящим стратегический, по</w:t>
      </w:r>
      <w:r>
        <w:rPr>
          <w:rFonts w:ascii="Times New Roman" w:hAnsi="Times New Roman"/>
          <w:lang w:eastAsia="ru-RU"/>
        </w:rPr>
        <w:softHyphen/>
        <w:t>литический либо программный характер, таким, как: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миссия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концепция социальной политики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концепция кадровой политики;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концепция политики в области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программа профессионального развития персонала и пр. Федеральный закон «О государственной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Российской Федерации» в ряде статей прямо или косвенно тре</w:t>
      </w:r>
      <w:r>
        <w:rPr>
          <w:rFonts w:ascii="Times New Roman" w:hAnsi="Times New Roman"/>
          <w:lang w:eastAsia="ru-RU"/>
        </w:rPr>
        <w:softHyphen/>
        <w:t>бует от представителя нанимателя издания соответствующих ло</w:t>
      </w:r>
      <w:r>
        <w:rPr>
          <w:rFonts w:ascii="Times New Roman" w:hAnsi="Times New Roman"/>
          <w:lang w:eastAsia="ru-RU"/>
        </w:rPr>
        <w:softHyphen/>
        <w:t>кальных актов по следующим вопросам: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установление квалификационных требований к профес</w:t>
      </w:r>
      <w:r>
        <w:rPr>
          <w:rFonts w:ascii="Times New Roman" w:hAnsi="Times New Roman"/>
          <w:lang w:eastAsia="ru-RU"/>
        </w:rPr>
        <w:softHyphen/>
        <w:t>сиональным знаниям и навыкам, необходимым для исполнения должностных обязанностей (ст. 12, п. 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служебном распорядке (ст. 15, п. 1, пп. 5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 испытании гражданского служащего (ст. 27);</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порядке изменения существенных условий контракта (ст. 29);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подразделении по вопросам государственной службы и кадров (ст. 44, п. 2);</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должностном регламенте (ст. 47, п. 1 и 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 аттестации гражданских служащих (ст. 48);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квалификационном экзамене (ст. 49);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порядке выплаты премий за выполнение особо важных и сложных заданий (ст. 50, п. 5, пп. 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единовременной выплате при предоставлении ежегодного оплачиваемого отпуска (ст. 50, п. 5, пп. 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о порядке выплаты ежемесячной надбавки за особые усло</w:t>
      </w:r>
      <w:r>
        <w:rPr>
          <w:rFonts w:ascii="Times New Roman" w:hAnsi="Times New Roman"/>
          <w:lang w:eastAsia="ru-RU"/>
        </w:rPr>
        <w:softHyphen/>
        <w:t>вия гражданской службы (ст. 50, п. 7);</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порядке выплаты материальной помощи (ст. 50, п. 8);</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единовременном поощрении (ст. 55, п. 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специфических показателях эффективности и результа</w:t>
      </w:r>
      <w:r>
        <w:rPr>
          <w:rFonts w:ascii="Times New Roman" w:hAnsi="Times New Roman"/>
          <w:lang w:eastAsia="ru-RU"/>
        </w:rPr>
        <w:softHyphen/>
        <w:t>тивности деятельности государственного органа (ст. 50, п. 17);</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видах, форме и продолжительности получения дополни</w:t>
      </w:r>
      <w:r>
        <w:rPr>
          <w:rFonts w:ascii="Times New Roman" w:hAnsi="Times New Roman"/>
          <w:lang w:eastAsia="ru-RU"/>
        </w:rPr>
        <w:softHyphen/>
        <w:t>тельного профессионального образования в зависимости от групп и категорий должностей гражданской службы (ст. 62, п. 10);</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кадровом резерве (ст. 64) и др.</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Принципы и логика локального нормотворчества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подготовке и применении локальных нормативных ак</w:t>
      </w:r>
      <w:r>
        <w:rPr>
          <w:rFonts w:ascii="Times New Roman" w:hAnsi="Times New Roman"/>
          <w:lang w:eastAsia="ru-RU"/>
        </w:rPr>
        <w:softHyphen/>
        <w:t>тов необходимо руководствоваться следующими основными принципами: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законности (непротиворечие нормам действующего законо</w:t>
      </w:r>
      <w:r>
        <w:rPr>
          <w:rFonts w:ascii="Times New Roman" w:hAnsi="Times New Roman"/>
          <w:lang w:eastAsia="ru-RU"/>
        </w:rPr>
        <w:softHyphen/>
        <w:t>дательства, принятие и применение этих актов в соответствии с установленными процедурами);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гуманности (учет приоритета прав и свобод работника, че</w:t>
      </w:r>
      <w:r>
        <w:rPr>
          <w:rFonts w:ascii="Times New Roman" w:hAnsi="Times New Roman"/>
          <w:lang w:eastAsia="ru-RU"/>
        </w:rPr>
        <w:softHyphen/>
        <w:t>ловека и гражданина, улучшение положения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системности (внутренняя логика, взаимосвязь и непротиво</w:t>
      </w:r>
      <w:r>
        <w:rPr>
          <w:rFonts w:ascii="Times New Roman" w:hAnsi="Times New Roman"/>
          <w:lang w:eastAsia="ru-RU"/>
        </w:rPr>
        <w:softHyphen/>
        <w:t>речивость всех издаваемых в организации локальных норматив</w:t>
      </w:r>
      <w:r>
        <w:rPr>
          <w:rFonts w:ascii="Times New Roman" w:hAnsi="Times New Roman"/>
          <w:lang w:eastAsia="ru-RU"/>
        </w:rPr>
        <w:softHyphen/>
        <w:t>ных актов и их единообразие);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конкретности (четкая предметная определенность каждого локального нормативного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реалистичности (соответствие реальному состоянию и перс</w:t>
      </w:r>
      <w:r>
        <w:rPr>
          <w:rFonts w:ascii="Times New Roman" w:hAnsi="Times New Roman"/>
          <w:lang w:eastAsia="ru-RU"/>
        </w:rPr>
        <w:softHyphen/>
        <w:t>пективам развития организации, реальность выполнения);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научности (соответствие выводам и рекомендациям юрис</w:t>
      </w:r>
      <w:r>
        <w:rPr>
          <w:rFonts w:ascii="Times New Roman" w:hAnsi="Times New Roman"/>
          <w:lang w:eastAsia="ru-RU"/>
        </w:rPr>
        <w:softHyphen/>
        <w:t>пруденции, достижениям наук, регулируемой области отноше</w:t>
      </w:r>
      <w:r>
        <w:rPr>
          <w:rFonts w:ascii="Times New Roman" w:hAnsi="Times New Roman"/>
          <w:lang w:eastAsia="ru-RU"/>
        </w:rPr>
        <w:softHyphen/>
        <w:t>ний, глубокое знание состояния дел в организации и понимание перспектив ее развития);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концептуальное™ (предварительная разработка политики организации в регулируемой области и придание ей официально</w:t>
      </w:r>
      <w:r>
        <w:rPr>
          <w:rFonts w:ascii="Times New Roman" w:hAnsi="Times New Roman"/>
          <w:lang w:eastAsia="ru-RU"/>
        </w:rPr>
        <w:softHyphen/>
        <w:t>го характера);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преемственности (учет особенностей правовой культуры в организации нормотворческои практики, анализ существующих локальных актов);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обновляемости (выявление пробелов в правовом регули</w:t>
      </w:r>
      <w:r>
        <w:rPr>
          <w:rFonts w:ascii="Times New Roman" w:hAnsi="Times New Roman"/>
          <w:lang w:eastAsia="ru-RU"/>
        </w:rPr>
        <w:softHyphen/>
        <w:t>ровании трудовых и иных, непосредственно связанных с ними отношений, изучение передового опыта локального нормотворчества, нормотворческая инициатива, гибкость и адаптивность нормотворческой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достаточности (определение минимума и оптимума коли</w:t>
      </w:r>
      <w:r>
        <w:rPr>
          <w:rFonts w:ascii="Times New Roman" w:hAnsi="Times New Roman"/>
          <w:lang w:eastAsia="ru-RU"/>
        </w:rPr>
        <w:softHyphen/>
        <w:t>чества локальных нормативных актов и их соотнесение с ресурс</w:t>
      </w:r>
      <w:r>
        <w:rPr>
          <w:rFonts w:ascii="Times New Roman" w:hAnsi="Times New Roman"/>
          <w:lang w:eastAsia="ru-RU"/>
        </w:rPr>
        <w:softHyphen/>
        <w:t>ными возможностями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Логика локального нормотворчества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Исходя из практики подготовка локального нормативного акта делится на ряд этапов. Развернутая логика этого процесса может быть представлена в следующем виде: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Изучение состояния и выявление потребности в правовой регламентации определенного вида кадровых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Принятие должностным лицом, обладающим правом нор</w:t>
      </w:r>
      <w:r>
        <w:rPr>
          <w:rFonts w:ascii="Times New Roman" w:hAnsi="Times New Roman"/>
          <w:lang w:eastAsia="ru-RU"/>
        </w:rPr>
        <w:softHyphen/>
        <w:t>мотворческой инициативы, решения о разработке конкретного локального акта исходя из потребностей организации и плана нор</w:t>
      </w:r>
      <w:r>
        <w:rPr>
          <w:rFonts w:ascii="Times New Roman" w:hAnsi="Times New Roman"/>
          <w:lang w:eastAsia="ru-RU"/>
        </w:rPr>
        <w:softHyphen/>
        <w:t>мотворческой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Подготовка концепции локального нормативного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Разработка структуры локального нормативного акта и его возможного объема.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Подготовка и утверждение технического задания по разра</w:t>
      </w:r>
      <w:r>
        <w:rPr>
          <w:rFonts w:ascii="Times New Roman" w:hAnsi="Times New Roman"/>
          <w:lang w:eastAsia="ru-RU"/>
        </w:rPr>
        <w:softHyphen/>
        <w:t>ботке проекта локального акта, доведение его до исполнителей.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Разработка содержания проекта локального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Предварительное рассмотрение проекта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Финансово-экономическое обоснование локального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9.  Юридическая экспертиза локального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10.  Доработка проекта локального акта и его согласование в соответствии с установленной процедурой.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11. Апробирование проекта локального акта либо проведение эксперимента по его применению.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12. Уточнение содержания локального нормативного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13. Официальное рассмотрение проекта акта, его оформление, подписание, вступление в законную силу.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14. Доведение акта до персонала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15. Текущий и перспективный контроль над его реализацией.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Следование этим этапам процесса локального нормотворче</w:t>
      </w:r>
      <w:r>
        <w:rPr>
          <w:rFonts w:ascii="Times New Roman" w:hAnsi="Times New Roman"/>
          <w:lang w:eastAsia="ru-RU"/>
        </w:rPr>
        <w:softHyphen/>
        <w:t>ства позволяет обозначить внешние рамки его движения от за</w:t>
      </w:r>
      <w:r>
        <w:rPr>
          <w:rFonts w:ascii="Times New Roman" w:hAnsi="Times New Roman"/>
          <w:lang w:eastAsia="ru-RU"/>
        </w:rPr>
        <w:softHyphen/>
        <w:t>рождения идеи до принятия и действия. Некоторые из вышепере</w:t>
      </w:r>
      <w:r>
        <w:rPr>
          <w:rFonts w:ascii="Times New Roman" w:hAnsi="Times New Roman"/>
          <w:lang w:eastAsia="ru-RU"/>
        </w:rPr>
        <w:softHyphen/>
        <w:t>численных этапов нуждаются в определенных комментариях.</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Концепция локального нормативного акта </w:t>
      </w:r>
      <w:r>
        <w:rPr>
          <w:rFonts w:ascii="Times New Roman" w:hAnsi="Times New Roman"/>
          <w:lang w:eastAsia="ru-RU"/>
        </w:rPr>
        <w:t>представляет собой официально признанную руководством организации систему ос</w:t>
      </w:r>
      <w:r>
        <w:rPr>
          <w:rFonts w:ascii="Times New Roman" w:hAnsi="Times New Roman"/>
          <w:lang w:eastAsia="ru-RU"/>
        </w:rPr>
        <w:softHyphen/>
        <w:t>новополагающих идей в определенной области регуляции, в дан</w:t>
      </w:r>
      <w:r>
        <w:rPr>
          <w:rFonts w:ascii="Times New Roman" w:hAnsi="Times New Roman"/>
          <w:lang w:eastAsia="ru-RU"/>
        </w:rPr>
        <w:softHyphen/>
        <w:t>ном случае кадровых отношений. Эта система включает в себя следующие элементы: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цели принятия конкретного локального нор</w:t>
      </w:r>
      <w:r>
        <w:rPr>
          <w:rFonts w:ascii="Times New Roman" w:hAnsi="Times New Roman"/>
          <w:lang w:eastAsia="ru-RU"/>
        </w:rPr>
        <w:softHyphen/>
        <w:t>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четкое формулирование предмета правового регулирования той конкретной области отношений, которая нуждается в деталь</w:t>
      </w:r>
      <w:r>
        <w:rPr>
          <w:rFonts w:ascii="Times New Roman" w:hAnsi="Times New Roman"/>
          <w:lang w:eastAsia="ru-RU"/>
        </w:rPr>
        <w:softHyphen/>
        <w:t>ном правовом обеспечении;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понятийный аппарат, которым описывается предмет право</w:t>
      </w:r>
      <w:r>
        <w:rPr>
          <w:rFonts w:ascii="Times New Roman" w:hAnsi="Times New Roman"/>
          <w:lang w:eastAsia="ru-RU"/>
        </w:rPr>
        <w:softHyphen/>
        <w:t>вого регулирования;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субъектов правоотношений, т. е. круга лиц, правовой статус которых изменяется в случае введения в действие указанного локального нормативного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места данного локального нормативного акта в системе нормативных актов и его значения для эффективного решения проблем правового регулирования кадровых отноше</w:t>
      </w:r>
      <w:r>
        <w:rPr>
          <w:rFonts w:ascii="Times New Roman" w:hAnsi="Times New Roman"/>
          <w:lang w:eastAsia="ru-RU"/>
        </w:rPr>
        <w:softHyphen/>
        <w:t>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общая характеристика и оценка состояния правового регу</w:t>
      </w:r>
      <w:r>
        <w:rPr>
          <w:rFonts w:ascii="Times New Roman" w:hAnsi="Times New Roman"/>
          <w:lang w:eastAsia="ru-RU"/>
        </w:rPr>
        <w:softHyphen/>
        <w:t>лирования указанного предмета с анализом уже существующих актов, выявлением их недостатков, пробелов, с учетом имеюще</w:t>
      </w:r>
      <w:r>
        <w:rPr>
          <w:rFonts w:ascii="Times New Roman" w:hAnsi="Times New Roman"/>
          <w:lang w:eastAsia="ru-RU"/>
        </w:rPr>
        <w:softHyphen/>
        <w:t>гося опыта решения обозначенных проблем;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обобщение результатов социологических, политологиче</w:t>
      </w:r>
      <w:r>
        <w:rPr>
          <w:rFonts w:ascii="Times New Roman" w:hAnsi="Times New Roman"/>
          <w:lang w:eastAsia="ru-RU"/>
        </w:rPr>
        <w:softHyphen/>
        <w:t>ских, психологических и иных исследований указанных проблем, а также статистических материалов;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выявление последствий (социально-экономических, поли</w:t>
      </w:r>
      <w:r>
        <w:rPr>
          <w:rFonts w:ascii="Times New Roman" w:hAnsi="Times New Roman"/>
          <w:lang w:eastAsia="ru-RU"/>
        </w:rPr>
        <w:softHyphen/>
        <w:t>тических, административных, финансовых, психологических и иных) принятия и реализации данного локального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перспективы развития данного предмета пра</w:t>
      </w:r>
      <w:r>
        <w:rPr>
          <w:rFonts w:ascii="Times New Roman" w:hAnsi="Times New Roman"/>
          <w:lang w:eastAsia="ru-RU"/>
        </w:rPr>
        <w:softHyphen/>
        <w:t>вового регулирования.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Большое значение в процессе разработки локальных норма</w:t>
      </w:r>
      <w:r>
        <w:rPr>
          <w:rFonts w:ascii="Times New Roman" w:hAnsi="Times New Roman"/>
          <w:lang w:eastAsia="ru-RU"/>
        </w:rPr>
        <w:softHyphen/>
        <w:t xml:space="preserve">тивных актов отводится </w:t>
      </w:r>
      <w:r>
        <w:rPr>
          <w:rFonts w:ascii="Times New Roman" w:hAnsi="Times New Roman"/>
          <w:iCs/>
          <w:lang w:eastAsia="ru-RU"/>
        </w:rPr>
        <w:t xml:space="preserve">техническому заданию. </w:t>
      </w:r>
      <w:r>
        <w:rPr>
          <w:rFonts w:ascii="Times New Roman" w:hAnsi="Times New Roman"/>
          <w:lang w:eastAsia="ru-RU"/>
        </w:rPr>
        <w:t>Оно может содер</w:t>
      </w:r>
      <w:r>
        <w:rPr>
          <w:rFonts w:ascii="Times New Roman" w:hAnsi="Times New Roman"/>
          <w:lang w:eastAsia="ru-RU"/>
        </w:rPr>
        <w:softHyphen/>
        <w:t>жать следующие разделы: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Основание для разработки проекта локального норматив</w:t>
      </w:r>
      <w:r>
        <w:rPr>
          <w:rFonts w:ascii="Times New Roman" w:hAnsi="Times New Roman"/>
          <w:lang w:eastAsia="ru-RU"/>
        </w:rPr>
        <w:softHyphen/>
        <w:t>ного акта. В нем указывается полное наименование документа (как правило, приказа или распоряжение руководителя), исходя из требований которого разрабатывается проект конкретного ло</w:t>
      </w:r>
      <w:r>
        <w:rPr>
          <w:rFonts w:ascii="Times New Roman" w:hAnsi="Times New Roman"/>
          <w:lang w:eastAsia="ru-RU"/>
        </w:rPr>
        <w:softHyphen/>
        <w:t>кального нормативного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Форма и рабочее наименование локального акта (например, Положение о кадровом резерве открытого акционерного общества).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Заказчик и разработчик локального акта. Заказчиком высту</w:t>
      </w:r>
      <w:r>
        <w:rPr>
          <w:rFonts w:ascii="Times New Roman" w:hAnsi="Times New Roman"/>
          <w:lang w:eastAsia="ru-RU"/>
        </w:rPr>
        <w:softHyphen/>
        <w:t>пает руководитель организации либо ее кадровая служба; разра</w:t>
      </w:r>
      <w:r>
        <w:rPr>
          <w:rFonts w:ascii="Times New Roman" w:hAnsi="Times New Roman"/>
          <w:lang w:eastAsia="ru-RU"/>
        </w:rPr>
        <w:softHyphen/>
        <w:t>ботчик может быть как внутренний, из числа специалистов орга</w:t>
      </w:r>
      <w:r>
        <w:rPr>
          <w:rFonts w:ascii="Times New Roman" w:hAnsi="Times New Roman"/>
          <w:lang w:eastAsia="ru-RU"/>
        </w:rPr>
        <w:softHyphen/>
        <w:t>низации, так и внешний.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Примерная структура локального нормативного акта. Под структурой понимается порядок расположения составных частей (разделов, глав) проекта данного акта. Как правило, в техническом задании структура укрупненная, но разработчик обязательно дол</w:t>
      </w:r>
      <w:r>
        <w:rPr>
          <w:rFonts w:ascii="Times New Roman" w:hAnsi="Times New Roman"/>
          <w:lang w:eastAsia="ru-RU"/>
        </w:rPr>
        <w:softHyphen/>
        <w:t>жен предложить и развернутую, более подробную и детализирован</w:t>
      </w:r>
      <w:r>
        <w:rPr>
          <w:rFonts w:ascii="Times New Roman" w:hAnsi="Times New Roman"/>
          <w:lang w:eastAsia="ru-RU"/>
        </w:rPr>
        <w:softHyphen/>
        <w:t>ную структуру акта. Структура акта должна обеспечить логическое развитие темы, являющейся предметом правового регулирования.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Виды, этапы и сроки работы. Выделяют, как минимум, два этапа: промежуточный, по итогам которого представляется огово</w:t>
      </w:r>
      <w:r>
        <w:rPr>
          <w:rFonts w:ascii="Times New Roman" w:hAnsi="Times New Roman"/>
          <w:lang w:eastAsia="ru-RU"/>
        </w:rPr>
        <w:softHyphen/>
        <w:t>ренный в техническом задании материал, и окончательный, после которого осуществляется приемка варианта проекта локального акта. В качестве этапов могут быть выделены подготовка концеп</w:t>
      </w:r>
      <w:r>
        <w:rPr>
          <w:rFonts w:ascii="Times New Roman" w:hAnsi="Times New Roman"/>
          <w:lang w:eastAsia="ru-RU"/>
        </w:rPr>
        <w:softHyphen/>
        <w:t>ции локального акта, разработка его отдельных глав или разделов, доработка проекта акта с учетом высказанных экспертами заме</w:t>
      </w:r>
      <w:r>
        <w:rPr>
          <w:rFonts w:ascii="Times New Roman" w:hAnsi="Times New Roman"/>
          <w:lang w:eastAsia="ru-RU"/>
        </w:rPr>
        <w:softHyphen/>
        <w:t>чаний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Порядок финансирования и смета расходов (устанавлива</w:t>
      </w:r>
      <w:r>
        <w:rPr>
          <w:rFonts w:ascii="Times New Roman" w:hAnsi="Times New Roman"/>
          <w:lang w:eastAsia="ru-RU"/>
        </w:rPr>
        <w:softHyphen/>
        <w:t>ется при заключении заказчиком договора на разработку проекта локального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Порядок приемки работы. В этом разделе могут определять</w:t>
      </w:r>
      <w:r>
        <w:rPr>
          <w:rFonts w:ascii="Times New Roman" w:hAnsi="Times New Roman"/>
          <w:lang w:eastAsia="ru-RU"/>
        </w:rPr>
        <w:softHyphen/>
        <w:t>ся порядок предварительного согласования, требования к прием</w:t>
      </w:r>
      <w:r>
        <w:rPr>
          <w:rFonts w:ascii="Times New Roman" w:hAnsi="Times New Roman"/>
          <w:lang w:eastAsia="ru-RU"/>
        </w:rPr>
        <w:softHyphen/>
        <w:t>ке проекта локального акта и ответственный за его приемку. При необходимости в этом разделе оговариваются те условия, которые вступают в силу в случае несоблюдения сторонами договора своих обязательств.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Локальное нормотворчество представляет собой особый вид деятельности, и ее осуществление должно быть соответствующим образом обеспечено. В противном случае данный процесс превра</w:t>
      </w:r>
      <w:r>
        <w:rPr>
          <w:rFonts w:ascii="Times New Roman" w:hAnsi="Times New Roman"/>
          <w:lang w:eastAsia="ru-RU"/>
        </w:rPr>
        <w:softHyphen/>
        <w:t>щается в формальное, затратное и неэффективное занятие.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системе средств, используемых в этих целях, особое место занимает информационное обеспечение, предполагающее подго</w:t>
      </w:r>
      <w:r>
        <w:rPr>
          <w:rFonts w:ascii="Times New Roman" w:hAnsi="Times New Roman"/>
          <w:lang w:eastAsia="ru-RU"/>
        </w:rPr>
        <w:softHyphen/>
        <w:t>товку и использование следующих видов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фактическом состоянии нуждающихся в правовом регули</w:t>
      </w:r>
      <w:r>
        <w:rPr>
          <w:rFonts w:ascii="Times New Roman" w:hAnsi="Times New Roman"/>
          <w:lang w:eastAsia="ru-RU"/>
        </w:rPr>
        <w:softHyphen/>
        <w:t>ровании кадровых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 состоянии законодательства и наличии юридических ак</w:t>
      </w:r>
      <w:r>
        <w:rPr>
          <w:rFonts w:ascii="Times New Roman" w:hAnsi="Times New Roman"/>
          <w:lang w:eastAsia="ru-RU"/>
        </w:rPr>
        <w:softHyphen/>
        <w:t>тов в указанной сфере;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 отечественном и зарубежном опыте правового регулиро</w:t>
      </w:r>
      <w:r>
        <w:rPr>
          <w:rFonts w:ascii="Times New Roman" w:hAnsi="Times New Roman"/>
          <w:lang w:eastAsia="ru-RU"/>
        </w:rPr>
        <w:softHyphen/>
        <w:t>вания данных кадровых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научная информация (сведения о теоретической проработке проблем, об аналитических разработках в указанной сфере);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расчетная информация (экономическая, коммерческая, фи</w:t>
      </w:r>
      <w:r>
        <w:rPr>
          <w:rFonts w:ascii="Times New Roman" w:hAnsi="Times New Roman"/>
          <w:lang w:eastAsia="ru-RU"/>
        </w:rPr>
        <w:softHyphen/>
        <w:t>нансовая, демографическая, техническая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прогнозная информация (о возможных последствиях дей</w:t>
      </w:r>
      <w:r>
        <w:rPr>
          <w:rFonts w:ascii="Times New Roman" w:hAnsi="Times New Roman"/>
          <w:lang w:eastAsia="ru-RU"/>
        </w:rPr>
        <w:softHyphen/>
        <w:t>ствия разрабатываемого локального акта, а также его бездействия или отсутствия);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социальная информация (общественное мнение);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 альтернативных проектах и вариантах решения;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экспертные оценки и заключения.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Указанная информация должна быть объективной, достовер</w:t>
      </w:r>
      <w:r>
        <w:rPr>
          <w:rFonts w:ascii="Times New Roman" w:hAnsi="Times New Roman"/>
          <w:lang w:eastAsia="ru-RU"/>
        </w:rPr>
        <w:softHyphen/>
        <w:t>ной, своевременной и полной, доступной и удобной для пользо</w:t>
      </w:r>
      <w:r>
        <w:rPr>
          <w:rFonts w:ascii="Times New Roman" w:hAnsi="Times New Roman"/>
          <w:lang w:eastAsia="ru-RU"/>
        </w:rPr>
        <w:softHyphen/>
        <w:t>вания. Ее объем и характер должны соответствовать этапам про</w:t>
      </w:r>
      <w:r>
        <w:rPr>
          <w:rFonts w:ascii="Times New Roman" w:hAnsi="Times New Roman"/>
          <w:lang w:eastAsia="ru-RU"/>
        </w:rPr>
        <w:softHyphen/>
        <w:t>цесса локального нормотворчества. Как правило, формируется регулярно пополняемое и изменяющееся «информациооное до</w:t>
      </w:r>
      <w:r>
        <w:rPr>
          <w:rFonts w:ascii="Times New Roman" w:hAnsi="Times New Roman"/>
          <w:lang w:eastAsia="ru-RU"/>
        </w:rPr>
        <w:softHyphen/>
        <w:t>сье» проекта акта.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Важный элемент обеспечения локального нормотворчества — его планирование и программирование, без чего управленческая деятельность имеет хаотический характер. Работодатель (пред</w:t>
      </w:r>
      <w:r>
        <w:rPr>
          <w:rFonts w:ascii="Times New Roman" w:hAnsi="Times New Roman"/>
          <w:lang w:eastAsia="ru-RU"/>
        </w:rPr>
        <w:softHyphen/>
        <w:t>ставитель нанимателя) либо составляет самостоятельный план локального нормотворчества (обычно сроком на один год), либо включает подобные мероприятия в целевую комплексную про</w:t>
      </w:r>
      <w:r>
        <w:rPr>
          <w:rFonts w:ascii="Times New Roman" w:hAnsi="Times New Roman"/>
          <w:lang w:eastAsia="ru-RU"/>
        </w:rPr>
        <w:softHyphen/>
        <w:t>грамму развития организации с расчетом на длительную перспек</w:t>
      </w:r>
      <w:r>
        <w:rPr>
          <w:rFonts w:ascii="Times New Roman" w:hAnsi="Times New Roman"/>
          <w:lang w:eastAsia="ru-RU"/>
        </w:rPr>
        <w:softHyphen/>
        <w:t>тиву (до 4 и более лет). Практикуется и разработка перспективных планов нормотворческой деятельности 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Локальные нормативные акты — это официальные юридиче</w:t>
      </w:r>
      <w:r>
        <w:rPr>
          <w:rFonts w:ascii="Times New Roman" w:hAnsi="Times New Roman"/>
          <w:lang w:eastAsia="ru-RU"/>
        </w:rPr>
        <w:softHyphen/>
        <w:t>ские документы, с помощью которых средства правового регули</w:t>
      </w:r>
      <w:r>
        <w:rPr>
          <w:rFonts w:ascii="Times New Roman" w:hAnsi="Times New Roman"/>
          <w:lang w:eastAsia="ru-RU"/>
        </w:rPr>
        <w:softHyphen/>
        <w:t>рования (нормы) становятся объективированными, доступными для субъектов правоотношений. С их помощью достигается опре</w:t>
      </w:r>
      <w:r>
        <w:rPr>
          <w:rFonts w:ascii="Times New Roman" w:hAnsi="Times New Roman"/>
          <w:lang w:eastAsia="ru-RU"/>
        </w:rPr>
        <w:softHyphen/>
        <w:t>деленность правового регулирования, независимость от произвола отдельных лиц, устойчивость кадровых отношений, стабильность и прочность правового и социального положения их участников.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Юридическая сущность локальных актов выражается не толь</w:t>
      </w:r>
      <w:r>
        <w:rPr>
          <w:rFonts w:ascii="Times New Roman" w:hAnsi="Times New Roman"/>
          <w:lang w:eastAsia="ru-RU"/>
        </w:rPr>
        <w:softHyphen/>
        <w:t>ко характером информации, в них содержащейся, но и особым внешним оформлением. Каждый акт должен иметь необходимые реквизиты, которые отражают предмет регулирования и сферу его действия. В нем обязательно содержится название акта (по</w:t>
      </w:r>
      <w:r>
        <w:rPr>
          <w:rFonts w:ascii="Times New Roman" w:hAnsi="Times New Roman"/>
          <w:lang w:eastAsia="ru-RU"/>
        </w:rPr>
        <w:softHyphen/>
        <w:t>ложение, правила и пр.), название организации, его издавшей, наименование акта, отражающее его содержание и предмет ре</w:t>
      </w:r>
      <w:r>
        <w:rPr>
          <w:rFonts w:ascii="Times New Roman" w:hAnsi="Times New Roman"/>
          <w:lang w:eastAsia="ru-RU"/>
        </w:rPr>
        <w:softHyphen/>
        <w:t>гулирования. Название должно быть по возможности кратким. В акте указываются дата и место его принятия, а для рациональ</w:t>
      </w:r>
      <w:r>
        <w:rPr>
          <w:rFonts w:ascii="Times New Roman" w:hAnsi="Times New Roman"/>
          <w:lang w:eastAsia="ru-RU"/>
        </w:rPr>
        <w:softHyphen/>
        <w:t>ного учета — его номер. Все это составляет так называемый титул локального нормативного акта. Обязательный элемент — подпись соответствующего должностного лица. Посредством реквизитов осуществляется легализация локальных актов (придание им юри</w:t>
      </w:r>
      <w:r>
        <w:rPr>
          <w:rFonts w:ascii="Times New Roman" w:hAnsi="Times New Roman"/>
          <w:lang w:eastAsia="ru-RU"/>
        </w:rPr>
        <w:softHyphen/>
        <w:t>дического значения и юридической силы).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Нормы права излагаются в статьях локального акта кратко и четко, ибо за многословием может потеряться основной смысл нормы. Формулировки норм должны обладать определенной стандартностью, стереотипностью и грамматическим единооб</w:t>
      </w:r>
      <w:r>
        <w:rPr>
          <w:rFonts w:ascii="Times New Roman" w:hAnsi="Times New Roman"/>
          <w:lang w:eastAsia="ru-RU"/>
        </w:rPr>
        <w:softHyphen/>
        <w:t>разием. Терминология, используемая в локальных актах, также должна быть единой, употребляться в одном и том же значении. Для достижения точности, устойчивости и определенности тер</w:t>
      </w:r>
      <w:r>
        <w:rPr>
          <w:rFonts w:ascii="Times New Roman" w:hAnsi="Times New Roman"/>
          <w:lang w:eastAsia="ru-RU"/>
        </w:rPr>
        <w:softHyphen/>
        <w:t>минологии используются легальные дефиниции (дефинитивные нормы), в которых даются определение термина и его разъясне</w:t>
      </w:r>
      <w:r>
        <w:rPr>
          <w:rFonts w:ascii="Times New Roman" w:hAnsi="Times New Roman"/>
          <w:lang w:eastAsia="ru-RU"/>
        </w:rPr>
        <w:softHyphen/>
        <w:t>ние. В основном применяются общепризнанные в теории и на практике термины, и новаторство здесь неуместно.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Практика локального нормотворчества в системе государ</w:t>
      </w:r>
      <w:r>
        <w:rPr>
          <w:rFonts w:ascii="Times New Roman" w:hAnsi="Times New Roman"/>
          <w:lang w:eastAsia="ru-RU"/>
        </w:rPr>
        <w:softHyphen/>
        <w:t>ственной гражданской службы регулируется рядом подзаконных актов. К ним, в частности, относятся Правила подготовки нор</w:t>
      </w:r>
      <w:r>
        <w:rPr>
          <w:rFonts w:ascii="Times New Roman" w:hAnsi="Times New Roman"/>
          <w:lang w:eastAsia="ru-RU"/>
        </w:rPr>
        <w:softHyphen/>
        <w:t>мативных правовых актов федеральных органов исполнитель</w:t>
      </w:r>
      <w:r>
        <w:rPr>
          <w:rFonts w:ascii="Times New Roman" w:hAnsi="Times New Roman"/>
          <w:lang w:eastAsia="ru-RU"/>
        </w:rPr>
        <w:softHyphen/>
        <w:t>ной власти и их государственной регистрации, утвержденные По</w:t>
      </w:r>
      <w:r>
        <w:rPr>
          <w:rFonts w:ascii="Times New Roman" w:hAnsi="Times New Roman"/>
          <w:lang w:eastAsia="ru-RU"/>
        </w:rPr>
        <w:softHyphen/>
        <w:t>становлением Правительства России от 13 августа 1997 г. № 1009 (с последующими изменениями), Разъяснения о применении правил подготовки нормативных правовых актов федеральных органов исполнительной власти и их государственной регистра</w:t>
      </w:r>
      <w:r>
        <w:rPr>
          <w:rFonts w:ascii="Times New Roman" w:hAnsi="Times New Roman"/>
          <w:lang w:eastAsia="ru-RU"/>
        </w:rPr>
        <w:softHyphen/>
        <w:t xml:space="preserve">ции </w:t>
      </w:r>
      <w:r>
        <w:rPr>
          <w:rFonts w:ascii="Times New Roman" w:hAnsi="Times New Roman"/>
          <w:lang w:eastAsia="ru-RU"/>
        </w:rPr>
        <w:lastRenderedPageBreak/>
        <w:t>(приказ Министерства юстиции от 14 июля 1999 г. № 217), Типовая инструкция по делопроизводству в федеральных органах исполнительной власти.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Локальное нормотворчество, несмотря на всю его слож</w:t>
      </w:r>
      <w:r>
        <w:rPr>
          <w:rFonts w:ascii="Times New Roman" w:hAnsi="Times New Roman"/>
          <w:lang w:eastAsia="ru-RU"/>
        </w:rPr>
        <w:softHyphen/>
        <w:t>ность — важнейший элемент цивилизованного регулирования служебных, трудовых и кадровых отношений, характеристи</w:t>
      </w:r>
      <w:r>
        <w:rPr>
          <w:rFonts w:ascii="Times New Roman" w:hAnsi="Times New Roman"/>
          <w:lang w:eastAsia="ru-RU"/>
        </w:rPr>
        <w:softHyphen/>
        <w:t>ка корпоративной культуры организации, показатель кадровой культуры руководителей, крупный шаг на пути становления и развития правового государства. Именно государственные орга</w:t>
      </w:r>
      <w:r>
        <w:rPr>
          <w:rFonts w:ascii="Times New Roman" w:hAnsi="Times New Roman"/>
          <w:lang w:eastAsia="ru-RU"/>
        </w:rPr>
        <w:softHyphen/>
        <w:t>ны призваны дать в этой сфере образцы деятельности.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Что такое локальные нормативные акты?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Каково место локальных нормативных актов в правовом ре</w:t>
      </w:r>
      <w:r>
        <w:rPr>
          <w:rFonts w:ascii="Times New Roman" w:hAnsi="Times New Roman"/>
          <w:lang w:eastAsia="ru-RU"/>
        </w:rPr>
        <w:softHyphen/>
        <w:t>гулировании работы с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По каким основаниям можно систематизировать локальные нормативные акты?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Назовите принципы локального нормотворчества.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Какова процедура локального нормотворчества?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Какая информация необходима для подготовки локальных нормативных актов?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Какие кадровые процессы и отношения регулируются ло</w:t>
      </w:r>
      <w:r>
        <w:rPr>
          <w:rFonts w:ascii="Times New Roman" w:hAnsi="Times New Roman"/>
          <w:lang w:eastAsia="ru-RU"/>
        </w:rPr>
        <w:softHyphen/>
        <w:t>кальными актами в государственном органе?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Комментарий постатейный к Трудовому кодексу Российской Федерации. М., 2006.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Комментарий к Федеральному закону от 27 мая 2003 г. № 58-ФЗ (с изм. от 11 ноября 2003 г.) «О системе государствен</w:t>
      </w:r>
      <w:r>
        <w:rPr>
          <w:rFonts w:ascii="Times New Roman" w:hAnsi="Times New Roman"/>
          <w:lang w:eastAsia="ru-RU"/>
        </w:rPr>
        <w:softHyphen/>
        <w:t>ной службы Российской Федерации» и Федеральному зако</w:t>
      </w:r>
      <w:r>
        <w:rPr>
          <w:rFonts w:ascii="Times New Roman" w:hAnsi="Times New Roman"/>
          <w:lang w:eastAsia="ru-RU"/>
        </w:rPr>
        <w:softHyphen/>
        <w:t>ну № 79-ФЗ от 27 мая 2004 г. «О государственной гражданской службе Российской Федерации». М., 2005.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Комментарий к Федеральному закону «О государственной гражданской службе Российской Федерации» и законодательству о гражданской службе зарубежных государств. М., 2005.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отечественной системы управления персона</w:t>
      </w:r>
      <w:r>
        <w:rPr>
          <w:rFonts w:ascii="Times New Roman" w:hAnsi="Times New Roman"/>
          <w:lang w:eastAsia="ru-RU"/>
        </w:rPr>
        <w:softHyphen/>
        <w:t>лом организации: Материалы Всероссийской научно-практиче</w:t>
      </w:r>
      <w:r>
        <w:rPr>
          <w:rFonts w:ascii="Times New Roman" w:hAnsi="Times New Roman"/>
          <w:lang w:eastAsia="ru-RU"/>
        </w:rPr>
        <w:softHyphen/>
        <w:t>ской конференции 17 мая 2005 г. М., 2005.</w:t>
      </w:r>
    </w:p>
    <w:p w:rsidR="00210DA9" w:rsidRDefault="00210DA9" w:rsidP="00210DA9">
      <w:pPr>
        <w:pStyle w:val="a8"/>
        <w:ind w:firstLine="709"/>
        <w:jc w:val="both"/>
        <w:rPr>
          <w:rFonts w:ascii="Times New Roman" w:hAnsi="Times New Roman"/>
        </w:rPr>
      </w:pPr>
      <w:r>
        <w:rPr>
          <w:rFonts w:ascii="Times New Roman" w:hAnsi="Times New Roman"/>
          <w:lang w:eastAsia="ru-RU"/>
        </w:rPr>
        <w:t>© Панин И.Н.</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31. ДОКУМЕНТАЦИОННОЕ ОБЕСПЕЧЕНИЕ УПРАВЛЕНИЯ ПЕРСОНАЛОМ</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Упорядочение и оптимизация инфор</w:t>
      </w:r>
      <w:r>
        <w:rPr>
          <w:rFonts w:ascii="Times New Roman" w:hAnsi="Times New Roman"/>
          <w:lang w:eastAsia="ru-RU"/>
        </w:rPr>
        <w:softHyphen/>
        <w:t>мационных потоков в сфере государ</w:t>
      </w:r>
      <w:r>
        <w:rPr>
          <w:rFonts w:ascii="Times New Roman" w:hAnsi="Times New Roman"/>
          <w:lang w:eastAsia="ru-RU"/>
        </w:rPr>
        <w:softHyphen/>
        <w:t>ственной службы, совершенствование процедур и технологий документиро</w:t>
      </w:r>
      <w:r>
        <w:rPr>
          <w:rFonts w:ascii="Times New Roman" w:hAnsi="Times New Roman"/>
          <w:lang w:eastAsia="ru-RU"/>
        </w:rPr>
        <w:softHyphen/>
        <w:t>вания кадровых процессов и организации рабо</w:t>
      </w:r>
      <w:r>
        <w:rPr>
          <w:rFonts w:ascii="Times New Roman" w:hAnsi="Times New Roman"/>
          <w:lang w:eastAsia="ru-RU"/>
        </w:rPr>
        <w:softHyphen/>
        <w:t>ты с документами, обращающимися в системе управления персоналом, являются сегодня не</w:t>
      </w:r>
      <w:r>
        <w:rPr>
          <w:rFonts w:ascii="Times New Roman" w:hAnsi="Times New Roman"/>
          <w:lang w:eastAsia="ru-RU"/>
        </w:rPr>
        <w:softHyphen/>
        <w:t>обходимым условием эффективного управле</w:t>
      </w:r>
      <w:r>
        <w:rPr>
          <w:rFonts w:ascii="Times New Roman" w:hAnsi="Times New Roman"/>
          <w:lang w:eastAsia="ru-RU"/>
        </w:rPr>
        <w:softHyphen/>
        <w:t>ния процессом формирования и качественно</w:t>
      </w:r>
      <w:r>
        <w:rPr>
          <w:rFonts w:ascii="Times New Roman" w:hAnsi="Times New Roman"/>
          <w:lang w:eastAsia="ru-RU"/>
        </w:rPr>
        <w:softHyphen/>
        <w:t>го улучшения кадрового состава организации. Эффективность же самого делопроизводства определяется прежде всего степенью разрабо</w:t>
      </w:r>
      <w:r>
        <w:rPr>
          <w:rFonts w:ascii="Times New Roman" w:hAnsi="Times New Roman"/>
          <w:lang w:eastAsia="ru-RU"/>
        </w:rPr>
        <w:softHyphen/>
        <w:t>танности его нормативно-методической базы и уровнем профессиональной квалификации ра</w:t>
      </w:r>
      <w:r>
        <w:rPr>
          <w:rFonts w:ascii="Times New Roman" w:hAnsi="Times New Roman"/>
          <w:lang w:eastAsia="ru-RU"/>
        </w:rPr>
        <w:softHyphen/>
        <w:t>ботников кадровых служб.</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1. Нормативно-методическая база делопроизводства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Общие принципы организации документа-ционного обеспечения управления закреплены в ряде статей Гражданского кодекса Российской Федерации, Уголовного кодекса Российской Фе</w:t>
      </w:r>
      <w:r>
        <w:rPr>
          <w:rFonts w:ascii="Times New Roman" w:hAnsi="Times New Roman"/>
          <w:lang w:eastAsia="ru-RU"/>
        </w:rPr>
        <w:softHyphen/>
        <w:t>дерации, Кодекса Российской Федерации об ад</w:t>
      </w:r>
      <w:r>
        <w:rPr>
          <w:rFonts w:ascii="Times New Roman" w:hAnsi="Times New Roman"/>
          <w:lang w:eastAsia="ru-RU"/>
        </w:rPr>
        <w:softHyphen/>
        <w:t>министративных  правонарушениях,  Трудового кодекса Российской Федерации. В них устанавливаются виды и разновидности документов, создаваемых в целях фиксации актов гражданских взаимоотношений, фактов их возникновения или прекращения, подтверждения правоотношений и т. д., определя</w:t>
      </w:r>
      <w:r>
        <w:rPr>
          <w:rFonts w:ascii="Times New Roman" w:hAnsi="Times New Roman"/>
          <w:lang w:eastAsia="ru-RU"/>
        </w:rPr>
        <w:softHyphen/>
        <w:t>ется ответственность за неправомерные действия с документами и информацией.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Отдельные стороны работы с информацией регулируются спе</w:t>
      </w:r>
      <w:r>
        <w:rPr>
          <w:rFonts w:ascii="Times New Roman" w:hAnsi="Times New Roman"/>
          <w:lang w:eastAsia="ru-RU"/>
        </w:rPr>
        <w:softHyphen/>
        <w:t>циальными законами: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использование изображения Государственного герба Рос</w:t>
      </w:r>
      <w:r>
        <w:rPr>
          <w:rFonts w:ascii="Times New Roman" w:hAnsi="Times New Roman"/>
          <w:lang w:eastAsia="ru-RU"/>
        </w:rPr>
        <w:softHyphen/>
        <w:t>сийской Федерации на бланках документов регламентируется Федеральным конституционным законом от 20 декабря 2000 г. №2-ФЗ «О Государственном гербе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порядок использования государственного языка в офици</w:t>
      </w:r>
      <w:r>
        <w:rPr>
          <w:rFonts w:ascii="Times New Roman" w:hAnsi="Times New Roman"/>
          <w:lang w:eastAsia="ru-RU"/>
        </w:rPr>
        <w:softHyphen/>
        <w:t>альных документах устанавливается Федеральным законом Рос</w:t>
      </w:r>
      <w:r>
        <w:rPr>
          <w:rFonts w:ascii="Times New Roman" w:hAnsi="Times New Roman"/>
          <w:lang w:eastAsia="ru-RU"/>
        </w:rPr>
        <w:softHyphen/>
        <w:t>сийской Федерации от 1 июня 2005 г. № 53-ФЗ «О государствен</w:t>
      </w:r>
      <w:r>
        <w:rPr>
          <w:rFonts w:ascii="Times New Roman" w:hAnsi="Times New Roman"/>
          <w:lang w:eastAsia="ru-RU"/>
        </w:rPr>
        <w:softHyphen/>
        <w:t>ном языке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правовое обеспечение процедур прохождения государствен</w:t>
      </w:r>
      <w:r>
        <w:rPr>
          <w:rFonts w:ascii="Times New Roman" w:hAnsi="Times New Roman"/>
          <w:lang w:eastAsia="ru-RU"/>
        </w:rPr>
        <w:softHyphen/>
        <w:t>ной гражданской службы и формирования ее кадрового соста</w:t>
      </w:r>
      <w:r>
        <w:rPr>
          <w:rFonts w:ascii="Times New Roman" w:hAnsi="Times New Roman"/>
          <w:lang w:eastAsia="ru-RU"/>
        </w:rPr>
        <w:softHyphen/>
        <w:t>ва закреплено в статьях Федерального закона от 27 июля 2004 г. № 79-ФЗ «О государственной гражданской службе Российской Федерации» и указах Президента Российской Федерации, издан</w:t>
      </w:r>
      <w:r>
        <w:rPr>
          <w:rFonts w:ascii="Times New Roman" w:hAnsi="Times New Roman"/>
          <w:lang w:eastAsia="ru-RU"/>
        </w:rPr>
        <w:softHyphen/>
        <w:t>ных в развитие положений закона;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Федеральный закон от 27 июля 2006 г. № 149-ФЗ «Об инфор</w:t>
      </w:r>
      <w:r>
        <w:rPr>
          <w:rFonts w:ascii="Times New Roman" w:hAnsi="Times New Roman"/>
          <w:lang w:eastAsia="ru-RU"/>
        </w:rPr>
        <w:softHyphen/>
        <w:t>мации, информационных технологиях и о защите информации» утверждает правовой режим создания, хранения и использования информационных ресурсов.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Указом Президента Российской Федерации от 28 декабря 2006 г. № 474 Правительству Российской Федерации поруче</w:t>
      </w:r>
      <w:r>
        <w:rPr>
          <w:rFonts w:ascii="Times New Roman" w:hAnsi="Times New Roman"/>
          <w:lang w:eastAsia="ru-RU"/>
        </w:rPr>
        <w:softHyphen/>
        <w:t>но утверждение ряда нормативных документов по обеспечению совершенствования системы дополнительного профессиональ</w:t>
      </w:r>
      <w:r>
        <w:rPr>
          <w:rFonts w:ascii="Times New Roman" w:hAnsi="Times New Roman"/>
          <w:lang w:eastAsia="ru-RU"/>
        </w:rPr>
        <w:softHyphen/>
        <w:t>ного образования государственных гражданских служащих (По</w:t>
      </w:r>
      <w:r>
        <w:rPr>
          <w:rFonts w:ascii="Times New Roman" w:hAnsi="Times New Roman"/>
          <w:lang w:eastAsia="ru-RU"/>
        </w:rPr>
        <w:softHyphen/>
        <w:t>ложение о программе государственного органа по профессио</w:t>
      </w:r>
      <w:r>
        <w:rPr>
          <w:rFonts w:ascii="Times New Roman" w:hAnsi="Times New Roman"/>
          <w:lang w:eastAsia="ru-RU"/>
        </w:rPr>
        <w:softHyphen/>
        <w:t>нальному развитию гражданских служащих и примерная форма программы, Положение о стажировке гражданских служащих, государственные требования к профессиональной переподготов</w:t>
      </w:r>
      <w:r>
        <w:rPr>
          <w:rFonts w:ascii="Times New Roman" w:hAnsi="Times New Roman"/>
          <w:lang w:eastAsia="ru-RU"/>
        </w:rPr>
        <w:softHyphen/>
        <w:t>ке, повышению квалификации и стажировке гражданских слу</w:t>
      </w:r>
      <w:r>
        <w:rPr>
          <w:rFonts w:ascii="Times New Roman" w:hAnsi="Times New Roman"/>
          <w:lang w:eastAsia="ru-RU"/>
        </w:rPr>
        <w:softHyphen/>
        <w:t>жащих, примерная форма государственного контракта на про</w:t>
      </w:r>
      <w:r>
        <w:rPr>
          <w:rFonts w:ascii="Times New Roman" w:hAnsi="Times New Roman"/>
          <w:lang w:eastAsia="ru-RU"/>
        </w:rPr>
        <w:softHyphen/>
        <w:t>фессиональную переподготовку и повышение квалификации гражданских служащих), а также утверждено Положение о дополнительном профессиональном образовании государственных гражданских служащих Российской Федерации, которое предус</w:t>
      </w:r>
      <w:r>
        <w:rPr>
          <w:rFonts w:ascii="Times New Roman" w:hAnsi="Times New Roman"/>
          <w:lang w:eastAsia="ru-RU"/>
        </w:rPr>
        <w:softHyphen/>
        <w:t>матривает включение в документационное сопровождение про</w:t>
      </w:r>
      <w:r>
        <w:rPr>
          <w:rFonts w:ascii="Times New Roman" w:hAnsi="Times New Roman"/>
          <w:lang w:eastAsia="ru-RU"/>
        </w:rPr>
        <w:softHyphen/>
        <w:t>цедур новых форм документов (Заявка на обучение федеральных государственных гражданских служащих по образовательным программам дополнительного профессионального образования, Государственный заказ на профессиональную переподготовку, повышение квалификации и стажировку федеральных государ</w:t>
      </w:r>
      <w:r>
        <w:rPr>
          <w:rFonts w:ascii="Times New Roman" w:hAnsi="Times New Roman"/>
          <w:lang w:eastAsia="ru-RU"/>
        </w:rPr>
        <w:softHyphen/>
        <w:t>ственных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оформления адреса в почтовых отправлениях и рек</w:t>
      </w:r>
      <w:r>
        <w:rPr>
          <w:rFonts w:ascii="Times New Roman" w:hAnsi="Times New Roman"/>
          <w:lang w:eastAsia="ru-RU"/>
        </w:rPr>
        <w:softHyphen/>
        <w:t>визитах документов закреплен в Правилах оказания услуг почто</w:t>
      </w:r>
      <w:r>
        <w:rPr>
          <w:rFonts w:ascii="Times New Roman" w:hAnsi="Times New Roman"/>
          <w:lang w:eastAsia="ru-RU"/>
        </w:rPr>
        <w:softHyphen/>
        <w:t>вой связи, утвержденных Постановлением Правительства Рос</w:t>
      </w:r>
      <w:r>
        <w:rPr>
          <w:rFonts w:ascii="Times New Roman" w:hAnsi="Times New Roman"/>
          <w:lang w:eastAsia="ru-RU"/>
        </w:rPr>
        <w:softHyphen/>
        <w:t>сийской Федерации от 15 апреля 2005 г. № 221.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Интегрированную обработку данных в автоматизирован</w:t>
      </w:r>
      <w:r>
        <w:rPr>
          <w:rFonts w:ascii="Times New Roman" w:hAnsi="Times New Roman"/>
          <w:lang w:eastAsia="ru-RU"/>
        </w:rPr>
        <w:softHyphen/>
        <w:t>ных информационных системах обеспечивают общероссийские классификаторы технико-экономической и социальной инфор</w:t>
      </w:r>
      <w:r>
        <w:rPr>
          <w:rFonts w:ascii="Times New Roman" w:hAnsi="Times New Roman"/>
          <w:lang w:eastAsia="ru-RU"/>
        </w:rPr>
        <w:softHyphen/>
        <w:t>мации. Постановлением Правительства Российской Федерации от 10 ноября 2003 г. № 677 утверждено Положение о разработке, принятии, введении в действие, ведении и применении общерос</w:t>
      </w:r>
      <w:r>
        <w:rPr>
          <w:rFonts w:ascii="Times New Roman" w:hAnsi="Times New Roman"/>
          <w:lang w:eastAsia="ru-RU"/>
        </w:rPr>
        <w:softHyphen/>
        <w:t>сийских классификаторов технико-экономической и социальной информации в социально-экономической области.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Унифицированные формы первичной учетной документации по учету труда и его оплате утверждены Постановлением Госком</w:t>
      </w:r>
      <w:r>
        <w:rPr>
          <w:rFonts w:ascii="Times New Roman" w:hAnsi="Times New Roman"/>
          <w:lang w:eastAsia="ru-RU"/>
        </w:rPr>
        <w:softHyphen/>
        <w:t>стата России от 5 января 2004 г. № 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ведения личного дела гражданского служащего опре</w:t>
      </w:r>
      <w:r>
        <w:rPr>
          <w:rFonts w:ascii="Times New Roman" w:hAnsi="Times New Roman"/>
          <w:lang w:eastAsia="ru-RU"/>
        </w:rPr>
        <w:softHyphen/>
        <w:t xml:space="preserve">делен Положением о персональных данных государственного гражданского служащего Российской Федерации </w:t>
      </w:r>
      <w:r>
        <w:rPr>
          <w:rFonts w:ascii="Times New Roman" w:hAnsi="Times New Roman"/>
          <w:b/>
          <w:bCs/>
          <w:lang w:eastAsia="ru-RU"/>
        </w:rPr>
        <w:t xml:space="preserve">и </w:t>
      </w:r>
      <w:r>
        <w:rPr>
          <w:rFonts w:ascii="Times New Roman" w:hAnsi="Times New Roman"/>
          <w:lang w:eastAsia="ru-RU"/>
        </w:rPr>
        <w:t>ведении его личного дела, утвержденным Указом Президента Российской Федерации от 30 мая 2005 г. № 609.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Вопросы архивного хранения документов регламентируются Федеральным законом от 22 октября 2004 г. № 125-ФЗ «Об архив</w:t>
      </w:r>
      <w:r>
        <w:rPr>
          <w:rFonts w:ascii="Times New Roman" w:hAnsi="Times New Roman"/>
          <w:lang w:eastAsia="ru-RU"/>
        </w:rPr>
        <w:softHyphen/>
        <w:t>ном деле в Российской Федерации».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Основные термины и определения в делопроизводстве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Знание каждым работником сферы управления персоналом делопроизводственной терминологии является одним из условий грамотного, квалифицированного исполнения служебных обя</w:t>
      </w:r>
      <w:r>
        <w:rPr>
          <w:rFonts w:ascii="Times New Roman" w:hAnsi="Times New Roman"/>
          <w:lang w:eastAsia="ru-RU"/>
        </w:rPr>
        <w:softHyphen/>
        <w:t>занностей в рамках своей компетенции. Нечеткое представление о границах основных понятий делопроизводства, неверное их толкование чреваты служебными ошибками.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Принятая в работе с документами терминология нормативно закреплена в ГОСТе Р 51141-98 «Делопроизводство и архивное дело. Термины и определения», утвержденном Постановлением Госстандарта России от 27 февраля 1998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Термином </w:t>
      </w:r>
      <w:r>
        <w:rPr>
          <w:rFonts w:ascii="Times New Roman" w:hAnsi="Times New Roman"/>
          <w:iCs/>
          <w:lang w:eastAsia="ru-RU"/>
        </w:rPr>
        <w:t xml:space="preserve">«делопроизводство» </w:t>
      </w:r>
      <w:r>
        <w:rPr>
          <w:rFonts w:ascii="Times New Roman" w:hAnsi="Times New Roman"/>
          <w:lang w:eastAsia="ru-RU"/>
        </w:rPr>
        <w:t>определяется самостоятельная отрасль административно-управленческой деятельности органи</w:t>
      </w:r>
      <w:r>
        <w:rPr>
          <w:rFonts w:ascii="Times New Roman" w:hAnsi="Times New Roman"/>
          <w:lang w:eastAsia="ru-RU"/>
        </w:rPr>
        <w:softHyphen/>
        <w:t xml:space="preserve">зации, учреждения, предприятия, обеспечивающая </w:t>
      </w:r>
      <w:r>
        <w:rPr>
          <w:rFonts w:ascii="Times New Roman" w:hAnsi="Times New Roman"/>
          <w:lang w:eastAsia="ru-RU"/>
        </w:rPr>
        <w:lastRenderedPageBreak/>
        <w:t>документиро</w:t>
      </w:r>
      <w:r>
        <w:rPr>
          <w:rFonts w:ascii="Times New Roman" w:hAnsi="Times New Roman"/>
          <w:lang w:eastAsia="ru-RU"/>
        </w:rPr>
        <w:softHyphen/>
        <w:t>вание и организацию работы с официальными документами, со</w:t>
      </w:r>
      <w:r>
        <w:rPr>
          <w:rFonts w:ascii="Times New Roman" w:hAnsi="Times New Roman"/>
          <w:lang w:eastAsia="ru-RU"/>
        </w:rPr>
        <w:softHyphen/>
        <w:t>здание документационной информационной базы на различных носителях для использования управленческим аппаратом в про</w:t>
      </w:r>
      <w:r>
        <w:rPr>
          <w:rFonts w:ascii="Times New Roman" w:hAnsi="Times New Roman"/>
          <w:lang w:eastAsia="ru-RU"/>
        </w:rPr>
        <w:softHyphen/>
        <w:t>цессе выполнения своих функций.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научной литературе последнего десятилетия в качестве сино</w:t>
      </w:r>
      <w:r>
        <w:rPr>
          <w:rFonts w:ascii="Times New Roman" w:hAnsi="Times New Roman"/>
          <w:lang w:eastAsia="ru-RU"/>
        </w:rPr>
        <w:softHyphen/>
        <w:t xml:space="preserve">нима термина «делопроизводство» стало использоваться понятие </w:t>
      </w:r>
      <w:r>
        <w:rPr>
          <w:rFonts w:ascii="Times New Roman" w:hAnsi="Times New Roman"/>
          <w:b/>
          <w:bCs/>
          <w:iCs/>
          <w:lang w:eastAsia="ru-RU"/>
        </w:rPr>
        <w:t xml:space="preserve">«документационное обеспечение управления», </w:t>
      </w:r>
      <w:r>
        <w:rPr>
          <w:rFonts w:ascii="Times New Roman" w:hAnsi="Times New Roman"/>
          <w:lang w:eastAsia="ru-RU"/>
        </w:rPr>
        <w:t>чем подчеркивается информационно-технологический характер современной орга</w:t>
      </w:r>
      <w:r>
        <w:rPr>
          <w:rFonts w:ascii="Times New Roman" w:hAnsi="Times New Roman"/>
          <w:lang w:eastAsia="ru-RU"/>
        </w:rPr>
        <w:softHyphen/>
        <w:t>низации делопроизводства.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Важнейшей частью документационного обеспечения управ</w:t>
      </w:r>
      <w:r>
        <w:rPr>
          <w:rFonts w:ascii="Times New Roman" w:hAnsi="Times New Roman"/>
          <w:lang w:eastAsia="ru-RU"/>
        </w:rPr>
        <w:softHyphen/>
        <w:t xml:space="preserve">ления является </w:t>
      </w:r>
      <w:r>
        <w:rPr>
          <w:rFonts w:ascii="Times New Roman" w:hAnsi="Times New Roman"/>
          <w:b/>
          <w:bCs/>
          <w:iCs/>
          <w:lang w:eastAsia="ru-RU"/>
        </w:rPr>
        <w:t xml:space="preserve">документирование, </w:t>
      </w:r>
      <w:r>
        <w:rPr>
          <w:rFonts w:ascii="Times New Roman" w:hAnsi="Times New Roman"/>
          <w:lang w:eastAsia="ru-RU"/>
        </w:rPr>
        <w:t>представляющее собой регла</w:t>
      </w:r>
      <w:r>
        <w:rPr>
          <w:rFonts w:ascii="Times New Roman" w:hAnsi="Times New Roman"/>
          <w:lang w:eastAsia="ru-RU"/>
        </w:rPr>
        <w:softHyphen/>
        <w:t>ментированный процесс фиксации на различных материальных носителях и оформления на основании установленных требова</w:t>
      </w:r>
      <w:r>
        <w:rPr>
          <w:rFonts w:ascii="Times New Roman" w:hAnsi="Times New Roman"/>
          <w:lang w:eastAsia="ru-RU"/>
        </w:rPr>
        <w:softHyphen/>
        <w:t>ний и норм всей необходимой для управленческой деятельности информации.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результате процесса документирования появляется </w:t>
      </w:r>
      <w:r>
        <w:rPr>
          <w:rFonts w:ascii="Times New Roman" w:hAnsi="Times New Roman"/>
          <w:b/>
          <w:bCs/>
          <w:iCs/>
          <w:lang w:eastAsia="ru-RU"/>
        </w:rPr>
        <w:t>доку</w:t>
      </w:r>
      <w:r>
        <w:rPr>
          <w:rFonts w:ascii="Times New Roman" w:hAnsi="Times New Roman"/>
          <w:b/>
          <w:bCs/>
          <w:iCs/>
          <w:lang w:eastAsia="ru-RU"/>
        </w:rPr>
        <w:softHyphen/>
        <w:t xml:space="preserve">мент </w:t>
      </w:r>
      <w:r>
        <w:rPr>
          <w:rFonts w:ascii="Times New Roman" w:hAnsi="Times New Roman"/>
          <w:lang w:eastAsia="ru-RU"/>
        </w:rPr>
        <w:t xml:space="preserve">(лат. </w:t>
      </w:r>
      <w:r>
        <w:rPr>
          <w:rFonts w:ascii="Times New Roman" w:hAnsi="Times New Roman"/>
          <w:iCs/>
          <w:lang w:val="en-US" w:eastAsia="ru-RU"/>
        </w:rPr>
        <w:t>documentum</w:t>
      </w:r>
      <w:r>
        <w:rPr>
          <w:rFonts w:ascii="Times New Roman" w:hAnsi="Times New Roman"/>
          <w:iCs/>
          <w:lang w:eastAsia="ru-RU"/>
        </w:rPr>
        <w:t xml:space="preserve"> — </w:t>
      </w:r>
      <w:r>
        <w:rPr>
          <w:rFonts w:ascii="Times New Roman" w:hAnsi="Times New Roman"/>
          <w:lang w:eastAsia="ru-RU"/>
        </w:rPr>
        <w:t>свидетельство, доказательство) — зафик</w:t>
      </w:r>
      <w:r>
        <w:rPr>
          <w:rFonts w:ascii="Times New Roman" w:hAnsi="Times New Roman"/>
          <w:lang w:eastAsia="ru-RU"/>
        </w:rPr>
        <w:softHyphen/>
        <w:t xml:space="preserve">сированная на материальном носителе первичная информация с реквизитами, позволяющими ее идентифицировать. В документе, выступающем одновременно и средством, </w:t>
      </w:r>
      <w:r>
        <w:rPr>
          <w:rFonts w:ascii="Times New Roman" w:hAnsi="Times New Roman"/>
          <w:b/>
          <w:bCs/>
          <w:lang w:eastAsia="ru-RU"/>
        </w:rPr>
        <w:t xml:space="preserve">и </w:t>
      </w:r>
      <w:r>
        <w:rPr>
          <w:rFonts w:ascii="Times New Roman" w:hAnsi="Times New Roman"/>
          <w:lang w:eastAsia="ru-RU"/>
        </w:rPr>
        <w:t>способом выполне</w:t>
      </w:r>
      <w:r>
        <w:rPr>
          <w:rFonts w:ascii="Times New Roman" w:hAnsi="Times New Roman"/>
          <w:lang w:eastAsia="ru-RU"/>
        </w:rPr>
        <w:softHyphen/>
        <w:t>ния возложенных на аппарат управления функций, отражаются все формы управленческой деятельности, определяя его поли</w:t>
      </w:r>
      <w:r>
        <w:rPr>
          <w:rFonts w:ascii="Times New Roman" w:hAnsi="Times New Roman"/>
          <w:lang w:eastAsia="ru-RU"/>
        </w:rPr>
        <w:softHyphen/>
        <w:t>функциональность.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Обязательным элементом оформления документа, обеспе</w:t>
      </w:r>
      <w:r>
        <w:rPr>
          <w:rFonts w:ascii="Times New Roman" w:hAnsi="Times New Roman"/>
          <w:lang w:eastAsia="ru-RU"/>
        </w:rPr>
        <w:softHyphen/>
        <w:t xml:space="preserve">чивающим его юридическую силу, является </w:t>
      </w:r>
      <w:r>
        <w:rPr>
          <w:rFonts w:ascii="Times New Roman" w:hAnsi="Times New Roman"/>
          <w:b/>
          <w:bCs/>
          <w:iCs/>
          <w:lang w:eastAsia="ru-RU"/>
        </w:rPr>
        <w:t xml:space="preserve">реквизит. </w:t>
      </w:r>
      <w:r>
        <w:rPr>
          <w:rFonts w:ascii="Times New Roman" w:hAnsi="Times New Roman"/>
          <w:lang w:eastAsia="ru-RU"/>
        </w:rPr>
        <w:t xml:space="preserve">ГОСТом </w:t>
      </w:r>
      <w:r>
        <w:rPr>
          <w:rFonts w:ascii="Times New Roman" w:hAnsi="Times New Roman"/>
          <w:b/>
          <w:bCs/>
          <w:lang w:eastAsia="ru-RU"/>
        </w:rPr>
        <w:t xml:space="preserve">Р </w:t>
      </w:r>
      <w:r>
        <w:rPr>
          <w:rFonts w:ascii="Times New Roman" w:hAnsi="Times New Roman"/>
          <w:lang w:eastAsia="ru-RU"/>
        </w:rPr>
        <w:t>6.30—2003 устанавливается максимальное число (30) и порядок расположения реквизитов для организационно-распорядитель</w:t>
      </w:r>
      <w:r>
        <w:rPr>
          <w:rFonts w:ascii="Times New Roman" w:hAnsi="Times New Roman"/>
          <w:lang w:eastAsia="ru-RU"/>
        </w:rPr>
        <w:softHyphen/>
        <w:t>ных документов.</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Юридическая сила документа </w:t>
      </w:r>
      <w:r>
        <w:rPr>
          <w:rFonts w:ascii="Times New Roman" w:hAnsi="Times New Roman"/>
          <w:lang w:eastAsia="ru-RU"/>
        </w:rPr>
        <w:t>есть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Организация работы с документами </w:t>
      </w:r>
      <w:r>
        <w:rPr>
          <w:rFonts w:ascii="Times New Roman" w:hAnsi="Times New Roman"/>
          <w:lang w:eastAsia="ru-RU"/>
        </w:rPr>
        <w:t>— составляющая делопро</w:t>
      </w:r>
      <w:r>
        <w:rPr>
          <w:rFonts w:ascii="Times New Roman" w:hAnsi="Times New Roman"/>
          <w:lang w:eastAsia="ru-RU"/>
        </w:rPr>
        <w:softHyphen/>
        <w:t>изводства, которая включает организацию документооборота, а также систему хранения документов и использования их в теку</w:t>
      </w:r>
      <w:r>
        <w:rPr>
          <w:rFonts w:ascii="Times New Roman" w:hAnsi="Times New Roman"/>
          <w:lang w:eastAsia="ru-RU"/>
        </w:rPr>
        <w:softHyphen/>
        <w:t>щей деятельности органа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Документооборотом </w:t>
      </w:r>
      <w:r>
        <w:rPr>
          <w:rFonts w:ascii="Times New Roman" w:hAnsi="Times New Roman"/>
          <w:lang w:eastAsia="ru-RU"/>
        </w:rPr>
        <w:t>организации, учреждения, предприятия называется совокупность взаимосвязанных процедур, обеспечи</w:t>
      </w:r>
      <w:r>
        <w:rPr>
          <w:rFonts w:ascii="Times New Roman" w:hAnsi="Times New Roman"/>
          <w:lang w:eastAsia="ru-RU"/>
        </w:rPr>
        <w:softHyphen/>
        <w:t>вающих движение документов в организации с момента их созда</w:t>
      </w:r>
      <w:r>
        <w:rPr>
          <w:rFonts w:ascii="Times New Roman" w:hAnsi="Times New Roman"/>
          <w:lang w:eastAsia="ru-RU"/>
        </w:rPr>
        <w:softHyphen/>
        <w:t>ния или поступления до завершения исполнения или отправки.</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Система хранения документов </w:t>
      </w:r>
      <w:r>
        <w:rPr>
          <w:rFonts w:ascii="Times New Roman" w:hAnsi="Times New Roman"/>
          <w:lang w:eastAsia="ru-RU"/>
        </w:rPr>
        <w:t>представляет собой совокуп</w:t>
      </w:r>
      <w:r>
        <w:rPr>
          <w:rFonts w:ascii="Times New Roman" w:hAnsi="Times New Roman"/>
          <w:lang w:eastAsia="ru-RU"/>
        </w:rPr>
        <w:softHyphen/>
        <w:t>ность средств, способов и приемов учета и систематизации доку</w:t>
      </w:r>
      <w:r>
        <w:rPr>
          <w:rFonts w:ascii="Times New Roman" w:hAnsi="Times New Roman"/>
          <w:lang w:eastAsia="ru-RU"/>
        </w:rPr>
        <w:softHyphen/>
        <w:t>ментов с целью их сохранения, поиска и использования в текущей деятельности организации, учреждения.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Документационное обеспечение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Документаиионное обеспечение управления персоналом госу</w:t>
      </w:r>
      <w:r>
        <w:rPr>
          <w:rFonts w:ascii="Times New Roman" w:hAnsi="Times New Roman"/>
          <w:lang w:eastAsia="ru-RU"/>
        </w:rPr>
        <w:softHyphen/>
        <w:t>дарственной службы включает полный цикл - создание (докумен</w:t>
      </w:r>
      <w:r>
        <w:rPr>
          <w:rFonts w:ascii="Times New Roman" w:hAnsi="Times New Roman"/>
          <w:lang w:eastAsia="ru-RU"/>
        </w:rPr>
        <w:softHyphen/>
        <w:t>тирование), обработку и движение документов в организации с мо</w:t>
      </w:r>
      <w:r>
        <w:rPr>
          <w:rFonts w:ascii="Times New Roman" w:hAnsi="Times New Roman"/>
          <w:lang w:eastAsia="ru-RU"/>
        </w:rPr>
        <w:softHyphen/>
        <w:t>мента их создания работниками кадровой службы или поступления до завершения исполнения или передачи в другие подразделения.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число </w:t>
      </w:r>
      <w:r>
        <w:rPr>
          <w:rFonts w:ascii="Times New Roman" w:hAnsi="Times New Roman"/>
          <w:b/>
          <w:bCs/>
          <w:iCs/>
          <w:lang w:eastAsia="ru-RU"/>
        </w:rPr>
        <w:t xml:space="preserve">основных делопроизводственных функций </w:t>
      </w:r>
      <w:r>
        <w:rPr>
          <w:rFonts w:ascii="Times New Roman" w:hAnsi="Times New Roman"/>
          <w:lang w:eastAsia="ru-RU"/>
        </w:rPr>
        <w:t>системы управ</w:t>
      </w:r>
      <w:r>
        <w:rPr>
          <w:rFonts w:ascii="Times New Roman" w:hAnsi="Times New Roman"/>
          <w:lang w:eastAsia="ru-RU"/>
        </w:rPr>
        <w:softHyphen/>
        <w:t>ления персоналом входит: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документирование по кадровым вопросам;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обработка поступающей и передаваемой документации;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доведение документации до исполнителей — работников системы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регистрация, учет и хранение документов по личному составу;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формирование дел в соответствии с их номенклатурой, утвержденной для данной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копирование и размножение документов по кадровым воп</w:t>
      </w:r>
      <w:r>
        <w:rPr>
          <w:rFonts w:ascii="Times New Roman" w:hAnsi="Times New Roman"/>
          <w:lang w:eastAsia="ru-RU"/>
        </w:rPr>
        <w:softHyphen/>
        <w:t>росам;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контроль исполнения документов по личному составу;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передача документов по вертикальным и горизонтальным связям.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управлении персоналом как подсистеме управления орга</w:t>
      </w:r>
      <w:r>
        <w:rPr>
          <w:rFonts w:ascii="Times New Roman" w:hAnsi="Times New Roman"/>
          <w:lang w:eastAsia="ru-RU"/>
        </w:rPr>
        <w:softHyphen/>
        <w:t>низацией используются следующие унифицированные системы документации: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организационно-распорядительная документация </w:t>
      </w:r>
      <w:r>
        <w:rPr>
          <w:rFonts w:ascii="Times New Roman" w:hAnsi="Times New Roman"/>
          <w:lang w:eastAsia="ru-RU"/>
        </w:rPr>
        <w:t>управления персоналом, включающая в качестве подсистем: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организационно-кадровую документацию (штатное распи</w:t>
      </w:r>
      <w:r>
        <w:rPr>
          <w:rFonts w:ascii="Times New Roman" w:hAnsi="Times New Roman"/>
          <w:lang w:eastAsia="ru-RU"/>
        </w:rPr>
        <w:softHyphen/>
        <w:t>сание, структура и штатная численность, положение о кадровой службе, положение о персонале, должностной регламент);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организационно-распорядительную документацию (приказ о внесении изменений в штатное расписание, распоряжение);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справочно-информационную документацию (письмо, до</w:t>
      </w:r>
      <w:r>
        <w:rPr>
          <w:rFonts w:ascii="Times New Roman" w:hAnsi="Times New Roman"/>
          <w:lang w:eastAsia="ru-RU"/>
        </w:rPr>
        <w:softHyphen/>
        <w:t>кладная записка, объяснительная записка, справка, заявление, представление, протокол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документацию по личному составу (приказы по личному со</w:t>
      </w:r>
      <w:r>
        <w:rPr>
          <w:rFonts w:ascii="Times New Roman" w:hAnsi="Times New Roman"/>
          <w:lang w:eastAsia="ru-RU"/>
        </w:rPr>
        <w:softHyphen/>
        <w:t>ставу, трудовой договор (служебный контракт), личный листок, личная карточка, трудовая книжка, анкета, автобиография, реко</w:t>
      </w:r>
      <w:r>
        <w:rPr>
          <w:rFonts w:ascii="Times New Roman" w:hAnsi="Times New Roman"/>
          <w:lang w:eastAsia="ru-RU"/>
        </w:rPr>
        <w:softHyphen/>
        <w:t>мендация, пенсионное дело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документацию по обращениям граждан;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плановая документация </w:t>
      </w:r>
      <w:r>
        <w:rPr>
          <w:rFonts w:ascii="Times New Roman" w:hAnsi="Times New Roman"/>
          <w:lang w:eastAsia="ru-RU"/>
        </w:rPr>
        <w:t>(плановые задания по кадровым вопросам, заявки на молодых специалистов, плановые расчеты по численности, оплате труда, планы подготовки и повышения квалификации персонала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отчетно-статистическая документация </w:t>
      </w:r>
      <w:r>
        <w:rPr>
          <w:rFonts w:ascii="Times New Roman" w:hAnsi="Times New Roman"/>
          <w:lang w:eastAsia="ru-RU"/>
        </w:rPr>
        <w:t>(статистические отчеты по численности, балансу рабочего времени, зарплате, про</w:t>
      </w:r>
      <w:r>
        <w:rPr>
          <w:rFonts w:ascii="Times New Roman" w:hAnsi="Times New Roman"/>
          <w:lang w:eastAsia="ru-RU"/>
        </w:rPr>
        <w:softHyphen/>
        <w:t>изводительности труда, высвобождению работников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 xml:space="preserve">документация по социальному обеспечению </w:t>
      </w:r>
      <w:r>
        <w:rPr>
          <w:rFonts w:ascii="Times New Roman" w:hAnsi="Times New Roman"/>
          <w:lang w:eastAsia="ru-RU"/>
        </w:rPr>
        <w:t>(по пенсиям, по</w:t>
      </w:r>
      <w:r>
        <w:rPr>
          <w:rFonts w:ascii="Times New Roman" w:hAnsi="Times New Roman"/>
          <w:lang w:eastAsia="ru-RU"/>
        </w:rPr>
        <w:softHyphen/>
        <w:t>собиям, льготам, социальному страхованию)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Каждое подразделение службы управления персоналом разра</w:t>
      </w:r>
      <w:r>
        <w:rPr>
          <w:rFonts w:ascii="Times New Roman" w:hAnsi="Times New Roman"/>
          <w:lang w:eastAsia="ru-RU"/>
        </w:rPr>
        <w:softHyphen/>
        <w:t>батывает, оформляет и исполняет документацию в соответствии со своим функциональным назначением. Большинство этих до</w:t>
      </w:r>
      <w:r>
        <w:rPr>
          <w:rFonts w:ascii="Times New Roman" w:hAnsi="Times New Roman"/>
          <w:lang w:eastAsia="ru-RU"/>
        </w:rPr>
        <w:softHyphen/>
        <w:t>кументов носит внутренний для организации характер. Порядок работы с ними определяется внутренними положениями, прави</w:t>
      </w:r>
      <w:r>
        <w:rPr>
          <w:rFonts w:ascii="Times New Roman" w:hAnsi="Times New Roman"/>
          <w:lang w:eastAsia="ru-RU"/>
        </w:rPr>
        <w:softHyphen/>
        <w:t>лами и инструкциями.</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Организационно-кадровая документация </w:t>
      </w:r>
      <w:r>
        <w:rPr>
          <w:rFonts w:ascii="Times New Roman" w:hAnsi="Times New Roman"/>
          <w:lang w:eastAsia="ru-RU"/>
        </w:rPr>
        <w:t>включает комплекс взаимосвязанных документов, закрепляющих численный и долж</w:t>
      </w:r>
      <w:r>
        <w:rPr>
          <w:rFonts w:ascii="Times New Roman" w:hAnsi="Times New Roman"/>
          <w:lang w:eastAsia="ru-RU"/>
        </w:rPr>
        <w:softHyphen/>
        <w:t>ностной состав организации, ее структуру, задачи и функции, пра</w:t>
      </w:r>
      <w:r>
        <w:rPr>
          <w:rFonts w:ascii="Times New Roman" w:hAnsi="Times New Roman"/>
          <w:lang w:eastAsia="ru-RU"/>
        </w:rPr>
        <w:softHyphen/>
        <w:t>ва, обязанности и ответственность персонала управления, струк</w:t>
      </w:r>
      <w:r>
        <w:rPr>
          <w:rFonts w:ascii="Times New Roman" w:hAnsi="Times New Roman"/>
          <w:lang w:eastAsia="ru-RU"/>
        </w:rPr>
        <w:softHyphen/>
        <w:t>туру и задачи кадровой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организационно-кадровым документам относятся: штатное расписание; структура и штатная численность; положение о кад</w:t>
      </w:r>
      <w:r>
        <w:rPr>
          <w:rFonts w:ascii="Times New Roman" w:hAnsi="Times New Roman"/>
          <w:lang w:eastAsia="ru-RU"/>
        </w:rPr>
        <w:softHyphen/>
        <w:t>ровой службе; положение о персонале; должностные инструкции/ должностные регламенты по каждой должности.</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Штатное расписание </w:t>
      </w:r>
      <w:r>
        <w:rPr>
          <w:rFonts w:ascii="Times New Roman" w:hAnsi="Times New Roman"/>
          <w:lang w:eastAsia="ru-RU"/>
        </w:rPr>
        <w:t>устанавливает численность структурных подразделений в составе организации, должностной и числен</w:t>
      </w:r>
      <w:r>
        <w:rPr>
          <w:rFonts w:ascii="Times New Roman" w:hAnsi="Times New Roman"/>
          <w:lang w:eastAsia="ru-RU"/>
        </w:rPr>
        <w:softHyphen/>
        <w:t>ный состав работников (руководителей, специалистов и техниче</w:t>
      </w:r>
      <w:r>
        <w:rPr>
          <w:rFonts w:ascii="Times New Roman" w:hAnsi="Times New Roman"/>
          <w:lang w:eastAsia="ru-RU"/>
        </w:rPr>
        <w:softHyphen/>
        <w:t>ских исполнителей) по каждому структурному подразделению и по организации в целом на календарный год с указанием фонда заработной платы. Унифицированная форма документа (форма № Т-3) утверждена Постановлением Госкомстата России от 5 ян</w:t>
      </w:r>
      <w:r>
        <w:rPr>
          <w:rFonts w:ascii="Times New Roman" w:hAnsi="Times New Roman"/>
          <w:lang w:eastAsia="ru-RU"/>
        </w:rPr>
        <w:softHyphen/>
        <w:t>варя 2004 г. № 1' и представляет собой комбинацию трафаретного текста и таблицы. Порядок подготовки штатного расписания рег</w:t>
      </w:r>
      <w:r>
        <w:rPr>
          <w:rFonts w:ascii="Times New Roman" w:hAnsi="Times New Roman"/>
          <w:lang w:eastAsia="ru-RU"/>
        </w:rPr>
        <w:softHyphen/>
        <w:t>ламентируется Инструкцией по применению и заполнению форм первичной документации по учету труда и его оплаты*.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Штатное расписание разрабатывается организациями само</w:t>
      </w:r>
      <w:r>
        <w:rPr>
          <w:rFonts w:ascii="Times New Roman" w:hAnsi="Times New Roman"/>
          <w:lang w:eastAsia="ru-RU"/>
        </w:rPr>
        <w:softHyphen/>
        <w:t>стоятельно. Ответственность за его подготовку лежит на службе кадров. Проект документа визируют руководители структурных подразделений, юридическая служба, подписывают руководите</w:t>
      </w:r>
      <w:r>
        <w:rPr>
          <w:rFonts w:ascii="Times New Roman" w:hAnsi="Times New Roman"/>
          <w:lang w:eastAsia="ru-RU"/>
        </w:rPr>
        <w:softHyphen/>
        <w:t>ли структурных подразделений организации, главный бухгалтер, утверждает руководитель организации. В грифе утверждения ука</w:t>
      </w:r>
      <w:r>
        <w:rPr>
          <w:rFonts w:ascii="Times New Roman" w:hAnsi="Times New Roman"/>
          <w:lang w:eastAsia="ru-RU"/>
        </w:rPr>
        <w:softHyphen/>
        <w:t>зываются общая штатная численность организации и месячный фонд заработной платы. Гриф утверждения заверяется гербовой печатью организации (или печатью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Структура и штатная численность </w:t>
      </w:r>
      <w:r>
        <w:rPr>
          <w:rFonts w:ascii="Times New Roman" w:hAnsi="Times New Roman"/>
          <w:lang w:eastAsia="ru-RU"/>
        </w:rPr>
        <w:t>закрепляются специальным документом, в котором указываются все структурные подразделения, наименования должностей и количество штатных единиц по каждой должности. Документ подписывается заместителем руководителя организации, подлежит согласованию с главным бухгалтером, на</w:t>
      </w:r>
      <w:r>
        <w:rPr>
          <w:rFonts w:ascii="Times New Roman" w:hAnsi="Times New Roman"/>
          <w:lang w:eastAsia="ru-RU"/>
        </w:rPr>
        <w:softHyphen/>
        <w:t>чальником отдела кадров и утверждается руководителем. Гриф ут</w:t>
      </w:r>
      <w:r>
        <w:rPr>
          <w:rFonts w:ascii="Times New Roman" w:hAnsi="Times New Roman"/>
          <w:lang w:eastAsia="ru-RU"/>
        </w:rPr>
        <w:softHyphen/>
        <w:t>верждения заверяется печатью. Изменения в структуру и штатную численность вносятся приказом руководителя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Положение </w:t>
      </w:r>
      <w:r>
        <w:rPr>
          <w:rFonts w:ascii="Times New Roman" w:hAnsi="Times New Roman"/>
          <w:b/>
          <w:bCs/>
          <w:iCs/>
          <w:lang w:eastAsia="ru-RU"/>
        </w:rPr>
        <w:t xml:space="preserve">о </w:t>
      </w:r>
      <w:r>
        <w:rPr>
          <w:rFonts w:ascii="Times New Roman" w:hAnsi="Times New Roman"/>
          <w:iCs/>
          <w:lang w:eastAsia="ru-RU"/>
        </w:rPr>
        <w:t xml:space="preserve">кадровой службе </w:t>
      </w:r>
      <w:r>
        <w:rPr>
          <w:rFonts w:ascii="Times New Roman" w:hAnsi="Times New Roman"/>
          <w:lang w:eastAsia="ru-RU"/>
        </w:rPr>
        <w:t>определяет статус данного под</w:t>
      </w:r>
      <w:r>
        <w:rPr>
          <w:rFonts w:ascii="Times New Roman" w:hAnsi="Times New Roman"/>
          <w:lang w:eastAsia="ru-RU"/>
        </w:rPr>
        <w:softHyphen/>
        <w:t>разделения в интегрированной системе управления организации, его внутреннюю организацию, задачи, функции. Общий порядок разработки Положения определен Типовой инструкцией по де</w:t>
      </w:r>
      <w:r>
        <w:rPr>
          <w:rFonts w:ascii="Times New Roman" w:hAnsi="Times New Roman"/>
          <w:lang w:eastAsia="ru-RU"/>
        </w:rPr>
        <w:softHyphen/>
        <w:t>лопроизводству в федеральных органах исполнительной власти*, Методическими рекомендациями по унификации текстов управ</w:t>
      </w:r>
      <w:r>
        <w:rPr>
          <w:rFonts w:ascii="Times New Roman" w:hAnsi="Times New Roman"/>
          <w:lang w:eastAsia="ru-RU"/>
        </w:rPr>
        <w:softHyphen/>
        <w:t>ленческих документов, а также ГОСТом Р 6.30-2003.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Как правило, структура Положения включает следующие раз</w:t>
      </w:r>
      <w:r>
        <w:rPr>
          <w:rFonts w:ascii="Times New Roman" w:hAnsi="Times New Roman"/>
          <w:lang w:eastAsia="ru-RU"/>
        </w:rPr>
        <w:softHyphen/>
        <w:t>делы: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Общие положения.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Основные задачи и функции кадровой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3. Структура кадровой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Права и обязанности службы и ее работников.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Основные требования к квалификации работников кадро</w:t>
      </w:r>
      <w:r>
        <w:rPr>
          <w:rFonts w:ascii="Times New Roman" w:hAnsi="Times New Roman"/>
          <w:lang w:eastAsia="ru-RU"/>
        </w:rPr>
        <w:softHyphen/>
        <w:t>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Рабочее место работника кадровой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Положение о персонале </w:t>
      </w:r>
      <w:r>
        <w:rPr>
          <w:rFonts w:ascii="Times New Roman" w:hAnsi="Times New Roman"/>
          <w:lang w:eastAsia="ru-RU"/>
        </w:rPr>
        <w:t>определяет порядок трудовых и кадро</w:t>
      </w:r>
      <w:r>
        <w:rPr>
          <w:rFonts w:ascii="Times New Roman" w:hAnsi="Times New Roman"/>
          <w:lang w:eastAsia="ru-RU"/>
        </w:rPr>
        <w:softHyphen/>
        <w:t>вых отношений, закрепленных в организации, условия трудовой деятельности всего состава работников. В нем отражаются: вопро</w:t>
      </w:r>
      <w:r>
        <w:rPr>
          <w:rFonts w:ascii="Times New Roman" w:hAnsi="Times New Roman"/>
          <w:lang w:eastAsia="ru-RU"/>
        </w:rPr>
        <w:softHyphen/>
        <w:t>сы организации деятельности учреждения; условия оплаты труда его работников; порядок предоставления отпусков, командирова</w:t>
      </w:r>
      <w:r>
        <w:rPr>
          <w:rFonts w:ascii="Times New Roman" w:hAnsi="Times New Roman"/>
          <w:lang w:eastAsia="ru-RU"/>
        </w:rPr>
        <w:softHyphen/>
        <w:t xml:space="preserve">ния, перевода на новое место работы и освобождения от работы, поощрения и дисциплинарного воздействия; права и обязанности работников </w:t>
      </w:r>
      <w:r>
        <w:rPr>
          <w:rFonts w:ascii="Times New Roman" w:hAnsi="Times New Roman"/>
          <w:b/>
          <w:bCs/>
          <w:lang w:eastAsia="ru-RU"/>
        </w:rPr>
        <w:t xml:space="preserve">и </w:t>
      </w:r>
      <w:r>
        <w:rPr>
          <w:rFonts w:ascii="Times New Roman" w:hAnsi="Times New Roman"/>
          <w:lang w:eastAsia="ru-RU"/>
        </w:rPr>
        <w:t>руководства организации и ряд других, имеющих непосредственное отношение к управлению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Положение о персонале обсуждается и согласовывается с пред</w:t>
      </w:r>
      <w:r>
        <w:rPr>
          <w:rFonts w:ascii="Times New Roman" w:hAnsi="Times New Roman"/>
          <w:lang w:eastAsia="ru-RU"/>
        </w:rPr>
        <w:softHyphen/>
        <w:t>ставителями трудового коллектива, визируется юрисконсультом, подписывается заместителем руководителя и утверждается руко</w:t>
      </w:r>
      <w:r>
        <w:rPr>
          <w:rFonts w:ascii="Times New Roman" w:hAnsi="Times New Roman"/>
          <w:lang w:eastAsia="ru-RU"/>
        </w:rPr>
        <w:softHyphen/>
        <w:t>водителем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соответствии с Федеральным законом «О государственной гражданской службе Российской Федерации» организационно-правовое положение гражданского служащего регламентирует</w:t>
      </w:r>
      <w:r>
        <w:rPr>
          <w:rFonts w:ascii="Times New Roman" w:hAnsi="Times New Roman"/>
          <w:lang w:eastAsia="ru-RU"/>
        </w:rPr>
        <w:softHyphen/>
        <w:t xml:space="preserve">ся </w:t>
      </w:r>
      <w:r>
        <w:rPr>
          <w:rFonts w:ascii="Times New Roman" w:hAnsi="Times New Roman"/>
          <w:iCs/>
          <w:lang w:eastAsia="ru-RU"/>
        </w:rPr>
        <w:t xml:space="preserve">должностным </w:t>
      </w:r>
      <w:r>
        <w:rPr>
          <w:rFonts w:ascii="Times New Roman" w:hAnsi="Times New Roman"/>
          <w:b/>
          <w:bCs/>
          <w:iCs/>
          <w:lang w:eastAsia="ru-RU"/>
        </w:rPr>
        <w:t xml:space="preserve">регламентом, </w:t>
      </w:r>
      <w:r>
        <w:rPr>
          <w:rFonts w:ascii="Times New Roman" w:hAnsi="Times New Roman"/>
          <w:lang w:eastAsia="ru-RU"/>
        </w:rPr>
        <w:t>являющимся составной частью административного регламента государственного органа. В него включаются: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квалификационные требования к уровню и характеру зна</w:t>
      </w:r>
      <w:r>
        <w:rPr>
          <w:rFonts w:ascii="Times New Roman" w:hAnsi="Times New Roman"/>
          <w:lang w:eastAsia="ru-RU"/>
        </w:rPr>
        <w:softHyphen/>
        <w:t>ний и навыков, предъявляемые гражданскому служащему;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должностные обязанности, права и ответственность за не</w:t>
      </w:r>
      <w:r>
        <w:rPr>
          <w:rFonts w:ascii="Times New Roman" w:hAnsi="Times New Roman"/>
          <w:lang w:eastAsia="ru-RU"/>
        </w:rPr>
        <w:softHyphen/>
        <w:t>исполнение (ненадлежащее исполнение) должностных обязанно</w:t>
      </w:r>
      <w:r>
        <w:rPr>
          <w:rFonts w:ascii="Times New Roman" w:hAnsi="Times New Roman"/>
          <w:lang w:eastAsia="ru-RU"/>
        </w:rPr>
        <w:softHyphen/>
        <w:t>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перечень вопросов, по которым гражданский служащий вправе или обязан самостоятельно принимать решения или участ</w:t>
      </w:r>
      <w:r>
        <w:rPr>
          <w:rFonts w:ascii="Times New Roman" w:hAnsi="Times New Roman"/>
          <w:lang w:eastAsia="ru-RU"/>
        </w:rPr>
        <w:softHyphen/>
        <w:t>вовать при подготовке проектов решений;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Российской Федерации от 8 ноября 2005 г. № 536.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сроки и процедуры подготовки, рассмотрения проектов ре</w:t>
      </w:r>
      <w:r>
        <w:rPr>
          <w:rFonts w:ascii="Times New Roman" w:hAnsi="Times New Roman"/>
          <w:lang w:eastAsia="ru-RU"/>
        </w:rPr>
        <w:softHyphen/>
        <w:t>шений и порядок их согласования;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порядок служебного взаимодействия с другими граждан</w:t>
      </w:r>
      <w:r>
        <w:rPr>
          <w:rFonts w:ascii="Times New Roman" w:hAnsi="Times New Roman"/>
          <w:lang w:eastAsia="ru-RU"/>
        </w:rPr>
        <w:softHyphen/>
        <w:t>скими служащими, гражданами и организациями;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перечень государственных услуг, оказываемых гражданам и организациям;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показатели эффективности и результативности служебной деятельности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Организационно-распорядительная документация кадровой служ</w:t>
      </w:r>
      <w:r>
        <w:rPr>
          <w:rFonts w:ascii="Times New Roman" w:hAnsi="Times New Roman"/>
          <w:b/>
          <w:bCs/>
          <w:lang w:eastAsia="ru-RU"/>
        </w:rPr>
        <w:softHyphen/>
        <w:t xml:space="preserve">бы </w:t>
      </w:r>
      <w:r>
        <w:rPr>
          <w:rFonts w:ascii="Times New Roman" w:hAnsi="Times New Roman"/>
          <w:lang w:eastAsia="ru-RU"/>
        </w:rPr>
        <w:t>включает приказы (распоряжения) о внесении изменений в штатное расписание, о распределении обязанностей между замес</w:t>
      </w:r>
      <w:r>
        <w:rPr>
          <w:rFonts w:ascii="Times New Roman" w:hAnsi="Times New Roman"/>
          <w:lang w:eastAsia="ru-RU"/>
        </w:rPr>
        <w:softHyphen/>
        <w:t>тителями руководителя организации, о порядке предоставления и продолжительности ежегодных оплачиваемых отпусков работни</w:t>
      </w:r>
      <w:r>
        <w:rPr>
          <w:rFonts w:ascii="Times New Roman" w:hAnsi="Times New Roman"/>
          <w:lang w:eastAsia="ru-RU"/>
        </w:rPr>
        <w:softHyphen/>
        <w:t>ков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Основное назначение </w:t>
      </w:r>
      <w:r>
        <w:rPr>
          <w:rFonts w:ascii="Times New Roman" w:hAnsi="Times New Roman"/>
          <w:b/>
          <w:bCs/>
          <w:lang w:eastAsia="ru-RU"/>
        </w:rPr>
        <w:t>справочно-информационной документа</w:t>
      </w:r>
      <w:r>
        <w:rPr>
          <w:rFonts w:ascii="Times New Roman" w:hAnsi="Times New Roman"/>
          <w:b/>
          <w:bCs/>
          <w:lang w:eastAsia="ru-RU"/>
        </w:rPr>
        <w:softHyphen/>
        <w:t xml:space="preserve">ции </w:t>
      </w:r>
      <w:r>
        <w:rPr>
          <w:rFonts w:ascii="Times New Roman" w:hAnsi="Times New Roman"/>
          <w:lang w:eastAsia="ru-RU"/>
        </w:rPr>
        <w:t>— информирование о фактическом положении дел в системе управления, сообщение сведений, инициирующих управленче</w:t>
      </w:r>
      <w:r>
        <w:rPr>
          <w:rFonts w:ascii="Times New Roman" w:hAnsi="Times New Roman"/>
          <w:lang w:eastAsia="ru-RU"/>
        </w:rPr>
        <w:softHyphen/>
        <w:t>ские решения, обеспечение обратной связи между управляющей и управляемой системами. Поэтому в отличие от организационно-распорядительных документов, идущих от управляющего органа к управляемому, справочно-информационные документы направля</w:t>
      </w:r>
      <w:r>
        <w:rPr>
          <w:rFonts w:ascii="Times New Roman" w:hAnsi="Times New Roman"/>
          <w:lang w:eastAsia="ru-RU"/>
        </w:rPr>
        <w:softHyphen/>
        <w:t>ются снизу вверх — от структурного подразделения к организации в лице ее руководителя / его заместителей или по горизонтальным связям — между подразделениями, должностными лицами.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справочно-информационным документам относятся: до</w:t>
      </w:r>
      <w:r>
        <w:rPr>
          <w:rFonts w:ascii="Times New Roman" w:hAnsi="Times New Roman"/>
          <w:lang w:eastAsia="ru-RU"/>
        </w:rPr>
        <w:softHyphen/>
        <w:t>кладная записка; объяснительная записка; справка; заявление; представление; протокол; предложение; служебное письмо; теле</w:t>
      </w:r>
      <w:r>
        <w:rPr>
          <w:rFonts w:ascii="Times New Roman" w:hAnsi="Times New Roman"/>
          <w:lang w:eastAsia="ru-RU"/>
        </w:rPr>
        <w:softHyphen/>
        <w:t>грамма; телекс; факсограмма; телефонограмма; электронное со</w:t>
      </w:r>
      <w:r>
        <w:rPr>
          <w:rFonts w:ascii="Times New Roman" w:hAnsi="Times New Roman"/>
          <w:lang w:eastAsia="ru-RU"/>
        </w:rPr>
        <w:softHyphen/>
        <w:t>общение и др.</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Документация по трудоустройству, учету и работе с кадрами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включает приказы (распоряжения) по кадровым вопросам, трудо</w:t>
      </w:r>
      <w:r>
        <w:rPr>
          <w:rFonts w:ascii="Times New Roman" w:hAnsi="Times New Roman"/>
          <w:lang w:eastAsia="ru-RU"/>
        </w:rPr>
        <w:softHyphen/>
        <w:t>вой договор (служебный контракт), личную карточку работника, личные дела персонала организации, трудовую книжку.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Формы </w:t>
      </w:r>
      <w:r>
        <w:rPr>
          <w:rFonts w:ascii="Times New Roman" w:hAnsi="Times New Roman"/>
          <w:iCs/>
          <w:lang w:eastAsia="ru-RU"/>
        </w:rPr>
        <w:t xml:space="preserve">приказов </w:t>
      </w:r>
      <w:r>
        <w:rPr>
          <w:rFonts w:ascii="Times New Roman" w:hAnsi="Times New Roman"/>
          <w:lang w:eastAsia="ru-RU"/>
        </w:rPr>
        <w:t>по кадровым вопросам закреплены в Альбо</w:t>
      </w:r>
      <w:r>
        <w:rPr>
          <w:rFonts w:ascii="Times New Roman" w:hAnsi="Times New Roman"/>
          <w:lang w:eastAsia="ru-RU"/>
        </w:rPr>
        <w:softHyphen/>
        <w:t>ме унифицированных форм первичной учетной документации по учету труда и его оплаты, утвержденном Постановлением Госком</w:t>
      </w:r>
      <w:r>
        <w:rPr>
          <w:rFonts w:ascii="Times New Roman" w:hAnsi="Times New Roman"/>
          <w:lang w:eastAsia="ru-RU"/>
        </w:rPr>
        <w:softHyphen/>
        <w:t>стата России от 5 января 2004 г. № 1.</w:t>
      </w:r>
    </w:p>
    <w:p w:rsidR="00210DA9" w:rsidRDefault="00210DA9" w:rsidP="00210DA9">
      <w:pPr>
        <w:pStyle w:val="a8"/>
        <w:ind w:left="1416" w:firstLine="709"/>
        <w:jc w:val="both"/>
        <w:rPr>
          <w:rFonts w:ascii="Times New Roman" w:hAnsi="Times New Roman"/>
          <w:i/>
          <w:lang w:eastAsia="ru-RU"/>
        </w:rPr>
      </w:pPr>
      <w:r>
        <w:rPr>
          <w:rFonts w:ascii="Times New Roman" w:hAnsi="Times New Roman"/>
          <w:i/>
          <w:vertAlign w:val="superscript"/>
          <w:lang w:eastAsia="ru-RU"/>
        </w:rPr>
        <w:t>1</w:t>
      </w:r>
      <w:r>
        <w:rPr>
          <w:rFonts w:ascii="Times New Roman" w:hAnsi="Times New Roman"/>
          <w:i/>
          <w:lang w:eastAsia="ru-RU"/>
        </w:rPr>
        <w:t xml:space="preserve"> См.: Должностной регламент Федерального закона «О государственной гражданской службе Российской Федерации» от 27 июля 2004 г. № 79-ФЗ. Ст. 47.</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Приказы (распоряжения) оформляются на бланке приказа (распоряжения) или на общем бланке организации с указанием вида документа — ПРИКАЗ. В число обязательных реквизитов приказа входят: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наименование организации (подразделения);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название вида документа;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дата и номер документа;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заголовок;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подпись.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Приказы по личному составу ведутся отдельно от приказов по основной деятельности. Как правило, в их тексте отсутствует кон</w:t>
      </w:r>
      <w:r>
        <w:rPr>
          <w:rFonts w:ascii="Times New Roman" w:hAnsi="Times New Roman"/>
          <w:lang w:eastAsia="ru-RU"/>
        </w:rPr>
        <w:softHyphen/>
        <w:t>статирующая часть и ключевое слово ПРИКАЗЫВАЮ. Кадровые приказы начинаются со слов: ПРИНЯТЬ, НАЗНАЧИТЬ, ПЕРЕ</w:t>
      </w:r>
      <w:r>
        <w:rPr>
          <w:rFonts w:ascii="Times New Roman" w:hAnsi="Times New Roman"/>
          <w:lang w:eastAsia="ru-RU"/>
        </w:rPr>
        <w:softHyphen/>
        <w:t>ВЕСТИ, УВОЛИТЬ, ИЗМЕНИТЬ (фамилию), ПРЕДОСТАВИТЬ (отпуск), КОМАНДИРОВАТЬ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Среди документов по организации трудовых отношений меж</w:t>
      </w:r>
      <w:r>
        <w:rPr>
          <w:rFonts w:ascii="Times New Roman" w:hAnsi="Times New Roman"/>
          <w:lang w:eastAsia="ru-RU"/>
        </w:rPr>
        <w:softHyphen/>
        <w:t xml:space="preserve">ду работодателем и работником важнейшее место отводится </w:t>
      </w:r>
      <w:r>
        <w:rPr>
          <w:rFonts w:ascii="Times New Roman" w:hAnsi="Times New Roman"/>
          <w:iCs/>
          <w:lang w:eastAsia="ru-RU"/>
        </w:rPr>
        <w:t>тру</w:t>
      </w:r>
      <w:r>
        <w:rPr>
          <w:rFonts w:ascii="Times New Roman" w:hAnsi="Times New Roman"/>
          <w:iCs/>
          <w:lang w:eastAsia="ru-RU"/>
        </w:rPr>
        <w:softHyphen/>
        <w:t>довому договору.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государственной гражданской службе права и обязанности сторон, в соответствии с гл. 5 Федерального закона «О государ</w:t>
      </w:r>
      <w:r>
        <w:rPr>
          <w:rFonts w:ascii="Times New Roman" w:hAnsi="Times New Roman"/>
          <w:lang w:eastAsia="ru-RU"/>
        </w:rPr>
        <w:softHyphen/>
        <w:t>ственной гражданской службе Российской Федерации», устанав</w:t>
      </w:r>
      <w:r>
        <w:rPr>
          <w:rFonts w:ascii="Times New Roman" w:hAnsi="Times New Roman"/>
          <w:lang w:eastAsia="ru-RU"/>
        </w:rPr>
        <w:softHyphen/>
        <w:t xml:space="preserve">ливаются </w:t>
      </w:r>
      <w:r>
        <w:rPr>
          <w:rFonts w:ascii="Times New Roman" w:hAnsi="Times New Roman"/>
          <w:iCs/>
          <w:lang w:eastAsia="ru-RU"/>
        </w:rPr>
        <w:t xml:space="preserve">служебным контрактом. </w:t>
      </w:r>
      <w:r>
        <w:rPr>
          <w:rFonts w:ascii="Times New Roman" w:hAnsi="Times New Roman"/>
          <w:lang w:eastAsia="ru-RU"/>
        </w:rPr>
        <w:t>Примерная форма служеб</w:t>
      </w:r>
      <w:r>
        <w:rPr>
          <w:rFonts w:ascii="Times New Roman" w:hAnsi="Times New Roman"/>
          <w:lang w:eastAsia="ru-RU"/>
        </w:rPr>
        <w:softHyphen/>
        <w:t>ного контракта о прохождении государственной гражданской службы Российской Федерации и замещении должности госу</w:t>
      </w:r>
      <w:r>
        <w:rPr>
          <w:rFonts w:ascii="Times New Roman" w:hAnsi="Times New Roman"/>
          <w:lang w:eastAsia="ru-RU"/>
        </w:rPr>
        <w:softHyphen/>
        <w:t>дарственной гражданской службы Российской Федерации ут</w:t>
      </w:r>
      <w:r>
        <w:rPr>
          <w:rFonts w:ascii="Times New Roman" w:hAnsi="Times New Roman"/>
          <w:lang w:eastAsia="ru-RU"/>
        </w:rPr>
        <w:softHyphen/>
        <w:t>верждена Указом Президента Российской Федерации от 16 фев</w:t>
      </w:r>
      <w:r>
        <w:rPr>
          <w:rFonts w:ascii="Times New Roman" w:hAnsi="Times New Roman"/>
          <w:lang w:eastAsia="ru-RU"/>
        </w:rPr>
        <w:softHyphen/>
        <w:t>раля 2005 г. № 159.</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Личная карточка </w:t>
      </w:r>
      <w:r>
        <w:rPr>
          <w:rFonts w:ascii="Times New Roman" w:hAnsi="Times New Roman"/>
          <w:lang w:eastAsia="ru-RU"/>
        </w:rPr>
        <w:t>работника — документ, обеспечивающий анализ состава и учета движения кадров. В нем содержатся необ</w:t>
      </w:r>
      <w:r>
        <w:rPr>
          <w:rFonts w:ascii="Times New Roman" w:hAnsi="Times New Roman"/>
          <w:lang w:eastAsia="ru-RU"/>
        </w:rPr>
        <w:softHyphen/>
        <w:t>ходимые сведения о работнике. Личные карточки оформляются в кадровых службах на всех работников, принятых на постоянную, временную или сезонную работу.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Ведение личной карточки осуществляется в соответствии с Инструкцией по применению и заполнению форм первичной учетной документации, утвержденной Постановлением Госком</w:t>
      </w:r>
      <w:r>
        <w:rPr>
          <w:rFonts w:ascii="Times New Roman" w:hAnsi="Times New Roman"/>
          <w:lang w:eastAsia="ru-RU"/>
        </w:rPr>
        <w:softHyphen/>
        <w:t>стата России от 5 января 2004 г. № 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Личная карточка (форма № Т-2) заполняется после подписа</w:t>
      </w:r>
      <w:r>
        <w:rPr>
          <w:rFonts w:ascii="Times New Roman" w:hAnsi="Times New Roman"/>
          <w:lang w:eastAsia="ru-RU"/>
        </w:rPr>
        <w:softHyphen/>
        <w:t>ния руководителем организации приказа о приеме гражданина на работу. В условиях функционирования автоматизированных систем управления в качестве входной формы используется машин</w:t>
      </w:r>
      <w:r>
        <w:rPr>
          <w:rFonts w:ascii="Times New Roman" w:hAnsi="Times New Roman"/>
          <w:lang w:eastAsia="ru-RU"/>
        </w:rPr>
        <w:softHyphen/>
        <w:t>но-ориентированный вариант этой карточки (форма № Т-2А).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Личная карточка заполняется работником кадровой службы в одном экземпляре. Все записи в личной карточке формулируются полностью, без сокращений. Основанием для записей являются соответствующие документы (паспорт, трудовая книжка, воен</w:t>
      </w:r>
      <w:r>
        <w:rPr>
          <w:rFonts w:ascii="Times New Roman" w:hAnsi="Times New Roman"/>
          <w:lang w:eastAsia="ru-RU"/>
        </w:rPr>
        <w:softHyphen/>
        <w:t>ный билет, документы об образовании и др.). В личных карточках должны своевременно отражаться все последующие изменения в анкетно-биографических и учетных данных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государственных и муниципальных служащих личные карточки (№ Т-2ГС) имеют некоторые отличия от общеприня</w:t>
      </w:r>
      <w:r>
        <w:rPr>
          <w:rFonts w:ascii="Times New Roman" w:hAnsi="Times New Roman"/>
          <w:lang w:eastAsia="ru-RU"/>
        </w:rPr>
        <w:softHyphen/>
        <w:t>тых форм.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Личные карточки хранятся в архиве отдельно от личных дел. </w:t>
      </w:r>
      <w:r>
        <w:rPr>
          <w:rFonts w:ascii="Times New Roman" w:hAnsi="Times New Roman"/>
          <w:b/>
          <w:bCs/>
          <w:iCs/>
          <w:lang w:eastAsia="ru-RU"/>
        </w:rPr>
        <w:t xml:space="preserve">Личное дело </w:t>
      </w:r>
      <w:r>
        <w:rPr>
          <w:rFonts w:ascii="Times New Roman" w:hAnsi="Times New Roman"/>
          <w:lang w:eastAsia="ru-RU"/>
        </w:rPr>
        <w:t>представляет собой совокупность документов, подшиваемых в папку в хронологическом порядке, которые со</w:t>
      </w:r>
      <w:r>
        <w:rPr>
          <w:rFonts w:ascii="Times New Roman" w:hAnsi="Times New Roman"/>
          <w:lang w:eastAsia="ru-RU"/>
        </w:rPr>
        <w:softHyphen/>
        <w:t>держат наиболее полные сведения о работнике и его трудовой де</w:t>
      </w:r>
      <w:r>
        <w:rPr>
          <w:rFonts w:ascii="Times New Roman" w:hAnsi="Times New Roman"/>
          <w:lang w:eastAsia="ru-RU"/>
        </w:rPr>
        <w:softHyphen/>
        <w:t>ятельности. Оно оформляется кадровой службой после издания приказа о приеме на работу.</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Состав и порядок ведения личного дела гражданского слу</w:t>
      </w:r>
      <w:r>
        <w:rPr>
          <w:rFonts w:ascii="Times New Roman" w:hAnsi="Times New Roman"/>
          <w:lang w:eastAsia="ru-RU"/>
        </w:rPr>
        <w:softHyphen/>
        <w:t>жащего определен Положением о персональных данных госу</w:t>
      </w:r>
      <w:r>
        <w:rPr>
          <w:rFonts w:ascii="Times New Roman" w:hAnsi="Times New Roman"/>
          <w:lang w:eastAsia="ru-RU"/>
        </w:rPr>
        <w:softHyphen/>
        <w:t>дарственного гражданского служащего Российской Федерации и ведении его личного дела, утвержденным Указом Президента Российской Федерации от 30 мая 2005 г. № 609. В нем содержит</w:t>
      </w:r>
      <w:r>
        <w:rPr>
          <w:rFonts w:ascii="Times New Roman" w:hAnsi="Times New Roman"/>
          <w:lang w:eastAsia="ru-RU"/>
        </w:rPr>
        <w:softHyphen/>
        <w:t>ся перечень документов, которые приобщаются к личному делу, а также устанавливаются сроки хранения личных дел гражданских служащих и обязанности кадровой службы государственного ор</w:t>
      </w:r>
      <w:r>
        <w:rPr>
          <w:rFonts w:ascii="Times New Roman" w:hAnsi="Times New Roman"/>
          <w:lang w:eastAsia="ru-RU"/>
        </w:rPr>
        <w:softHyphen/>
        <w:t>гана, осуществляющей их ведение.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Наиболее важными документами личного дела работника яв</w:t>
      </w:r>
      <w:r>
        <w:rPr>
          <w:rFonts w:ascii="Times New Roman" w:hAnsi="Times New Roman"/>
          <w:lang w:eastAsia="ru-RU"/>
        </w:rPr>
        <w:softHyphen/>
        <w:t xml:space="preserve">ляются </w:t>
      </w:r>
      <w:r>
        <w:rPr>
          <w:rFonts w:ascii="Times New Roman" w:hAnsi="Times New Roman"/>
          <w:b/>
          <w:bCs/>
          <w:iCs/>
          <w:lang w:eastAsia="ru-RU"/>
        </w:rPr>
        <w:t xml:space="preserve">личный листок по учету кадров </w:t>
      </w:r>
      <w:r>
        <w:rPr>
          <w:rFonts w:ascii="Times New Roman" w:hAnsi="Times New Roman"/>
          <w:lang w:eastAsia="ru-RU"/>
        </w:rPr>
        <w:t>и дополнение к личному листку. В некоторых организациях их заменяют оформляемые по стандартному варианту анкеты.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Поскольку личное дело имеет длительный срок хранения (в соответствии с Перечнем документов с указанием сроков хранения — 75 лет), </w:t>
      </w:r>
      <w:r>
        <w:rPr>
          <w:rFonts w:ascii="Times New Roman" w:hAnsi="Times New Roman"/>
          <w:b/>
          <w:bCs/>
          <w:lang w:eastAsia="ru-RU"/>
        </w:rPr>
        <w:t xml:space="preserve">в </w:t>
      </w:r>
      <w:r>
        <w:rPr>
          <w:rFonts w:ascii="Times New Roman" w:hAnsi="Times New Roman"/>
          <w:lang w:eastAsia="ru-RU"/>
        </w:rPr>
        <w:t>них не рекомендуется вносить документы второстепенного значения, имеющие временные (до 10 лет вклю</w:t>
      </w:r>
      <w:r>
        <w:rPr>
          <w:rFonts w:ascii="Times New Roman" w:hAnsi="Times New Roman"/>
          <w:lang w:eastAsia="ru-RU"/>
        </w:rPr>
        <w:softHyphen/>
        <w:t>чительно) сроки хранения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Документы, поступающие в личное дело, как правило, рас</w:t>
      </w:r>
      <w:r>
        <w:rPr>
          <w:rFonts w:ascii="Times New Roman" w:hAnsi="Times New Roman"/>
          <w:lang w:eastAsia="ru-RU"/>
        </w:rPr>
        <w:softHyphen/>
        <w:t>полагаются в хронологическом порядке. Личные дела хранятся в специальных сейфах (шкафах), и ответственность за их ведение и сохранность несет непосредственно руководитель отдела кадров (кадровой службы) или инспектор по кадрам (персоналу).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Основным документом о трудовой деятельности и трудовом стаже работника является </w:t>
      </w:r>
      <w:r>
        <w:rPr>
          <w:rFonts w:ascii="Times New Roman" w:hAnsi="Times New Roman"/>
          <w:b/>
          <w:bCs/>
          <w:iCs/>
          <w:lang w:eastAsia="ru-RU"/>
        </w:rPr>
        <w:t xml:space="preserve">трудовая книжка. </w:t>
      </w:r>
      <w:r>
        <w:rPr>
          <w:rFonts w:ascii="Times New Roman" w:hAnsi="Times New Roman"/>
          <w:lang w:eastAsia="ru-RU"/>
        </w:rPr>
        <w:t>Форма, порядок веде</w:t>
      </w:r>
      <w:r>
        <w:rPr>
          <w:rFonts w:ascii="Times New Roman" w:hAnsi="Times New Roman"/>
          <w:lang w:eastAsia="ru-RU"/>
        </w:rPr>
        <w:softHyphen/>
        <w:t>ния и хранения трудовых книжек, а также порядок изготовления бланков трудовых книжек устанавливаются Правилами ведения и хранения трудовых книжек, утвержденными постановлением Правительства Российской Федерации от 16 апреля 2003 г. № 225 «О трудовых книжках», а также Инструкцией по заполнению тру</w:t>
      </w:r>
      <w:r>
        <w:rPr>
          <w:rFonts w:ascii="Times New Roman" w:hAnsi="Times New Roman"/>
          <w:lang w:eastAsia="ru-RU"/>
        </w:rPr>
        <w:softHyphen/>
        <w:t xml:space="preserve">довых книжек, утвержденной Постановлением Минтруда России </w:t>
      </w:r>
      <w:r>
        <w:rPr>
          <w:rFonts w:ascii="Times New Roman" w:hAnsi="Times New Roman"/>
          <w:b/>
          <w:bCs/>
          <w:lang w:eastAsia="ru-RU"/>
        </w:rPr>
        <w:t xml:space="preserve">от </w:t>
      </w:r>
      <w:r>
        <w:rPr>
          <w:rFonts w:ascii="Times New Roman" w:hAnsi="Times New Roman"/>
          <w:lang w:eastAsia="ru-RU"/>
        </w:rPr>
        <w:t>19 октября 2003 г. № 69.</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трудовую книжку вносятся сведения о работнике, выпол</w:t>
      </w:r>
      <w:r>
        <w:rPr>
          <w:rFonts w:ascii="Times New Roman" w:hAnsi="Times New Roman"/>
          <w:lang w:eastAsia="ru-RU"/>
        </w:rPr>
        <w:softHyphen/>
        <w:t>няемой им работе, переводах на другую постоянную работу, об увольнении работника, а также основания прекращения трудово</w:t>
      </w:r>
      <w:r>
        <w:rPr>
          <w:rFonts w:ascii="Times New Roman" w:hAnsi="Times New Roman"/>
          <w:lang w:eastAsia="ru-RU"/>
        </w:rPr>
        <w:softHyphen/>
        <w:t>го договора и сведения о награждениях за успехи в работе. Сведе</w:t>
      </w:r>
      <w:r>
        <w:rPr>
          <w:rFonts w:ascii="Times New Roman" w:hAnsi="Times New Roman"/>
          <w:lang w:eastAsia="ru-RU"/>
        </w:rPr>
        <w:softHyphen/>
        <w:t>ния о взысканиях в трудовую книжку вносятся лишь в том случае, если дисциплинарным взысканием является увольнение.</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Документирование оценки деятельности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Оценка деятельности персонала осуществляется: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 проведении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 присвоении квалификационных разрядов;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 вынесении взысканий;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 выдаче по просьбе работника характеристики или реко</w:t>
      </w:r>
      <w:r>
        <w:rPr>
          <w:rFonts w:ascii="Times New Roman" w:hAnsi="Times New Roman"/>
          <w:lang w:eastAsia="ru-RU"/>
        </w:rPr>
        <w:softHyphen/>
        <w:t>мендательного письма.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работы аттестационной (квалификационной) ко</w:t>
      </w:r>
      <w:r>
        <w:rPr>
          <w:rFonts w:ascii="Times New Roman" w:hAnsi="Times New Roman"/>
          <w:lang w:eastAsia="ru-RU"/>
        </w:rPr>
        <w:softHyphen/>
        <w:t>миссии регламентируется Положением о проведении аттестации государственных гражданских служащих Российской Федерации, утвержденным Указом Президента Российской Федерации от 1 февраля 2005 г. № 110, и Положением о порядке сдачи квали</w:t>
      </w:r>
      <w:r>
        <w:rPr>
          <w:rFonts w:ascii="Times New Roman" w:hAnsi="Times New Roman"/>
          <w:lang w:eastAsia="ru-RU"/>
        </w:rPr>
        <w:softHyphen/>
        <w:t>фикационного экзамена государственными гражданскими слу</w:t>
      </w:r>
      <w:r>
        <w:rPr>
          <w:rFonts w:ascii="Times New Roman" w:hAnsi="Times New Roman"/>
          <w:lang w:eastAsia="ru-RU"/>
        </w:rPr>
        <w:softHyphen/>
        <w:t>жащими Российской Федерации и оценки их знаний, навыков и умений (профессионального уровня), утвержденным Указом Президента Российской Федерации от 1 февраля 2005 г. № 111.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Документационное сопровождение работы аттестационной комиссии включает:</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правовой акт государственного органа, </w:t>
      </w:r>
      <w:r>
        <w:rPr>
          <w:rFonts w:ascii="Times New Roman" w:hAnsi="Times New Roman"/>
          <w:lang w:eastAsia="ru-RU"/>
        </w:rPr>
        <w:t>содержащий положения о формировании аттестационной комиссии; об утверждении графика проведения аттестации; о составлении списков гражданских служащих, подлежащих аттестации; о подготовке документов, не</w:t>
      </w:r>
      <w:r>
        <w:rPr>
          <w:rFonts w:ascii="Times New Roman" w:hAnsi="Times New Roman"/>
          <w:lang w:eastAsia="ru-RU"/>
        </w:rPr>
        <w:softHyphen/>
        <w:t>обходимых для работы аттестационной комиссии;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график проведения аттестации, </w:t>
      </w:r>
      <w:r>
        <w:rPr>
          <w:rFonts w:ascii="Times New Roman" w:hAnsi="Times New Roman"/>
          <w:lang w:eastAsia="ru-RU"/>
        </w:rPr>
        <w:t>в котором указываются: наиме</w:t>
      </w:r>
      <w:r>
        <w:rPr>
          <w:rFonts w:ascii="Times New Roman" w:hAnsi="Times New Roman"/>
          <w:lang w:eastAsia="ru-RU"/>
        </w:rPr>
        <w:softHyphen/>
        <w:t>нование государственного органа, подразделения, в которых про</w:t>
      </w:r>
      <w:r>
        <w:rPr>
          <w:rFonts w:ascii="Times New Roman" w:hAnsi="Times New Roman"/>
          <w:lang w:eastAsia="ru-RU"/>
        </w:rPr>
        <w:softHyphen/>
        <w:t>водится аттестация; список гражданских служащих, подлежащих аттестации; дата, время и место проведения аттестации; дата пред</w:t>
      </w:r>
      <w:r>
        <w:rPr>
          <w:rFonts w:ascii="Times New Roman" w:hAnsi="Times New Roman"/>
          <w:lang w:eastAsia="ru-RU"/>
        </w:rPr>
        <w:softHyphen/>
        <w:t>ставления в аттестационную комиссию необходимых документов с указанием ответственных за их представление руководителей соот</w:t>
      </w:r>
      <w:r>
        <w:rPr>
          <w:rFonts w:ascii="Times New Roman" w:hAnsi="Times New Roman"/>
          <w:lang w:eastAsia="ru-RU"/>
        </w:rPr>
        <w:softHyphen/>
        <w:t>ветствующих подразделений государственного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мотивированный </w:t>
      </w:r>
      <w:r>
        <w:rPr>
          <w:rFonts w:ascii="Times New Roman" w:hAnsi="Times New Roman"/>
          <w:iCs/>
          <w:lang w:eastAsia="ru-RU"/>
        </w:rPr>
        <w:t xml:space="preserve">отзыв </w:t>
      </w:r>
      <w:r>
        <w:rPr>
          <w:rFonts w:ascii="Times New Roman" w:hAnsi="Times New Roman"/>
          <w:lang w:eastAsia="ru-RU"/>
        </w:rPr>
        <w:t>об исполнении подлежащим аттеста</w:t>
      </w:r>
      <w:r>
        <w:rPr>
          <w:rFonts w:ascii="Times New Roman" w:hAnsi="Times New Roman"/>
          <w:lang w:eastAsia="ru-RU"/>
        </w:rPr>
        <w:softHyphen/>
        <w:t>ции гражданским служащим должностных обязанностей за аттес</w:t>
      </w:r>
      <w:r>
        <w:rPr>
          <w:rFonts w:ascii="Times New Roman" w:hAnsi="Times New Roman"/>
          <w:lang w:eastAsia="ru-RU"/>
        </w:rPr>
        <w:softHyphen/>
        <w:t>тационный период, содержащий следующие сведения о граждан</w:t>
      </w:r>
      <w:r>
        <w:rPr>
          <w:rFonts w:ascii="Times New Roman" w:hAnsi="Times New Roman"/>
          <w:lang w:eastAsia="ru-RU"/>
        </w:rPr>
        <w:softHyphen/>
        <w:t>ском служащем: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 фамилия, имя, отчество;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  замещаемая должность гражданской службы на момент проведения аттестации и дата назначения на эту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перечень основных вопросов (документов), в решении (раз</w:t>
      </w:r>
      <w:r>
        <w:rPr>
          <w:rFonts w:ascii="Times New Roman" w:hAnsi="Times New Roman"/>
          <w:lang w:eastAsia="ru-RU"/>
        </w:rPr>
        <w:softHyphen/>
        <w:t>работке) которых гражданский служащий принимал участие;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  мотивированная оценка профессиональных, личностных качеств и результатов профессиональной служебной деятельно</w:t>
      </w:r>
      <w:r>
        <w:rPr>
          <w:rFonts w:ascii="Times New Roman" w:hAnsi="Times New Roman"/>
          <w:lang w:eastAsia="ru-RU"/>
        </w:rPr>
        <w:softHyphen/>
        <w:t>сти гражданского служащего с учетом исполнения должностного регламента;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сведения </w:t>
      </w:r>
      <w:r>
        <w:rPr>
          <w:rFonts w:ascii="Times New Roman" w:hAnsi="Times New Roman"/>
          <w:lang w:eastAsia="ru-RU"/>
        </w:rPr>
        <w:t>о выполненных гражданским служащим поручениях и подготовленных им проектах документов за указанный период, содержащиеся в годовых отчетах о профессиональной служебной деятельности гражданского служащего, которые прилагаются к отзыву;</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решение, </w:t>
      </w:r>
      <w:r>
        <w:rPr>
          <w:rFonts w:ascii="Times New Roman" w:hAnsi="Times New Roman"/>
          <w:lang w:eastAsia="ru-RU"/>
        </w:rPr>
        <w:t>принятое комиссией по результатам аттестации;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аттестационный лист </w:t>
      </w:r>
      <w:r>
        <w:rPr>
          <w:rFonts w:ascii="Times New Roman" w:hAnsi="Times New Roman"/>
          <w:lang w:eastAsia="ru-RU"/>
        </w:rPr>
        <w:t>гражданского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протокол заседания </w:t>
      </w:r>
      <w:r>
        <w:rPr>
          <w:rFonts w:ascii="Times New Roman" w:hAnsi="Times New Roman"/>
          <w:lang w:eastAsia="ru-RU"/>
        </w:rPr>
        <w:t>комиссии, в котором фиксируются ее ре</w:t>
      </w:r>
      <w:r>
        <w:rPr>
          <w:rFonts w:ascii="Times New Roman" w:hAnsi="Times New Roman"/>
          <w:lang w:eastAsia="ru-RU"/>
        </w:rPr>
        <w:softHyphen/>
        <w:t>шения и результаты голосования;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правовой акт государственного органа </w:t>
      </w:r>
      <w:r>
        <w:rPr>
          <w:rFonts w:ascii="Times New Roman" w:hAnsi="Times New Roman"/>
          <w:lang w:eastAsia="ru-RU"/>
        </w:rPr>
        <w:t>или решение представи</w:t>
      </w:r>
      <w:r>
        <w:rPr>
          <w:rFonts w:ascii="Times New Roman" w:hAnsi="Times New Roman"/>
          <w:lang w:eastAsia="ru-RU"/>
        </w:rPr>
        <w:softHyphen/>
        <w:t>теля нанимателя о том, что гражданский служащий: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подлежит включению в установленном порядке в кадровый резерв для замещения вакантной должности гражданской службы в порядке должностного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направляется на профессиональную переподготовку или повышение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 понижается в должности гражданской службы; специальный </w:t>
      </w:r>
      <w:r>
        <w:rPr>
          <w:rFonts w:ascii="Times New Roman" w:hAnsi="Times New Roman"/>
          <w:iCs/>
          <w:lang w:eastAsia="ru-RU"/>
        </w:rPr>
        <w:t xml:space="preserve">правовой акт </w:t>
      </w:r>
      <w:r>
        <w:rPr>
          <w:rFonts w:ascii="Times New Roman" w:hAnsi="Times New Roman"/>
          <w:lang w:eastAsia="ru-RU"/>
        </w:rPr>
        <w:t>(приказ, распоряжение), который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издается в том случае, когда гражданский служащий отказывается от прохождения профессиональной переподготовки, повышения квалификации или перевода на другую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Оценка деятельности работника может быть отражена и в та</w:t>
      </w:r>
      <w:r>
        <w:rPr>
          <w:rFonts w:ascii="Times New Roman" w:hAnsi="Times New Roman"/>
          <w:lang w:eastAsia="ru-RU"/>
        </w:rPr>
        <w:softHyphen/>
        <w:t>ких документах, как характеристика, рекомендательное письмо, рекомендации, а также приказы о поощрении, премировании или наложении взыскания.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5. Организация работы с кадровой документацией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Одной из важнейших функций служб документационного обеспечения управления персоналом является организация доку</w:t>
      </w:r>
      <w:r>
        <w:rPr>
          <w:rFonts w:ascii="Times New Roman" w:hAnsi="Times New Roman"/>
          <w:lang w:eastAsia="ru-RU"/>
        </w:rPr>
        <w:softHyphen/>
        <w:t>ментооборота, т. е. движения документов с момента их создания или получения до завершения исполнения, отправки адресату или сдачи на хранение.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движения документов в организации можно разде</w:t>
      </w:r>
      <w:r>
        <w:rPr>
          <w:rFonts w:ascii="Times New Roman" w:hAnsi="Times New Roman"/>
          <w:lang w:eastAsia="ru-RU"/>
        </w:rPr>
        <w:softHyphen/>
        <w:t>лить на следующие этапы: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обработка поступающей и передаваемой документации;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доведение документации до исполнителей — работников сис</w:t>
      </w:r>
      <w:r>
        <w:rPr>
          <w:rFonts w:ascii="Times New Roman" w:hAnsi="Times New Roman"/>
          <w:lang w:eastAsia="ru-RU"/>
        </w:rPr>
        <w:softHyphen/>
        <w:t>темы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регистрация, учет и хранение документов по личному со</w:t>
      </w:r>
      <w:r>
        <w:rPr>
          <w:rFonts w:ascii="Times New Roman" w:hAnsi="Times New Roman"/>
          <w:lang w:eastAsia="ru-RU"/>
        </w:rPr>
        <w:softHyphen/>
        <w:t>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формирование дел в соответствии с номенклатурой дел, утвержденной для данной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копирование и размножение документов по кадровым воп</w:t>
      </w:r>
      <w:r>
        <w:rPr>
          <w:rFonts w:ascii="Times New Roman" w:hAnsi="Times New Roman"/>
          <w:lang w:eastAsia="ru-RU"/>
        </w:rPr>
        <w:softHyphen/>
        <w:t>росам;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контроль исполнения документов по личному составу;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передача документов по вертикальным и горизонтальным связям;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хранение дел.</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Группировка исполненных документов в дела называется </w:t>
      </w:r>
      <w:r>
        <w:rPr>
          <w:rFonts w:ascii="Times New Roman" w:hAnsi="Times New Roman"/>
          <w:iCs/>
          <w:lang w:eastAsia="ru-RU"/>
        </w:rPr>
        <w:t>фор</w:t>
      </w:r>
      <w:r>
        <w:rPr>
          <w:rFonts w:ascii="Times New Roman" w:hAnsi="Times New Roman"/>
          <w:iCs/>
          <w:lang w:eastAsia="ru-RU"/>
        </w:rPr>
        <w:softHyphen/>
        <w:t xml:space="preserve">мированием дел. </w:t>
      </w:r>
      <w:r>
        <w:rPr>
          <w:rFonts w:ascii="Times New Roman" w:hAnsi="Times New Roman"/>
          <w:lang w:eastAsia="ru-RU"/>
        </w:rPr>
        <w:t>Она осуществляется в соответствии с заголовка</w:t>
      </w:r>
      <w:r>
        <w:rPr>
          <w:rFonts w:ascii="Times New Roman" w:hAnsi="Times New Roman"/>
          <w:lang w:eastAsia="ru-RU"/>
        </w:rPr>
        <w:softHyphen/>
        <w:t>ми дел по заранее составленной номенклатуре дел организации с целью обеспечения их сохранности и оперативного поиска. При</w:t>
      </w:r>
      <w:r>
        <w:rPr>
          <w:rFonts w:ascii="Times New Roman" w:hAnsi="Times New Roman"/>
          <w:lang w:eastAsia="ru-RU"/>
        </w:rPr>
        <w:softHyphen/>
        <w:t>казы по личному составу формируются отдельно от приказов по основной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Кадровые документы оформляются лицом, ответственным за работу с этими документами. Дела оформляются частично или полностью в зависимости от сроков хранения, которые ус</w:t>
      </w:r>
      <w:r>
        <w:rPr>
          <w:rFonts w:ascii="Times New Roman" w:hAnsi="Times New Roman"/>
          <w:lang w:eastAsia="ru-RU"/>
        </w:rPr>
        <w:softHyphen/>
        <w:t>танавливаются для каждого документа на основании Перечня типовых управленческих документов, образующихся в деятель</w:t>
      </w:r>
      <w:r>
        <w:rPr>
          <w:rFonts w:ascii="Times New Roman" w:hAnsi="Times New Roman"/>
          <w:lang w:eastAsia="ru-RU"/>
        </w:rPr>
        <w:softHyphen/>
        <w:t>ности организаций, с указанием сроков хранения, утвержден</w:t>
      </w:r>
      <w:r>
        <w:rPr>
          <w:rFonts w:ascii="Times New Roman" w:hAnsi="Times New Roman"/>
          <w:lang w:eastAsia="ru-RU"/>
        </w:rPr>
        <w:softHyphen/>
        <w:t>ного руководителем Федеральной архивной службы России 6 октября 2000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Все дела, подготовленные к архивному хранению, делятся на две группы: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дела по личному составу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дела по основной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каждую группу дел составляются отдельные описи: опись № 1 (дела по основной деятельности) и опись № 1 л/с (дела по личному составу). В описи по личному составу дела располагают</w:t>
      </w:r>
      <w:r>
        <w:rPr>
          <w:rFonts w:ascii="Times New Roman" w:hAnsi="Times New Roman"/>
          <w:lang w:eastAsia="ru-RU"/>
        </w:rPr>
        <w:softHyphen/>
        <w:t xml:space="preserve">ся </w:t>
      </w:r>
      <w:r>
        <w:rPr>
          <w:rFonts w:ascii="Times New Roman" w:hAnsi="Times New Roman"/>
          <w:b/>
          <w:bCs/>
          <w:lang w:eastAsia="ru-RU"/>
        </w:rPr>
        <w:t xml:space="preserve">в </w:t>
      </w:r>
      <w:r>
        <w:rPr>
          <w:rFonts w:ascii="Times New Roman" w:hAnsi="Times New Roman"/>
          <w:lang w:eastAsia="ru-RU"/>
        </w:rPr>
        <w:t>следующем порядке: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книга учета сотрудников (если она ведется);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приказы по личному составу;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личные дела или личные карточки;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лицевые счета по заработной плате;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невостребованные трудовые книжки.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документы, выделенные к уничтожению, составляется акт.</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условиях возрастающей роли делопроизводства в эффек</w:t>
      </w:r>
      <w:r>
        <w:rPr>
          <w:rFonts w:ascii="Times New Roman" w:hAnsi="Times New Roman"/>
          <w:lang w:eastAsia="ru-RU"/>
        </w:rPr>
        <w:softHyphen/>
        <w:t>тивном функционировании организации одним из важнейших факторов повышения профессиональной компетентности работ</w:t>
      </w:r>
      <w:r>
        <w:rPr>
          <w:rFonts w:ascii="Times New Roman" w:hAnsi="Times New Roman"/>
          <w:lang w:eastAsia="ru-RU"/>
        </w:rPr>
        <w:softHyphen/>
        <w:t>ников кадровых служб становится глубокое знание ими действу</w:t>
      </w:r>
      <w:r>
        <w:rPr>
          <w:rFonts w:ascii="Times New Roman" w:hAnsi="Times New Roman"/>
          <w:lang w:eastAsia="ru-RU"/>
        </w:rPr>
        <w:softHyphen/>
        <w:t>ющих нормативно-правовых актов и методических документов и неукоснительное следование их требованиям в процессе работы с документами.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Квалифицированное исполнение служебных обязанностей каждым работником сферы управления персоналом предпола</w:t>
      </w:r>
      <w:r>
        <w:rPr>
          <w:rFonts w:ascii="Times New Roman" w:hAnsi="Times New Roman"/>
          <w:lang w:eastAsia="ru-RU"/>
        </w:rPr>
        <w:softHyphen/>
        <w:t>гает не только знание делопроизводственной терминологии и осознание того, что юридическую силу документа обеспечивают соответствие действующему законодательству, компетенция из</w:t>
      </w:r>
      <w:r>
        <w:rPr>
          <w:rFonts w:ascii="Times New Roman" w:hAnsi="Times New Roman"/>
          <w:lang w:eastAsia="ru-RU"/>
        </w:rPr>
        <w:softHyphen/>
        <w:t>давшего его органа и установленный порядок оформления, но и высокий уровень грамотности.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Одной из важнейших функций служб документационного обеспечения управления персоналом является организация доку</w:t>
      </w:r>
      <w:r>
        <w:rPr>
          <w:rFonts w:ascii="Times New Roman" w:hAnsi="Times New Roman"/>
          <w:lang w:eastAsia="ru-RU"/>
        </w:rPr>
        <w:softHyphen/>
        <w:t>ментооборота, т. е. движения документов с момента их создания или получения до завершения исполнения, обеспечивающая эф</w:t>
      </w:r>
      <w:r>
        <w:rPr>
          <w:rFonts w:ascii="Times New Roman" w:hAnsi="Times New Roman"/>
          <w:lang w:eastAsia="ru-RU"/>
        </w:rPr>
        <w:softHyphen/>
        <w:t>фективность работы с кадровыми документами, их сохранность и контроль исполнения.</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Какие виды документов составляют группу организацион</w:t>
      </w:r>
      <w:r>
        <w:rPr>
          <w:rFonts w:ascii="Times New Roman" w:hAnsi="Times New Roman"/>
          <w:lang w:eastAsia="ru-RU"/>
        </w:rPr>
        <w:softHyphen/>
        <w:t>но-распорядительной документации?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В каком нормативном акте содержатся требования к оформ</w:t>
      </w:r>
      <w:r>
        <w:rPr>
          <w:rFonts w:ascii="Times New Roman" w:hAnsi="Times New Roman"/>
          <w:lang w:eastAsia="ru-RU"/>
        </w:rPr>
        <w:softHyphen/>
        <w:t>лению организационно-распорядительных документов?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Каков состав реквизитов организационно-распорядитель</w:t>
      </w:r>
      <w:r>
        <w:rPr>
          <w:rFonts w:ascii="Times New Roman" w:hAnsi="Times New Roman"/>
          <w:lang w:eastAsia="ru-RU"/>
        </w:rPr>
        <w:softHyphen/>
        <w:t>ной документации?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Каким законодательным актом регламентируется право ис</w:t>
      </w:r>
      <w:r>
        <w:rPr>
          <w:rFonts w:ascii="Times New Roman" w:hAnsi="Times New Roman"/>
          <w:lang w:eastAsia="ru-RU"/>
        </w:rPr>
        <w:softHyphen/>
        <w:t>пользования изображения Государственного герба Российской Федерации на бланке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Какие виды документов составляют группу документов по трудоустройству, учету и работе с кадрами?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6. Раскройте сущность документирования.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7. Что придает документу юридическую силу?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8. Перечислите этапы документооборота.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9. Каковы требования к оформлению даты документа?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10.  В каком правовом акте содержатся требования к оформле</w:t>
      </w:r>
      <w:r>
        <w:rPr>
          <w:rFonts w:ascii="Times New Roman" w:hAnsi="Times New Roman"/>
          <w:lang w:eastAsia="ru-RU"/>
        </w:rPr>
        <w:softHyphen/>
        <w:t>нию адресата исходящего документа и в чем состоит их новизна?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Документационное обеспечение государственной службы: Учебно-практическое пособие/Под общ. ред. А.И.Горбачева, Н.Н. Шуваловой. М., 2004.</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Кузнецова Т.В. </w:t>
      </w:r>
      <w:r>
        <w:rPr>
          <w:rFonts w:ascii="Times New Roman" w:hAnsi="Times New Roman"/>
          <w:lang w:eastAsia="ru-RU"/>
        </w:rPr>
        <w:t>Делопроизводство: (Документационное обес</w:t>
      </w:r>
      <w:r>
        <w:rPr>
          <w:rFonts w:ascii="Times New Roman" w:hAnsi="Times New Roman"/>
          <w:lang w:eastAsia="ru-RU"/>
        </w:rPr>
        <w:softHyphen/>
        <w:t>печение управления). М., 2007.</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Кузнецова Т.В., Кузнецов С.Л. </w:t>
      </w:r>
      <w:r>
        <w:rPr>
          <w:rFonts w:ascii="Times New Roman" w:hAnsi="Times New Roman"/>
          <w:lang w:eastAsia="ru-RU"/>
        </w:rPr>
        <w:t>Кадровое делопроизводство: Традиционные и автоматизированные технологии. М., 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Рогожин М.Ю. </w:t>
      </w:r>
      <w:r>
        <w:rPr>
          <w:rFonts w:ascii="Times New Roman" w:hAnsi="Times New Roman"/>
          <w:lang w:eastAsia="ru-RU"/>
        </w:rPr>
        <w:t>Документационное обеспечение управления: Учебно-практическое пособие. М., 2006.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Шувалова Н.Н.</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32. ИНФОРМАЦИОННО-АНАЛИТИЧЕСКОЕ ОБЕСПЕЧЕНИЕ</w:t>
      </w: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УПРАВЛЕНИЯ ПЕРСОНАЛОМ</w:t>
      </w:r>
    </w:p>
    <w:p w:rsidR="00210DA9" w:rsidRDefault="00210DA9" w:rsidP="00210DA9">
      <w:pPr>
        <w:pStyle w:val="a8"/>
        <w:ind w:firstLine="709"/>
        <w:rPr>
          <w:rFonts w:ascii="Times New Roman" w:hAnsi="Times New Roman"/>
          <w:b/>
          <w:lang w:eastAsia="ru-RU"/>
        </w:rPr>
      </w:pPr>
    </w:p>
    <w:p w:rsidR="00210DA9" w:rsidRDefault="00210DA9" w:rsidP="00210DA9">
      <w:pPr>
        <w:pStyle w:val="a8"/>
        <w:ind w:firstLine="709"/>
        <w:rPr>
          <w:rFonts w:ascii="Times New Roman" w:hAnsi="Times New Roman"/>
          <w:lang w:eastAsia="ru-RU"/>
        </w:rPr>
      </w:pPr>
      <w:r>
        <w:rPr>
          <w:rFonts w:ascii="Times New Roman" w:hAnsi="Times New Roman"/>
          <w:lang w:eastAsia="ru-RU"/>
        </w:rPr>
        <w:t>Для эффективного управления персо</w:t>
      </w:r>
      <w:r>
        <w:rPr>
          <w:rFonts w:ascii="Times New Roman" w:hAnsi="Times New Roman"/>
          <w:lang w:eastAsia="ru-RU"/>
        </w:rPr>
        <w:softHyphen/>
        <w:t>налом важно наладить качественное информационно-аналитическое сопро</w:t>
      </w:r>
      <w:r>
        <w:rPr>
          <w:rFonts w:ascii="Times New Roman" w:hAnsi="Times New Roman"/>
          <w:lang w:eastAsia="ru-RU"/>
        </w:rPr>
        <w:softHyphen/>
        <w:t>вождение работы с людьми в органи</w:t>
      </w:r>
      <w:r>
        <w:rPr>
          <w:rFonts w:ascii="Times New Roman" w:hAnsi="Times New Roman"/>
          <w:lang w:eastAsia="ru-RU"/>
        </w:rPr>
        <w:softHyphen/>
        <w:t>зации. Такое сопровождение, как показывает практика, важно и для коммерческих организа</w:t>
      </w:r>
      <w:r>
        <w:rPr>
          <w:rFonts w:ascii="Times New Roman" w:hAnsi="Times New Roman"/>
          <w:lang w:eastAsia="ru-RU"/>
        </w:rPr>
        <w:softHyphen/>
        <w:t>ций, и для аппарата государственных органов. Мониторинг внутриорганизационных кадровых процессов сочетается с оценкой ситуации на рынке труда, анализом развития человеческого потенциала региона, страны. Интеллектуальное сопровождение управления персоналом опыт</w:t>
      </w:r>
      <w:r>
        <w:rPr>
          <w:rFonts w:ascii="Times New Roman" w:hAnsi="Times New Roman"/>
          <w:lang w:eastAsia="ru-RU"/>
        </w:rPr>
        <w:softHyphen/>
        <w:t>ным кадровиком и руководителем позволяет из</w:t>
      </w:r>
      <w:r>
        <w:rPr>
          <w:rFonts w:ascii="Times New Roman" w:hAnsi="Times New Roman"/>
          <w:lang w:eastAsia="ru-RU"/>
        </w:rPr>
        <w:softHyphen/>
        <w:t>бежать серьезных проблем и кризисов.</w:t>
      </w:r>
    </w:p>
    <w:p w:rsidR="00210DA9" w:rsidRDefault="00210DA9" w:rsidP="00210DA9">
      <w:pPr>
        <w:pStyle w:val="a8"/>
        <w:ind w:firstLine="709"/>
        <w:rPr>
          <w:rFonts w:ascii="Times New Roman" w:hAnsi="Times New Roman"/>
          <w:lang w:eastAsia="ru-RU"/>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1. Цели информационно-аналитического обеспечения управления персоналом</w:t>
      </w:r>
    </w:p>
    <w:p w:rsidR="00210DA9" w:rsidRDefault="00210DA9" w:rsidP="00210DA9">
      <w:pPr>
        <w:pStyle w:val="a8"/>
        <w:ind w:firstLine="709"/>
        <w:rPr>
          <w:rFonts w:ascii="Times New Roman" w:hAnsi="Times New Roman"/>
          <w:lang w:eastAsia="ru-RU"/>
        </w:rPr>
      </w:pPr>
      <w:r>
        <w:rPr>
          <w:rFonts w:ascii="Times New Roman" w:hAnsi="Times New Roman"/>
          <w:lang w:eastAsia="ru-RU"/>
        </w:rPr>
        <w:t>Информационно-аналитическое обеспече</w:t>
      </w:r>
      <w:r>
        <w:rPr>
          <w:rFonts w:ascii="Times New Roman" w:hAnsi="Times New Roman"/>
          <w:lang w:eastAsia="ru-RU"/>
        </w:rPr>
        <w:softHyphen/>
        <w:t>ние управления персоналом представляет со</w:t>
      </w:r>
      <w:r>
        <w:rPr>
          <w:rFonts w:ascii="Times New Roman" w:hAnsi="Times New Roman"/>
          <w:lang w:eastAsia="ru-RU"/>
        </w:rPr>
        <w:softHyphen/>
        <w:t>бой совокупность организационных, методи</w:t>
      </w:r>
      <w:r>
        <w:rPr>
          <w:rFonts w:ascii="Times New Roman" w:hAnsi="Times New Roman"/>
          <w:lang w:eastAsia="ru-RU"/>
        </w:rPr>
        <w:softHyphen/>
        <w:t>ческих и интеллектуальных видов деятельности по сбору, систематизации, анализу, хранению и использованию сведений о работающих или готовящихся к поступлению на работу сотрудниках, а также оценку кадровых процессов в отрасли и на регио</w:t>
      </w:r>
      <w:r>
        <w:rPr>
          <w:rFonts w:ascii="Times New Roman" w:hAnsi="Times New Roman"/>
          <w:lang w:eastAsia="ru-RU"/>
        </w:rPr>
        <w:softHyphen/>
        <w:t>нальном рынке труда.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Цель информационно-аналитического обеспечения управле</w:t>
      </w:r>
      <w:r>
        <w:rPr>
          <w:rFonts w:ascii="Times New Roman" w:hAnsi="Times New Roman"/>
          <w:lang w:eastAsia="ru-RU"/>
        </w:rPr>
        <w:softHyphen/>
        <w:t>ния персоналом - в создании достоверного знания о кадровых процессах в организации, о потребностях организации в работ</w:t>
      </w:r>
      <w:r>
        <w:rPr>
          <w:rFonts w:ascii="Times New Roman" w:hAnsi="Times New Roman"/>
          <w:lang w:eastAsia="ru-RU"/>
        </w:rPr>
        <w:softHyphen/>
        <w:t>никах соответствующей квалификации, о путях преодоления кад</w:t>
      </w:r>
      <w:r>
        <w:rPr>
          <w:rFonts w:ascii="Times New Roman" w:hAnsi="Times New Roman"/>
          <w:lang w:eastAsia="ru-RU"/>
        </w:rPr>
        <w:softHyphen/>
        <w:t>ровых кризисов, таких, как недостаток персонала или, напротив, его избыток в моменты реорганизации или перепрофилирования, о методах обеспечения служебного роста работников.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lastRenderedPageBreak/>
        <w:t>Информационно-аналитическое обеспечение управления персоналом - неотъемлемая часть всех кадровых технологий, поскольку подготовка информации о работниках, анализ этой информации позволяют правильно оценивать людей, наиболее полно использовать человеческие ресурсы организации.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Для проведения в интересах управления персоналом инфор</w:t>
      </w:r>
      <w:r>
        <w:rPr>
          <w:rFonts w:ascii="Times New Roman" w:hAnsi="Times New Roman"/>
          <w:lang w:eastAsia="ru-RU"/>
        </w:rPr>
        <w:softHyphen/>
        <w:t>мационно-аналитической работы необходимо .решить несколь</w:t>
      </w:r>
      <w:r>
        <w:rPr>
          <w:rFonts w:ascii="Times New Roman" w:hAnsi="Times New Roman"/>
          <w:lang w:eastAsia="ru-RU"/>
        </w:rPr>
        <w:softHyphen/>
        <w:t>ких взаимосвязанных задач:</w:t>
      </w:r>
    </w:p>
    <w:p w:rsidR="00210DA9" w:rsidRDefault="00210DA9" w:rsidP="00210DA9">
      <w:pPr>
        <w:pStyle w:val="a8"/>
        <w:ind w:firstLine="709"/>
        <w:rPr>
          <w:rFonts w:ascii="Times New Roman" w:hAnsi="Times New Roman"/>
          <w:lang w:eastAsia="ru-RU"/>
        </w:rPr>
      </w:pPr>
      <w:r>
        <w:rPr>
          <w:rFonts w:ascii="Times New Roman" w:hAnsi="Times New Roman"/>
          <w:lang w:eastAsia="ru-RU"/>
        </w:rPr>
        <w:t>- вести статистический учет кадров;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t>- установить и соблюдать порядок предоставления персональ</w:t>
      </w:r>
      <w:r>
        <w:rPr>
          <w:rFonts w:ascii="Times New Roman" w:hAnsi="Times New Roman"/>
          <w:lang w:eastAsia="ru-RU"/>
        </w:rPr>
        <w:softHyphen/>
        <w:t>ной информации, ведения личных дел;</w:t>
      </w:r>
    </w:p>
    <w:p w:rsidR="00210DA9" w:rsidRDefault="00210DA9" w:rsidP="00210DA9">
      <w:pPr>
        <w:pStyle w:val="a8"/>
        <w:ind w:firstLine="709"/>
        <w:rPr>
          <w:rFonts w:ascii="Times New Roman" w:hAnsi="Times New Roman"/>
          <w:lang w:eastAsia="ru-RU"/>
        </w:rPr>
      </w:pPr>
      <w:r>
        <w:rPr>
          <w:rFonts w:ascii="Times New Roman" w:hAnsi="Times New Roman"/>
          <w:lang w:eastAsia="ru-RU"/>
        </w:rPr>
        <w:t>-  внедрять и использовать электронные системы обработки данных, такие, например, как система «Кадры»;</w:t>
      </w:r>
    </w:p>
    <w:p w:rsidR="00210DA9" w:rsidRDefault="00210DA9" w:rsidP="00210DA9">
      <w:pPr>
        <w:pStyle w:val="a8"/>
        <w:ind w:firstLine="709"/>
        <w:rPr>
          <w:rFonts w:ascii="Times New Roman" w:hAnsi="Times New Roman"/>
          <w:lang w:eastAsia="ru-RU"/>
        </w:rPr>
      </w:pPr>
      <w:r>
        <w:rPr>
          <w:rFonts w:ascii="Times New Roman" w:hAnsi="Times New Roman"/>
          <w:lang w:eastAsia="ru-RU"/>
        </w:rPr>
        <w:t>- организовать с привлечением специалистов научное изуче</w:t>
      </w:r>
      <w:r>
        <w:rPr>
          <w:rFonts w:ascii="Times New Roman" w:hAnsi="Times New Roman"/>
          <w:lang w:eastAsia="ru-RU"/>
        </w:rPr>
        <w:softHyphen/>
        <w:t>ние данных о персонале;</w:t>
      </w:r>
    </w:p>
    <w:p w:rsidR="00210DA9" w:rsidRDefault="00210DA9" w:rsidP="00210DA9">
      <w:pPr>
        <w:pStyle w:val="a8"/>
        <w:ind w:firstLine="709"/>
        <w:rPr>
          <w:rFonts w:ascii="Times New Roman" w:hAnsi="Times New Roman"/>
          <w:lang w:eastAsia="ru-RU"/>
        </w:rPr>
      </w:pPr>
      <w:r>
        <w:rPr>
          <w:rFonts w:ascii="Times New Roman" w:hAnsi="Times New Roman"/>
          <w:lang w:eastAsia="ru-RU"/>
        </w:rPr>
        <w:t>- установить и соблюдать регулярность в проведении анализа</w:t>
      </w:r>
    </w:p>
    <w:p w:rsidR="00210DA9" w:rsidRDefault="00210DA9" w:rsidP="00210DA9">
      <w:pPr>
        <w:pStyle w:val="a8"/>
        <w:ind w:firstLine="709"/>
        <w:rPr>
          <w:rFonts w:ascii="Times New Roman" w:hAnsi="Times New Roman"/>
          <w:lang w:eastAsia="ru-RU"/>
        </w:rPr>
      </w:pPr>
      <w:r>
        <w:rPr>
          <w:rFonts w:ascii="Times New Roman" w:hAnsi="Times New Roman"/>
          <w:lang w:eastAsia="ru-RU"/>
        </w:rPr>
        <w:t>данных о персонале организации;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 доводить до сведения руководителей организации результа</w:t>
      </w:r>
      <w:r>
        <w:rPr>
          <w:rFonts w:ascii="Times New Roman" w:hAnsi="Times New Roman"/>
          <w:lang w:eastAsia="ru-RU"/>
        </w:rPr>
        <w:softHyphen/>
        <w:t>ты такого анализа.</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информационно-аналитическом сопровождении управле</w:t>
      </w:r>
      <w:r>
        <w:rPr>
          <w:rFonts w:ascii="Times New Roman" w:hAnsi="Times New Roman"/>
          <w:lang w:eastAsia="ru-RU"/>
        </w:rPr>
        <w:softHyphen/>
        <w:t>ния персоналом важна организационная сторона дела. В крупных кадровых службах выделяются в отдельные подразделения специ</w:t>
      </w:r>
      <w:r>
        <w:rPr>
          <w:rFonts w:ascii="Times New Roman" w:hAnsi="Times New Roman"/>
          <w:lang w:eastAsia="ru-RU"/>
        </w:rPr>
        <w:softHyphen/>
        <w:t>алисты, занимающиеся этой работой. В небольших - такую де</w:t>
      </w:r>
      <w:r>
        <w:rPr>
          <w:rFonts w:ascii="Times New Roman" w:hAnsi="Times New Roman"/>
          <w:lang w:eastAsia="ru-RU"/>
        </w:rPr>
        <w:softHyphen/>
        <w:t>ятельность ведут либо на постоянной основе штатные кадровики, либо периодически приглашаемые эксперты, в том числе и кад</w:t>
      </w:r>
      <w:r>
        <w:rPr>
          <w:rFonts w:ascii="Times New Roman" w:hAnsi="Times New Roman"/>
          <w:lang w:eastAsia="ru-RU"/>
        </w:rPr>
        <w:softHyphen/>
        <w:t>ровые аудиторы.</w:t>
      </w:r>
    </w:p>
    <w:p w:rsidR="00210DA9" w:rsidRDefault="00210DA9" w:rsidP="00210DA9">
      <w:pPr>
        <w:pStyle w:val="a8"/>
        <w:ind w:firstLine="709"/>
        <w:rPr>
          <w:rFonts w:ascii="Times New Roman" w:hAnsi="Times New Roman"/>
          <w:lang w:eastAsia="ru-RU"/>
        </w:rPr>
      </w:pPr>
      <w:r>
        <w:rPr>
          <w:rFonts w:ascii="Times New Roman" w:hAnsi="Times New Roman"/>
          <w:lang w:eastAsia="ru-RU"/>
        </w:rPr>
        <w:t>Информационно-аналитическая работа в интересах управле</w:t>
      </w:r>
      <w:r>
        <w:rPr>
          <w:rFonts w:ascii="Times New Roman" w:hAnsi="Times New Roman"/>
          <w:lang w:eastAsia="ru-RU"/>
        </w:rPr>
        <w:softHyphen/>
        <w:t>ния персоналом особенно нужна на отдельных стадиях развития организации: при ее расширении и росте, при реорганизации и перепрофилировании, т. е. в те моменты, когда решения по персоналу становятся ключом к успешному преодолению противо</w:t>
      </w:r>
      <w:r>
        <w:rPr>
          <w:rFonts w:ascii="Times New Roman" w:hAnsi="Times New Roman"/>
          <w:lang w:eastAsia="ru-RU"/>
        </w:rPr>
        <w:softHyphen/>
        <w:t>речий. Однако, как показывает практика, анализ состава работ</w:t>
      </w:r>
      <w:r>
        <w:rPr>
          <w:rFonts w:ascii="Times New Roman" w:hAnsi="Times New Roman"/>
          <w:lang w:eastAsia="ru-RU"/>
        </w:rPr>
        <w:softHyphen/>
        <w:t>ников и в периоды стабилизации внутриорганизапионной жизни также необходим: зачастую новые, подспудно развивающиеся тенденции трудно оценить и даже заметить без специально про</w:t>
      </w:r>
      <w:r>
        <w:rPr>
          <w:rFonts w:ascii="Times New Roman" w:hAnsi="Times New Roman"/>
          <w:lang w:eastAsia="ru-RU"/>
        </w:rPr>
        <w:softHyphen/>
        <w:t>веденного исследования.</w:t>
      </w:r>
    </w:p>
    <w:p w:rsidR="00210DA9" w:rsidRDefault="00210DA9" w:rsidP="00210DA9">
      <w:pPr>
        <w:pStyle w:val="a8"/>
        <w:ind w:firstLine="709"/>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Функции кадровой информации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Для организации информационного сопровождения управ</w:t>
      </w:r>
      <w:r>
        <w:rPr>
          <w:rFonts w:ascii="Times New Roman" w:hAnsi="Times New Roman"/>
          <w:lang w:eastAsia="ru-RU"/>
        </w:rPr>
        <w:softHyphen/>
        <w:t>ления персоналом важно определить функции информации о персонале. Главной ее функцией является уведомительная, когда полученные сведения накапливаются в том объеме, виде и качест</w:t>
      </w:r>
      <w:r>
        <w:rPr>
          <w:rFonts w:ascii="Times New Roman" w:hAnsi="Times New Roman"/>
          <w:lang w:eastAsia="ru-RU"/>
        </w:rPr>
        <w:softHyphen/>
        <w:t>ве, какие необходимы для объективного представления личности работника, всего коллектива работников.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t>Познавательная функция отражает отдельные, специально выделенные в карьере или биографии человека стороны его де</w:t>
      </w:r>
      <w:r>
        <w:rPr>
          <w:rFonts w:ascii="Times New Roman" w:hAnsi="Times New Roman"/>
          <w:lang w:eastAsia="ru-RU"/>
        </w:rPr>
        <w:softHyphen/>
        <w:t>ятельности, когда в соответствии с задачей планирования работы с персоналом или проектирования должностей ввиду новых це</w:t>
      </w:r>
      <w:r>
        <w:rPr>
          <w:rFonts w:ascii="Times New Roman" w:hAnsi="Times New Roman"/>
          <w:lang w:eastAsia="ru-RU"/>
        </w:rPr>
        <w:softHyphen/>
        <w:t>лей, стоящих перед организацией, идет поиск кандидатов на вы</w:t>
      </w:r>
      <w:r>
        <w:rPr>
          <w:rFonts w:ascii="Times New Roman" w:hAnsi="Times New Roman"/>
          <w:lang w:eastAsia="ru-RU"/>
        </w:rPr>
        <w:softHyphen/>
        <w:t>движение или замещение должностей по их квалификационным и иным данным.</w:t>
      </w:r>
    </w:p>
    <w:p w:rsidR="00210DA9" w:rsidRDefault="00210DA9" w:rsidP="00210DA9">
      <w:pPr>
        <w:pStyle w:val="a8"/>
        <w:ind w:firstLine="709"/>
        <w:rPr>
          <w:rFonts w:ascii="Times New Roman" w:hAnsi="Times New Roman"/>
          <w:lang w:eastAsia="ru-RU"/>
        </w:rPr>
      </w:pPr>
      <w:r>
        <w:rPr>
          <w:rFonts w:ascii="Times New Roman" w:hAnsi="Times New Roman"/>
          <w:lang w:eastAsia="ru-RU"/>
        </w:rPr>
        <w:t>Важна также реконструктивная функция информации в рабо</w:t>
      </w:r>
      <w:r>
        <w:rPr>
          <w:rFonts w:ascii="Times New Roman" w:hAnsi="Times New Roman"/>
          <w:lang w:eastAsia="ru-RU"/>
        </w:rPr>
        <w:softHyphen/>
        <w:t>те с персоналом: сведения о людях позволяют соотносить стоящие перед организацией цели и задачи с потенциалом занятых сотруд</w:t>
      </w:r>
      <w:r>
        <w:rPr>
          <w:rFonts w:ascii="Times New Roman" w:hAnsi="Times New Roman"/>
          <w:lang w:eastAsia="ru-RU"/>
        </w:rPr>
        <w:softHyphen/>
        <w:t>ников, дают возможность определить направления дальнейшей работы с персоналом по повышению его квалификации и т. д.</w:t>
      </w:r>
    </w:p>
    <w:p w:rsidR="00210DA9" w:rsidRDefault="00210DA9" w:rsidP="00210DA9">
      <w:pPr>
        <w:pStyle w:val="a8"/>
        <w:ind w:firstLine="709"/>
        <w:rPr>
          <w:rFonts w:ascii="Times New Roman" w:hAnsi="Times New Roman"/>
          <w:lang w:eastAsia="ru-RU"/>
        </w:rPr>
      </w:pPr>
      <w:r>
        <w:rPr>
          <w:rFonts w:ascii="Times New Roman" w:hAnsi="Times New Roman"/>
          <w:lang w:eastAsia="ru-RU"/>
        </w:rPr>
        <w:t>Информационная деятельность должна вестись непрерывно, в режиме мониторинга. Устаревшие, необновленные данные о служа</w:t>
      </w:r>
      <w:r>
        <w:rPr>
          <w:rFonts w:ascii="Times New Roman" w:hAnsi="Times New Roman"/>
          <w:lang w:eastAsia="ru-RU"/>
        </w:rPr>
        <w:softHyphen/>
        <w:t>щих теряют свою ценность. Только наличие актуальных сведений позволяет вести анализ кадровой информации и контролировать де</w:t>
      </w:r>
      <w:r>
        <w:rPr>
          <w:rFonts w:ascii="Times New Roman" w:hAnsi="Times New Roman"/>
          <w:lang w:eastAsia="ru-RU"/>
        </w:rPr>
        <w:softHyphen/>
        <w:t>ятельность служб по управлению персоналом, организации в целом. Анализ этой информации не может осуществляться без профессио</w:t>
      </w:r>
      <w:r>
        <w:rPr>
          <w:rFonts w:ascii="Times New Roman" w:hAnsi="Times New Roman"/>
          <w:lang w:eastAsia="ru-RU"/>
        </w:rPr>
        <w:softHyphen/>
        <w:t>нальной архивации документальных материалов о работниках.</w:t>
      </w:r>
    </w:p>
    <w:p w:rsidR="00210DA9" w:rsidRDefault="00210DA9" w:rsidP="00210DA9">
      <w:pPr>
        <w:pStyle w:val="a8"/>
        <w:ind w:firstLine="709"/>
        <w:rPr>
          <w:rFonts w:ascii="Times New Roman" w:hAnsi="Times New Roman"/>
          <w:lang w:eastAsia="ru-RU"/>
        </w:rPr>
      </w:pPr>
      <w:r>
        <w:rPr>
          <w:rFonts w:ascii="Times New Roman" w:hAnsi="Times New Roman"/>
          <w:lang w:eastAsia="ru-RU"/>
        </w:rPr>
        <w:t>Актуализация информации предусматривает постоянный об</w:t>
      </w:r>
      <w:r>
        <w:rPr>
          <w:rFonts w:ascii="Times New Roman" w:hAnsi="Times New Roman"/>
          <w:lang w:eastAsia="ru-RU"/>
        </w:rPr>
        <w:softHyphen/>
        <w:t>мен сведениями с внешними организациями для того, чтобы по</w:t>
      </w:r>
      <w:r>
        <w:rPr>
          <w:rFonts w:ascii="Times New Roman" w:hAnsi="Times New Roman"/>
          <w:lang w:eastAsia="ru-RU"/>
        </w:rPr>
        <w:softHyphen/>
        <w:t>лучать данные о состоянии кадровой работы в той предметной сфере, где действует организация, о современных требованиях к персоналу, о конъюнктуре на рынке труда.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Кроме того, сбор и обработка персональных данных должны осуществляться добросовестным и законным способом. Соблю</w:t>
      </w:r>
      <w:r>
        <w:rPr>
          <w:rFonts w:ascii="Times New Roman" w:hAnsi="Times New Roman"/>
          <w:lang w:eastAsia="ru-RU"/>
        </w:rPr>
        <w:softHyphen/>
        <w:t>дение законодательства в сфере работы с персональными данны</w:t>
      </w:r>
      <w:r>
        <w:rPr>
          <w:rFonts w:ascii="Times New Roman" w:hAnsi="Times New Roman"/>
          <w:lang w:eastAsia="ru-RU"/>
        </w:rPr>
        <w:softHyphen/>
        <w:t>ми — основа всей информационно-аналитической деятельности при управлении персоналом. Информация о персонале собира</w:t>
      </w:r>
      <w:r>
        <w:rPr>
          <w:rFonts w:ascii="Times New Roman" w:hAnsi="Times New Roman"/>
          <w:lang w:eastAsia="ru-RU"/>
        </w:rPr>
        <w:softHyphen/>
        <w:t>ется по заранее определенным критериям, на базе сведений, пе</w:t>
      </w:r>
      <w:r>
        <w:rPr>
          <w:rFonts w:ascii="Times New Roman" w:hAnsi="Times New Roman"/>
          <w:lang w:eastAsia="ru-RU"/>
        </w:rPr>
        <w:softHyphen/>
        <w:t>реданных работником добровольно. Статистическая оценка пер</w:t>
      </w:r>
      <w:r>
        <w:rPr>
          <w:rFonts w:ascii="Times New Roman" w:hAnsi="Times New Roman"/>
          <w:lang w:eastAsia="ru-RU"/>
        </w:rPr>
        <w:softHyphen/>
      </w:r>
      <w:r>
        <w:rPr>
          <w:rFonts w:ascii="Times New Roman" w:hAnsi="Times New Roman"/>
          <w:lang w:eastAsia="ru-RU"/>
        </w:rPr>
        <w:lastRenderedPageBreak/>
        <w:t>сонала должна быть обезличенной, характеризовать работников как целое, без идентификации отдельных тенденций с теми или иными конкретными людьми в организации.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Цель обработки персональных данных должна соответство</w:t>
      </w:r>
      <w:r>
        <w:rPr>
          <w:rFonts w:ascii="Times New Roman" w:hAnsi="Times New Roman"/>
          <w:lang w:eastAsia="ru-RU"/>
        </w:rPr>
        <w:softHyphen/>
        <w:t>вать полномочиям и компетенции того, кто ведет такую обработ</w:t>
      </w:r>
      <w:r>
        <w:rPr>
          <w:rFonts w:ascii="Times New Roman" w:hAnsi="Times New Roman"/>
          <w:lang w:eastAsia="ru-RU"/>
        </w:rPr>
        <w:softHyphen/>
        <w:t>ку. То есть при работе с персональными данными необходим ре</w:t>
      </w:r>
      <w:r>
        <w:rPr>
          <w:rFonts w:ascii="Times New Roman" w:hAnsi="Times New Roman"/>
          <w:lang w:eastAsia="ru-RU"/>
        </w:rPr>
        <w:softHyphen/>
        <w:t>жим конфиденциальности, обработка персональных данных для статистических, научных и иных аналогичных целей допустима при соблюдении гарантий по обеспечению прав субъектов персо</w:t>
      </w:r>
      <w:r>
        <w:rPr>
          <w:rFonts w:ascii="Times New Roman" w:hAnsi="Times New Roman"/>
          <w:lang w:eastAsia="ru-RU"/>
        </w:rPr>
        <w:softHyphen/>
        <w:t>нальных данных на неприкосновенность частной жизни.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Общим требованием при осуществлении трудовых отношений стало соответствие объема и характера обрабатываемых персо</w:t>
      </w:r>
      <w:r>
        <w:rPr>
          <w:rFonts w:ascii="Times New Roman" w:hAnsi="Times New Roman"/>
          <w:lang w:eastAsia="ru-RU"/>
        </w:rPr>
        <w:softHyphen/>
        <w:t>нальных данных, а также способа их обработки целям, ради кото</w:t>
      </w:r>
      <w:r>
        <w:rPr>
          <w:rFonts w:ascii="Times New Roman" w:hAnsi="Times New Roman"/>
          <w:lang w:eastAsia="ru-RU"/>
        </w:rPr>
        <w:softHyphen/>
        <w:t>рых эта обработка проводится. То есть если готовится ежегодный отчет о развитии персонала организации, то необходимо брать данные на всех работников без исключения; эти данные следует, однако, представлять в виде простых статистических распределе</w:t>
      </w:r>
      <w:r>
        <w:rPr>
          <w:rFonts w:ascii="Times New Roman" w:hAnsi="Times New Roman"/>
          <w:lang w:eastAsia="ru-RU"/>
        </w:rPr>
        <w:softHyphen/>
        <w:t>ний по отдельным позициям отчета, таким, как средний возраст работников, уровень их квалификации и т. д. Если же конечным результатом должен стать анализ персонала отдельного подраз</w:t>
      </w:r>
      <w:r>
        <w:rPr>
          <w:rFonts w:ascii="Times New Roman" w:hAnsi="Times New Roman"/>
          <w:lang w:eastAsia="ru-RU"/>
        </w:rPr>
        <w:softHyphen/>
        <w:t>деления, то берутся данные этого подразделения, соотносятся с общими сведениями по организации только для отражения осо</w:t>
      </w:r>
      <w:r>
        <w:rPr>
          <w:rFonts w:ascii="Times New Roman" w:hAnsi="Times New Roman"/>
          <w:lang w:eastAsia="ru-RU"/>
        </w:rPr>
        <w:softHyphen/>
        <w:t>бенностей развития совокупности работников.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t>Персональные данные не должны быть избыточными для до</w:t>
      </w:r>
      <w:r>
        <w:rPr>
          <w:rFonts w:ascii="Times New Roman" w:hAnsi="Times New Roman"/>
          <w:lang w:eastAsia="ru-RU"/>
        </w:rPr>
        <w:softHyphen/>
        <w:t>стижения целей обработки. Помимо того что дополнительные сведения способны затруднять проведение анализа, это может явиться и нарушением законодательства, в частности Трудового кодекса, которым установлено, что данные собираются только в пределах, необходимых для трудовых отношений.</w:t>
      </w:r>
    </w:p>
    <w:p w:rsidR="00210DA9" w:rsidRDefault="00210DA9" w:rsidP="00210DA9">
      <w:pPr>
        <w:pStyle w:val="a8"/>
        <w:ind w:firstLine="709"/>
        <w:rPr>
          <w:rFonts w:ascii="Times New Roman" w:hAnsi="Times New Roman"/>
          <w:lang w:eastAsia="ru-RU"/>
        </w:rPr>
      </w:pPr>
    </w:p>
    <w:p w:rsidR="00210DA9" w:rsidRDefault="00210DA9" w:rsidP="00210DA9">
      <w:pPr>
        <w:pStyle w:val="a8"/>
        <w:ind w:firstLine="709"/>
        <w:rPr>
          <w:rFonts w:ascii="Times New Roman" w:hAnsi="Times New Roman"/>
          <w:lang w:eastAsia="ru-RU"/>
        </w:rPr>
      </w:pPr>
      <w:r>
        <w:rPr>
          <w:rFonts w:ascii="Times New Roman" w:hAnsi="Times New Roman"/>
          <w:lang w:eastAsia="ru-RU"/>
        </w:rPr>
        <w:t>В Федеральном законе «О персональных данных» (ст. 5) пре</w:t>
      </w:r>
      <w:r>
        <w:rPr>
          <w:rFonts w:ascii="Times New Roman" w:hAnsi="Times New Roman"/>
          <w:lang w:eastAsia="ru-RU"/>
        </w:rPr>
        <w:softHyphen/>
        <w:t>дусмотрено, что обработка персональных данных должна вестись с соблюдением следующих принципов: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t>1) законности целей и способов обработки персональных дан</w:t>
      </w:r>
      <w:r>
        <w:rPr>
          <w:rFonts w:ascii="Times New Roman" w:hAnsi="Times New Roman"/>
          <w:lang w:eastAsia="ru-RU"/>
        </w:rPr>
        <w:softHyphen/>
        <w:t>ных и добросовестности;</w:t>
      </w:r>
    </w:p>
    <w:p w:rsidR="00210DA9" w:rsidRDefault="00210DA9" w:rsidP="00210DA9">
      <w:pPr>
        <w:pStyle w:val="a8"/>
        <w:ind w:firstLine="709"/>
        <w:rPr>
          <w:rFonts w:ascii="Times New Roman" w:hAnsi="Times New Roman"/>
          <w:lang w:eastAsia="ru-RU"/>
        </w:rPr>
      </w:pPr>
      <w:r>
        <w:rPr>
          <w:rFonts w:ascii="Times New Roman" w:hAnsi="Times New Roman"/>
          <w:lang w:eastAsia="ru-RU"/>
        </w:rPr>
        <w:t>2)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210DA9" w:rsidRDefault="00210DA9" w:rsidP="00210DA9">
      <w:pPr>
        <w:pStyle w:val="a8"/>
        <w:ind w:firstLine="709"/>
        <w:rPr>
          <w:rFonts w:ascii="Times New Roman" w:hAnsi="Times New Roman"/>
          <w:lang w:eastAsia="ru-RU"/>
        </w:rPr>
      </w:pPr>
      <w:r>
        <w:rPr>
          <w:rFonts w:ascii="Times New Roman" w:hAnsi="Times New Roman"/>
          <w:lang w:eastAsia="ru-RU"/>
        </w:rPr>
        <w:t>3)  соответствия объема и характера обрабатываемых персо</w:t>
      </w:r>
      <w:r>
        <w:rPr>
          <w:rFonts w:ascii="Times New Roman" w:hAnsi="Times New Roman"/>
          <w:lang w:eastAsia="ru-RU"/>
        </w:rPr>
        <w:softHyphen/>
        <w:t>нальных данных, способов обработки персональных данных це</w:t>
      </w:r>
      <w:r>
        <w:rPr>
          <w:rFonts w:ascii="Times New Roman" w:hAnsi="Times New Roman"/>
          <w:lang w:eastAsia="ru-RU"/>
        </w:rPr>
        <w:softHyphen/>
        <w:t>лям их обработки;</w:t>
      </w:r>
    </w:p>
    <w:p w:rsidR="00210DA9" w:rsidRDefault="00210DA9" w:rsidP="00210DA9">
      <w:pPr>
        <w:pStyle w:val="a8"/>
        <w:ind w:firstLine="709"/>
        <w:rPr>
          <w:rFonts w:ascii="Times New Roman" w:hAnsi="Times New Roman"/>
          <w:lang w:eastAsia="ru-RU"/>
        </w:rPr>
      </w:pPr>
      <w:r>
        <w:rPr>
          <w:rFonts w:ascii="Times New Roman" w:hAnsi="Times New Roman"/>
          <w:lang w:eastAsia="ru-RU"/>
        </w:rPr>
        <w:t>4)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их сборе;</w:t>
      </w:r>
    </w:p>
    <w:p w:rsidR="00210DA9" w:rsidRDefault="00210DA9" w:rsidP="00210DA9">
      <w:pPr>
        <w:pStyle w:val="a8"/>
        <w:ind w:firstLine="709"/>
        <w:rPr>
          <w:rFonts w:ascii="Times New Roman" w:hAnsi="Times New Roman"/>
          <w:lang w:eastAsia="ru-RU"/>
        </w:rPr>
      </w:pPr>
      <w:r>
        <w:rPr>
          <w:rFonts w:ascii="Times New Roman" w:hAnsi="Times New Roman"/>
          <w:lang w:eastAsia="ru-RU"/>
        </w:rPr>
        <w:t>5)  недопустимости объединения созданных для несовмести</w:t>
      </w:r>
      <w:r>
        <w:rPr>
          <w:rFonts w:ascii="Times New Roman" w:hAnsi="Times New Roman"/>
          <w:lang w:eastAsia="ru-RU"/>
        </w:rPr>
        <w:softHyphen/>
        <w:t>мых между собой целей баз данных информационных систем пер</w:t>
      </w:r>
      <w:r>
        <w:rPr>
          <w:rFonts w:ascii="Times New Roman" w:hAnsi="Times New Roman"/>
          <w:lang w:eastAsia="ru-RU"/>
        </w:rPr>
        <w:softHyphen/>
        <w:t>сональных данных.</w:t>
      </w:r>
    </w:p>
    <w:p w:rsidR="00210DA9" w:rsidRDefault="00210DA9" w:rsidP="00210DA9">
      <w:pPr>
        <w:pStyle w:val="a8"/>
        <w:ind w:firstLine="709"/>
        <w:rPr>
          <w:rFonts w:ascii="Times New Roman" w:hAnsi="Times New Roman"/>
          <w:lang w:eastAsia="ru-RU"/>
        </w:rPr>
      </w:pPr>
      <w:r>
        <w:rPr>
          <w:rFonts w:ascii="Times New Roman" w:hAnsi="Times New Roman"/>
          <w:lang w:eastAsia="ru-RU"/>
        </w:rPr>
        <w:t>Хранение персональных данных должно осуществляться в форме, позволяющей определить субъекта персональных дан</w:t>
      </w:r>
      <w:r>
        <w:rPr>
          <w:rFonts w:ascii="Times New Roman" w:hAnsi="Times New Roman"/>
          <w:lang w:eastAsia="ru-RU"/>
        </w:rPr>
        <w:softHyphen/>
        <w:t>ных не дольше, чем этого требуют цели их обработки, и они под</w:t>
      </w:r>
      <w:r>
        <w:rPr>
          <w:rFonts w:ascii="Times New Roman" w:hAnsi="Times New Roman"/>
          <w:lang w:eastAsia="ru-RU"/>
        </w:rPr>
        <w:softHyphen/>
        <w:t>лежат уничтожению по достижении целей обработки или в слу</w:t>
      </w:r>
      <w:r>
        <w:rPr>
          <w:rFonts w:ascii="Times New Roman" w:hAnsi="Times New Roman"/>
          <w:lang w:eastAsia="ru-RU"/>
        </w:rPr>
        <w:softHyphen/>
        <w:t>чае утраты необходимости в их достижении.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Подобные требования содержатся в Положении о персо</w:t>
      </w:r>
      <w:r>
        <w:rPr>
          <w:rFonts w:ascii="Times New Roman" w:hAnsi="Times New Roman"/>
          <w:lang w:eastAsia="ru-RU"/>
        </w:rPr>
        <w:softHyphen/>
        <w:t>нальных данных государственного гражданского служащего Российской Федерации и ведении его личного дела, утвержден</w:t>
      </w:r>
      <w:r>
        <w:rPr>
          <w:rFonts w:ascii="Times New Roman" w:hAnsi="Times New Roman"/>
          <w:lang w:eastAsia="ru-RU"/>
        </w:rPr>
        <w:softHyphen/>
        <w:t>ном Указом Президента Российской Федерации от 30 мая 2005 г. № 609:</w:t>
      </w:r>
    </w:p>
    <w:p w:rsidR="00210DA9" w:rsidRDefault="00210DA9" w:rsidP="00210DA9">
      <w:pPr>
        <w:pStyle w:val="a8"/>
        <w:ind w:firstLine="709"/>
        <w:rPr>
          <w:rFonts w:ascii="Times New Roman" w:hAnsi="Times New Roman"/>
          <w:lang w:eastAsia="ru-RU"/>
        </w:rPr>
      </w:pPr>
      <w:r>
        <w:rPr>
          <w:rFonts w:ascii="Times New Roman" w:hAnsi="Times New Roman"/>
          <w:lang w:eastAsia="ru-RU"/>
        </w:rPr>
        <w:t>а) обработка персональных данных гражданского служащего осуществляется в целях обеспечения соблюдения Конституции Российской Федерации, федеральных законов и иных норматив</w:t>
      </w:r>
      <w:r>
        <w:rPr>
          <w:rFonts w:ascii="Times New Roman" w:hAnsi="Times New Roman"/>
          <w:lang w:eastAsia="ru-RU"/>
        </w:rPr>
        <w:softHyphen/>
        <w:t>но-правовых актов Российской Федерации, содействия граждан</w:t>
      </w:r>
      <w:r>
        <w:rPr>
          <w:rFonts w:ascii="Times New Roman" w:hAnsi="Times New Roman"/>
          <w:lang w:eastAsia="ru-RU"/>
        </w:rPr>
        <w:softHyphen/>
        <w:t>скому служащему в прохождении государственной гражданской службы Российской Федерации, в обучении и должностном рос</w:t>
      </w:r>
      <w:r>
        <w:rPr>
          <w:rFonts w:ascii="Times New Roman" w:hAnsi="Times New Roman"/>
          <w:lang w:eastAsia="ru-RU"/>
        </w:rPr>
        <w:softHyphen/>
        <w:t>те, обеспечения личной безопасности гражданского служащего и членов его семьи, а также в целях обеспечения сохранности принадлежащего ему имущества и имущества государственного органа, учета результатов исполнения им должностных обязан</w:t>
      </w:r>
      <w:r>
        <w:rPr>
          <w:rFonts w:ascii="Times New Roman" w:hAnsi="Times New Roman"/>
          <w:lang w:eastAsia="ru-RU"/>
        </w:rPr>
        <w:softHyphen/>
        <w:t>ностей;</w:t>
      </w:r>
    </w:p>
    <w:p w:rsidR="00210DA9" w:rsidRDefault="00210DA9" w:rsidP="00210DA9">
      <w:pPr>
        <w:pStyle w:val="a8"/>
        <w:ind w:firstLine="709"/>
        <w:rPr>
          <w:rFonts w:ascii="Times New Roman" w:hAnsi="Times New Roman"/>
          <w:lang w:eastAsia="ru-RU"/>
        </w:rPr>
      </w:pPr>
      <w:r>
        <w:rPr>
          <w:rFonts w:ascii="Times New Roman" w:hAnsi="Times New Roman"/>
          <w:lang w:eastAsia="ru-RU"/>
        </w:rPr>
        <w:t>6) персональные данные следует получать лично у граждан</w:t>
      </w:r>
      <w:r>
        <w:rPr>
          <w:rFonts w:ascii="Times New Roman" w:hAnsi="Times New Roman"/>
          <w:lang w:eastAsia="ru-RU"/>
        </w:rPr>
        <w:softHyphen/>
        <w:t>ского служащего. В случае возникновения необходимости полу</w:t>
      </w:r>
      <w:r>
        <w:rPr>
          <w:rFonts w:ascii="Times New Roman" w:hAnsi="Times New Roman"/>
          <w:lang w:eastAsia="ru-RU"/>
        </w:rPr>
        <w:softHyphen/>
        <w:t>чения персональных данных гражданского служащего у третьей стороны следует известить об этом гражданского служащего заранее, получить его письменное согласие и сообщить гражданскому служащему о целях, предполагаемых источниках и способах полу</w:t>
      </w:r>
      <w:r>
        <w:rPr>
          <w:rFonts w:ascii="Times New Roman" w:hAnsi="Times New Roman"/>
          <w:lang w:eastAsia="ru-RU"/>
        </w:rPr>
        <w:softHyphen/>
        <w:t>чения персональных данных;</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запрещается получать, обрабатывать и приобщать к лично</w:t>
      </w:r>
      <w:r>
        <w:rPr>
          <w:rFonts w:ascii="Times New Roman" w:hAnsi="Times New Roman"/>
          <w:lang w:eastAsia="ru-RU"/>
        </w:rPr>
        <w:softHyphen/>
        <w:t>му делу гражданского служащего не установленные федеральны</w:t>
      </w:r>
      <w:r>
        <w:rPr>
          <w:rFonts w:ascii="Times New Roman" w:hAnsi="Times New Roman"/>
          <w:lang w:eastAsia="ru-RU"/>
        </w:rPr>
        <w:softHyphen/>
        <w:t>ми законами персональные данные о его политических, религиоз</w:t>
      </w:r>
      <w:r>
        <w:rPr>
          <w:rFonts w:ascii="Times New Roman" w:hAnsi="Times New Roman"/>
          <w:lang w:eastAsia="ru-RU"/>
        </w:rPr>
        <w:softHyphen/>
        <w:t>ных и иных убеждениях, частной жизни, членстве в общественных объединениях, в том числе в профессиональных союзах;</w:t>
      </w:r>
    </w:p>
    <w:p w:rsidR="00210DA9" w:rsidRDefault="00210DA9" w:rsidP="00210DA9">
      <w:pPr>
        <w:pStyle w:val="a8"/>
        <w:ind w:firstLine="709"/>
        <w:rPr>
          <w:rFonts w:ascii="Times New Roman" w:hAnsi="Times New Roman"/>
          <w:lang w:eastAsia="ru-RU"/>
        </w:rPr>
      </w:pPr>
      <w:r>
        <w:rPr>
          <w:rFonts w:ascii="Times New Roman" w:hAnsi="Times New Roman"/>
          <w:lang w:eastAsia="ru-RU"/>
        </w:rPr>
        <w:lastRenderedPageBreak/>
        <w:t>г) при принятии решений, затрагивающих интересы граждан</w:t>
      </w:r>
      <w:r>
        <w:rPr>
          <w:rFonts w:ascii="Times New Roman" w:hAnsi="Times New Roman"/>
          <w:lang w:eastAsia="ru-RU"/>
        </w:rPr>
        <w:softHyphen/>
        <w:t>ского служащего, запрещается основываться на персональных данных гражданского служащего, полученных исключительно в результате их автоматизированной обработки или с использова</w:t>
      </w:r>
      <w:r>
        <w:rPr>
          <w:rFonts w:ascii="Times New Roman" w:hAnsi="Times New Roman"/>
          <w:lang w:eastAsia="ru-RU"/>
        </w:rPr>
        <w:softHyphen/>
        <w:t>нием электронных носителей;</w:t>
      </w:r>
    </w:p>
    <w:p w:rsidR="00210DA9" w:rsidRDefault="00210DA9" w:rsidP="00210DA9">
      <w:pPr>
        <w:pStyle w:val="a8"/>
        <w:ind w:firstLine="709"/>
        <w:rPr>
          <w:rFonts w:ascii="Times New Roman" w:hAnsi="Times New Roman"/>
          <w:lang w:eastAsia="ru-RU"/>
        </w:rPr>
      </w:pPr>
      <w:r>
        <w:rPr>
          <w:rFonts w:ascii="Times New Roman" w:hAnsi="Times New Roman"/>
          <w:lang w:eastAsia="ru-RU"/>
        </w:rPr>
        <w:t>д) защита персональных данных гражданского служащего от неправомерного их использования или утраты обеспечивается за счет средств государственного органа в порядке, установленном федеральными законами;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е)  передача персональных данных гражданского служащего третьей стороне не допускается без письменного согласия граж</w:t>
      </w:r>
      <w:r>
        <w:rPr>
          <w:rFonts w:ascii="Times New Roman" w:hAnsi="Times New Roman"/>
          <w:lang w:eastAsia="ru-RU"/>
        </w:rPr>
        <w:softHyphen/>
        <w:t>данского служащего, за исключением случаев, установленных фе</w:t>
      </w:r>
      <w:r>
        <w:rPr>
          <w:rFonts w:ascii="Times New Roman" w:hAnsi="Times New Roman"/>
          <w:lang w:eastAsia="ru-RU"/>
        </w:rPr>
        <w:softHyphen/>
        <w:t>деральным законом.</w:t>
      </w:r>
    </w:p>
    <w:p w:rsidR="00210DA9" w:rsidRDefault="00210DA9" w:rsidP="00210DA9">
      <w:pPr>
        <w:pStyle w:val="a8"/>
        <w:ind w:firstLine="709"/>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Проблема информационного обеспечения управления государственной службой</w:t>
      </w:r>
    </w:p>
    <w:p w:rsidR="00210DA9" w:rsidRDefault="00210DA9" w:rsidP="00210DA9">
      <w:pPr>
        <w:pStyle w:val="a8"/>
        <w:ind w:firstLine="709"/>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соответствии с Федеральными законами «О системе госу</w:t>
      </w:r>
      <w:r>
        <w:rPr>
          <w:rFonts w:ascii="Times New Roman" w:hAnsi="Times New Roman"/>
          <w:lang w:eastAsia="ru-RU"/>
        </w:rPr>
        <w:softHyphen/>
        <w:t>дарственной службы Российской Федерации» и «О государствен</w:t>
      </w:r>
      <w:r>
        <w:rPr>
          <w:rFonts w:ascii="Times New Roman" w:hAnsi="Times New Roman"/>
          <w:lang w:eastAsia="ru-RU"/>
        </w:rPr>
        <w:softHyphen/>
        <w:t>ной гражданской службе Российской Федерации» должна быть создана система управления административной властью в стране.</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основе любой системы управления, в том числе управления государственной службой, лежит информация. Это предполагает создание соответствующего банка данных, содержащих сведения о процессах, протекающих в аппарате органов государственной власти, и государственных служащих.</w:t>
      </w:r>
    </w:p>
    <w:p w:rsidR="00210DA9" w:rsidRDefault="00210DA9" w:rsidP="00210DA9">
      <w:pPr>
        <w:pStyle w:val="a8"/>
        <w:ind w:firstLine="709"/>
        <w:rPr>
          <w:rFonts w:ascii="Times New Roman" w:hAnsi="Times New Roman"/>
          <w:lang w:eastAsia="ru-RU"/>
        </w:rPr>
      </w:pPr>
      <w:r>
        <w:rPr>
          <w:rFonts w:ascii="Times New Roman" w:hAnsi="Times New Roman"/>
          <w:lang w:eastAsia="ru-RU"/>
        </w:rPr>
        <w:t>Информационное обеспечение работы с персоналом в струк</w:t>
      </w:r>
      <w:r>
        <w:rPr>
          <w:rFonts w:ascii="Times New Roman" w:hAnsi="Times New Roman"/>
          <w:lang w:eastAsia="ru-RU"/>
        </w:rPr>
        <w:softHyphen/>
        <w:t>турах государственной и муниципальной службы предусматривает соблюдение отвечающего современным стандартам и принятым правовым нормам баланса между необходимостью запрашивае</w:t>
      </w:r>
      <w:r>
        <w:rPr>
          <w:rFonts w:ascii="Times New Roman" w:hAnsi="Times New Roman"/>
          <w:lang w:eastAsia="ru-RU"/>
        </w:rPr>
        <w:softHyphen/>
        <w:t>мых у гражданина сведений при поступлении на службу или ее прохождении и достаточностью этих сведении для управления персоналом в интересах полноценного осуществления функций органов власти и самоуправления.</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настоящее время каждое ведомство самостоятельно и незави</w:t>
      </w:r>
      <w:r>
        <w:rPr>
          <w:rFonts w:ascii="Times New Roman" w:hAnsi="Times New Roman"/>
          <w:lang w:eastAsia="ru-RU"/>
        </w:rPr>
        <w:softHyphen/>
        <w:t>симо от других ведет учет своих служащих, собирает и анализирует персональную информацию. Опыт создания банка данных в нашей стране сводится, по существу, к формированию и функционирова</w:t>
      </w:r>
      <w:r>
        <w:rPr>
          <w:rFonts w:ascii="Times New Roman" w:hAnsi="Times New Roman"/>
          <w:lang w:eastAsia="ru-RU"/>
        </w:rPr>
        <w:softHyphen/>
        <w:t>нию института номенклатуры партийно-государственных кадров в советское время. Современной системы сбора, анализа, использо</w:t>
      </w:r>
      <w:r>
        <w:rPr>
          <w:rFonts w:ascii="Times New Roman" w:hAnsi="Times New Roman"/>
          <w:lang w:eastAsia="ru-RU"/>
        </w:rPr>
        <w:softHyphen/>
        <w:t>вания информации о государственных служащих в масштабе всей страны нет. Более того, разрозненность баз данных в системе госу</w:t>
      </w:r>
      <w:r>
        <w:rPr>
          <w:rFonts w:ascii="Times New Roman" w:hAnsi="Times New Roman"/>
          <w:lang w:eastAsia="ru-RU"/>
        </w:rPr>
        <w:softHyphen/>
        <w:t>дарства фактически закрепил Федеральный закон «О персональных данных». Его ст. 13 посвящена особенностям обработки персональ</w:t>
      </w:r>
      <w:r>
        <w:rPr>
          <w:rFonts w:ascii="Times New Roman" w:hAnsi="Times New Roman"/>
          <w:lang w:eastAsia="ru-RU"/>
        </w:rPr>
        <w:softHyphen/>
        <w:t>ных данных в государственных или муниципальных информаци</w:t>
      </w:r>
      <w:r>
        <w:rPr>
          <w:rFonts w:ascii="Times New Roman" w:hAnsi="Times New Roman"/>
          <w:lang w:eastAsia="ru-RU"/>
        </w:rPr>
        <w:softHyphen/>
        <w:t>онных системах персональных данных. В ней говорится: «Госу</w:t>
      </w:r>
      <w:r>
        <w:rPr>
          <w:rFonts w:ascii="Times New Roman" w:hAnsi="Times New Roman"/>
          <w:lang w:eastAsia="ru-RU"/>
        </w:rPr>
        <w:softHyphen/>
        <w:t>дарственные органы, муниципальные органы создают в пределах своих полномочий, установленных в соответствии с федеральными законами, государственные или муниципальные информационные системы персональных данных». Закон закрепил, что особенности учета персональных данных в государственных и муниципальных информационных системах персональных данных должны быть установлены специальными федеральными законами.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Поэтому продуктивно исследование и зарубежных подходов к проблеме, с тем чтобы использовать наиболее адекватные оте</w:t>
      </w:r>
      <w:r>
        <w:rPr>
          <w:rFonts w:ascii="Times New Roman" w:hAnsi="Times New Roman"/>
          <w:lang w:eastAsia="ru-RU"/>
        </w:rPr>
        <w:softHyphen/>
        <w:t>чественной практике методы работы с персональными данными людей в системе государства.</w:t>
      </w:r>
    </w:p>
    <w:p w:rsidR="00210DA9" w:rsidRDefault="00210DA9" w:rsidP="00210DA9">
      <w:pPr>
        <w:pStyle w:val="a8"/>
        <w:ind w:firstLine="709"/>
        <w:rPr>
          <w:rFonts w:ascii="Times New Roman" w:hAnsi="Times New Roman"/>
          <w:lang w:eastAsia="ru-RU"/>
        </w:rPr>
      </w:pPr>
      <w:r>
        <w:rPr>
          <w:rFonts w:ascii="Times New Roman" w:hAnsi="Times New Roman"/>
          <w:lang w:eastAsia="ru-RU"/>
        </w:rPr>
        <w:t xml:space="preserve">Опыт создания больших банков данных учета государственных служащих в 90-х гг. </w:t>
      </w:r>
      <w:r>
        <w:rPr>
          <w:rFonts w:ascii="Times New Roman" w:hAnsi="Times New Roman"/>
          <w:lang w:val="en-US" w:eastAsia="ru-RU"/>
        </w:rPr>
        <w:t>XX</w:t>
      </w:r>
      <w:r>
        <w:rPr>
          <w:rFonts w:ascii="Times New Roman" w:hAnsi="Times New Roman"/>
          <w:lang w:eastAsia="ru-RU"/>
        </w:rPr>
        <w:t xml:space="preserve"> в. был описан в российской литературе. Так, в книге В.Е. Завьялова, А.В. Петрова и М.М. Тихомирова подроб</w:t>
      </w:r>
      <w:r>
        <w:rPr>
          <w:rFonts w:ascii="Times New Roman" w:hAnsi="Times New Roman"/>
          <w:lang w:eastAsia="ru-RU"/>
        </w:rPr>
        <w:softHyphen/>
        <w:t>но рассмотрен пример создания и использования Центральной картотеки данных учета государственных служащих в США</w:t>
      </w:r>
      <w:r>
        <w:rPr>
          <w:rFonts w:ascii="Times New Roman" w:hAnsi="Times New Roman"/>
          <w:vertAlign w:val="superscript"/>
          <w:lang w:eastAsia="ru-RU"/>
        </w:rPr>
        <w:t>1</w:t>
      </w:r>
      <w:r>
        <w:rPr>
          <w:rFonts w:ascii="Times New Roman" w:hAnsi="Times New Roman"/>
          <w:lang w:eastAsia="ru-RU"/>
        </w:rPr>
        <w:t>. Эта автоматизированная информационная система содержит личные дела основной части работников федеральной гражданской служ</w:t>
      </w:r>
      <w:r>
        <w:rPr>
          <w:rFonts w:ascii="Times New Roman" w:hAnsi="Times New Roman"/>
          <w:lang w:eastAsia="ru-RU"/>
        </w:rPr>
        <w:softHyphen/>
        <w:t>бы. Главным назначением системы является обеспечение необходи</w:t>
      </w:r>
      <w:r>
        <w:rPr>
          <w:rFonts w:ascii="Times New Roman" w:hAnsi="Times New Roman"/>
          <w:lang w:eastAsia="ru-RU"/>
        </w:rPr>
        <w:softHyphen/>
        <w:t>мыми сведениями Комиссии государственной гражданской служ</w:t>
      </w:r>
      <w:r>
        <w:rPr>
          <w:rFonts w:ascii="Times New Roman" w:hAnsi="Times New Roman"/>
          <w:lang w:eastAsia="ru-RU"/>
        </w:rPr>
        <w:softHyphen/>
        <w:t>бы, других центральных управленческих организаций, Конгресса и Белого дома для проведения кадровой политики. В то же время в</w:t>
      </w:r>
    </w:p>
    <w:p w:rsidR="00210DA9" w:rsidRDefault="00210DA9" w:rsidP="00210DA9">
      <w:pPr>
        <w:pStyle w:val="a8"/>
        <w:ind w:firstLine="709"/>
        <w:rPr>
          <w:rFonts w:ascii="Times New Roman" w:hAnsi="Times New Roman"/>
          <w:lang w:eastAsia="ru-RU"/>
        </w:rPr>
      </w:pPr>
      <w:r>
        <w:rPr>
          <w:rFonts w:ascii="Times New Roman" w:hAnsi="Times New Roman"/>
          <w:vertAlign w:val="superscript"/>
          <w:lang w:eastAsia="ru-RU"/>
        </w:rPr>
        <w:t>1</w:t>
      </w:r>
      <w:r>
        <w:rPr>
          <w:rFonts w:ascii="Times New Roman" w:hAnsi="Times New Roman"/>
          <w:lang w:eastAsia="ru-RU"/>
        </w:rPr>
        <w:t xml:space="preserve"> См.: </w:t>
      </w:r>
      <w:r>
        <w:rPr>
          <w:rFonts w:ascii="Times New Roman" w:hAnsi="Times New Roman"/>
          <w:iCs/>
          <w:lang w:eastAsia="ru-RU"/>
        </w:rPr>
        <w:t xml:space="preserve">Завьялов В.Е., Петров А.В., Тихомиров М.М. </w:t>
      </w:r>
      <w:r>
        <w:rPr>
          <w:rFonts w:ascii="Times New Roman" w:hAnsi="Times New Roman"/>
          <w:lang w:eastAsia="ru-RU"/>
        </w:rPr>
        <w:t>Системы информацион</w:t>
      </w:r>
      <w:r>
        <w:rPr>
          <w:rFonts w:ascii="Times New Roman" w:hAnsi="Times New Roman"/>
          <w:lang w:eastAsia="ru-RU"/>
        </w:rPr>
        <w:softHyphen/>
        <w:t>но-аналитической поддержки кадровых решений. М., 1999.</w:t>
      </w:r>
    </w:p>
    <w:p w:rsidR="00210DA9" w:rsidRDefault="00210DA9" w:rsidP="00210DA9">
      <w:pPr>
        <w:pStyle w:val="a8"/>
        <w:ind w:firstLine="709"/>
        <w:rPr>
          <w:rFonts w:ascii="Times New Roman" w:hAnsi="Times New Roman"/>
          <w:lang w:eastAsia="ru-RU"/>
        </w:rPr>
      </w:pPr>
      <w:r>
        <w:rPr>
          <w:rFonts w:ascii="Times New Roman" w:hAnsi="Times New Roman"/>
          <w:u w:val="single"/>
          <w:lang w:eastAsia="ru-RU"/>
        </w:rPr>
        <w:t>Глава 32. Информационно-аналитическое обес</w:t>
      </w:r>
      <w:r>
        <w:rPr>
          <w:rFonts w:ascii="Times New Roman" w:hAnsi="Times New Roman"/>
          <w:lang w:eastAsia="ru-RU"/>
        </w:rPr>
        <w:t>печение управления персоналом      513</w:t>
      </w:r>
    </w:p>
    <w:p w:rsidR="00210DA9" w:rsidRDefault="00210DA9" w:rsidP="00210DA9">
      <w:pPr>
        <w:pStyle w:val="a8"/>
        <w:ind w:firstLine="709"/>
        <w:rPr>
          <w:rFonts w:ascii="Times New Roman" w:hAnsi="Times New Roman"/>
          <w:lang w:eastAsia="ru-RU"/>
        </w:rPr>
      </w:pPr>
      <w:r>
        <w:rPr>
          <w:rFonts w:ascii="Times New Roman" w:hAnsi="Times New Roman"/>
          <w:lang w:eastAsia="ru-RU"/>
        </w:rPr>
        <w:t>систему не вносятся данные о тех, кто работает в Центральном раз</w:t>
      </w:r>
      <w:r>
        <w:rPr>
          <w:rFonts w:ascii="Times New Roman" w:hAnsi="Times New Roman"/>
          <w:lang w:eastAsia="ru-RU"/>
        </w:rPr>
        <w:softHyphen/>
        <w:t>ведывательном управлении, Разведывательном управлении Минис</w:t>
      </w:r>
      <w:r>
        <w:rPr>
          <w:rFonts w:ascii="Times New Roman" w:hAnsi="Times New Roman"/>
          <w:lang w:eastAsia="ru-RU"/>
        </w:rPr>
        <w:softHyphen/>
        <w:t>терства обороны, Управлении национальной безопасности и др.</w:t>
      </w:r>
    </w:p>
    <w:p w:rsidR="00210DA9" w:rsidRDefault="00210DA9" w:rsidP="00210DA9">
      <w:pPr>
        <w:pStyle w:val="a8"/>
        <w:ind w:firstLine="709"/>
        <w:rPr>
          <w:rFonts w:ascii="Times New Roman" w:hAnsi="Times New Roman"/>
          <w:lang w:eastAsia="ru-RU"/>
        </w:rPr>
      </w:pPr>
      <w:r>
        <w:rPr>
          <w:rFonts w:ascii="Times New Roman" w:hAnsi="Times New Roman"/>
          <w:lang w:eastAsia="ru-RU"/>
        </w:rPr>
        <w:t>Министерства и ведомства предоставляют в Центральную кар</w:t>
      </w:r>
      <w:r>
        <w:rPr>
          <w:rFonts w:ascii="Times New Roman" w:hAnsi="Times New Roman"/>
          <w:lang w:eastAsia="ru-RU"/>
        </w:rPr>
        <w:softHyphen/>
        <w:t>тотеку учета государственных служащих три типа информации: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lastRenderedPageBreak/>
        <w:t>-  перечень сведений о каждом сотруднике по состоянию на конец отчетного периода, который может являться концом меся</w:t>
      </w:r>
      <w:r>
        <w:rPr>
          <w:rFonts w:ascii="Times New Roman" w:hAnsi="Times New Roman"/>
          <w:lang w:eastAsia="ru-RU"/>
        </w:rPr>
        <w:softHyphen/>
        <w:t>ца или окончанием квартала финансового года;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 изменения в сведениях о персонале, произошедшие в тече</w:t>
      </w:r>
      <w:r>
        <w:rPr>
          <w:rFonts w:ascii="Times New Roman" w:hAnsi="Times New Roman"/>
          <w:lang w:eastAsia="ru-RU"/>
        </w:rPr>
        <w:softHyphen/>
        <w:t>ние отчетного периода;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 код организационной структуры и его расшифровку - коды, названия и положение организаций в структуре министерства или ведомства по состоянию на конец квартала финансового года.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Как пишут авторы, на основе этих данных формируются четы</w:t>
      </w:r>
      <w:r>
        <w:rPr>
          <w:rFonts w:ascii="Times New Roman" w:hAnsi="Times New Roman"/>
          <w:lang w:eastAsia="ru-RU"/>
        </w:rPr>
        <w:softHyphen/>
        <w:t>ре основные базы данных:</w:t>
      </w:r>
    </w:p>
    <w:p w:rsidR="00210DA9" w:rsidRDefault="00210DA9" w:rsidP="00210DA9">
      <w:pPr>
        <w:pStyle w:val="a8"/>
        <w:ind w:firstLine="709"/>
        <w:rPr>
          <w:rFonts w:ascii="Times New Roman" w:hAnsi="Times New Roman"/>
          <w:lang w:eastAsia="ru-RU"/>
        </w:rPr>
      </w:pPr>
      <w:r>
        <w:rPr>
          <w:rFonts w:ascii="Times New Roman" w:hAnsi="Times New Roman"/>
          <w:lang w:eastAsia="ru-RU"/>
        </w:rPr>
        <w:t>-  статус, т. е. индивидуальная информация о служебном по</w:t>
      </w:r>
      <w:r>
        <w:rPr>
          <w:rFonts w:ascii="Times New Roman" w:hAnsi="Times New Roman"/>
          <w:lang w:eastAsia="ru-RU"/>
        </w:rPr>
        <w:softHyphen/>
        <w:t>ложении каждого действительного сотрудника по состоянию на конец отчетного периода;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 динамика, т. е. перечень всех видов деятельности персонала, осуществляемых в течение определенного периода;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 хронология, т. е. учет отдельных данных об определенных видах деятельности, выбранных из общего объема информации, например сведения о перемещениях сотрудников; на их основе создается база данных, расположенных в хронологической последовательности и охватывающих продолжительный период, что позволяет анализиро</w:t>
      </w:r>
      <w:r>
        <w:rPr>
          <w:rFonts w:ascii="Times New Roman" w:hAnsi="Times New Roman"/>
          <w:lang w:eastAsia="ru-RU"/>
        </w:rPr>
        <w:softHyphen/>
        <w:t>вать тенденций, происходящие в среде работников;</w:t>
      </w:r>
    </w:p>
    <w:p w:rsidR="00210DA9" w:rsidRDefault="00210DA9" w:rsidP="00210DA9">
      <w:pPr>
        <w:pStyle w:val="a8"/>
        <w:ind w:firstLine="709"/>
        <w:rPr>
          <w:rFonts w:ascii="Times New Roman" w:hAnsi="Times New Roman"/>
          <w:lang w:eastAsia="ru-RU"/>
        </w:rPr>
      </w:pPr>
      <w:r>
        <w:rPr>
          <w:rFonts w:ascii="Times New Roman" w:hAnsi="Times New Roman"/>
          <w:lang w:eastAsia="ru-RU"/>
        </w:rPr>
        <w:t>- код организационной структуры и его расшифровка, благо</w:t>
      </w:r>
      <w:r>
        <w:rPr>
          <w:rFonts w:ascii="Times New Roman" w:hAnsi="Times New Roman"/>
          <w:lang w:eastAsia="ru-RU"/>
        </w:rPr>
        <w:softHyphen/>
        <w:t>даря которым устанавливается положение организации в структу</w:t>
      </w:r>
      <w:r>
        <w:rPr>
          <w:rFonts w:ascii="Times New Roman" w:hAnsi="Times New Roman"/>
          <w:lang w:eastAsia="ru-RU"/>
        </w:rPr>
        <w:softHyphen/>
        <w:t>ре министерства или ведомства по состоянию на конец квартала финансового года.</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российском законодательстве пока закреплена практика децентрализации баз данных о государственных служащих - эти сведения концентрируются в аппарате органов власти. Между тем уже одно то, что действует централизованная база данных Пенси</w:t>
      </w:r>
      <w:r>
        <w:rPr>
          <w:rFonts w:ascii="Times New Roman" w:hAnsi="Times New Roman"/>
          <w:lang w:eastAsia="ru-RU"/>
        </w:rPr>
        <w:softHyphen/>
        <w:t>онного фонда, предопределяет изменение государственной поли</w:t>
      </w:r>
      <w:r>
        <w:rPr>
          <w:rFonts w:ascii="Times New Roman" w:hAnsi="Times New Roman"/>
          <w:lang w:eastAsia="ru-RU"/>
        </w:rPr>
        <w:softHyphen/>
        <w:t>тики в этой сфере — ведь все служащие, в том числе и «силовики», обязаны предоставлять сведения в Фонд, в противном случае они в будущем останутся без пенсии. И это значит, что учет сведений о тех, кто занят в системе государства, должен либо полностью быть совмещенным с иными информационными системами, либо, на</w:t>
      </w:r>
      <w:r>
        <w:rPr>
          <w:rFonts w:ascii="Times New Roman" w:hAnsi="Times New Roman"/>
          <w:lang w:eastAsia="ru-RU"/>
        </w:rPr>
        <w:softHyphen/>
        <w:t>против, обособиться для использования только органами власти.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Важен правовой режим такого хранилища сведений. В Герма</w:t>
      </w:r>
      <w:r>
        <w:rPr>
          <w:rFonts w:ascii="Times New Roman" w:hAnsi="Times New Roman"/>
          <w:lang w:eastAsia="ru-RU"/>
        </w:rPr>
        <w:softHyphen/>
        <w:t>нии, например, все государством созданные базы данных имеют жесткий правовой режим формирования и использования содер</w:t>
      </w:r>
      <w:r>
        <w:rPr>
          <w:rFonts w:ascii="Times New Roman" w:hAnsi="Times New Roman"/>
          <w:lang w:eastAsia="ru-RU"/>
        </w:rPr>
        <w:softHyphen/>
        <w:t>жащейся там персональной информации. Такие базы, как све</w:t>
      </w:r>
      <w:r>
        <w:rPr>
          <w:rFonts w:ascii="Times New Roman" w:hAnsi="Times New Roman"/>
          <w:lang w:eastAsia="ru-RU"/>
        </w:rPr>
        <w:softHyphen/>
        <w:t>дения о правонарушителях; сведения о владельцах автомобилей; сведения об иностранцах, пребывавших на территории страны до</w:t>
      </w:r>
      <w:r>
        <w:rPr>
          <w:rFonts w:ascii="Times New Roman" w:hAnsi="Times New Roman"/>
          <w:lang w:eastAsia="ru-RU"/>
        </w:rPr>
        <w:softHyphen/>
        <w:t xml:space="preserve">лее трех месяцев, и другие имеют соответствующие специальные законы, которые регламентируют работу с базами. К такой работе законом отнесены: набор запрашиваемых сведений, с тем чтобы он не был избыточным и </w:t>
      </w:r>
      <w:r>
        <w:rPr>
          <w:rFonts w:ascii="Times New Roman" w:hAnsi="Times New Roman"/>
          <w:b/>
          <w:bCs/>
          <w:lang w:eastAsia="ru-RU"/>
        </w:rPr>
        <w:t xml:space="preserve">в </w:t>
      </w:r>
      <w:r>
        <w:rPr>
          <w:rFonts w:ascii="Times New Roman" w:hAnsi="Times New Roman"/>
          <w:lang w:eastAsia="ru-RU"/>
        </w:rPr>
        <w:t>то же время давал достаточную для це</w:t>
      </w:r>
      <w:r>
        <w:rPr>
          <w:rFonts w:ascii="Times New Roman" w:hAnsi="Times New Roman"/>
          <w:lang w:eastAsia="ru-RU"/>
        </w:rPr>
        <w:softHyphen/>
        <w:t>лей государства информацию; вид и способ изменения данных; вид и срок хранения данных; список ответственных должностных лиц, обязанных обеспечивать сохранность базы; меры ответствен</w:t>
      </w:r>
      <w:r>
        <w:rPr>
          <w:rFonts w:ascii="Times New Roman" w:hAnsi="Times New Roman"/>
          <w:lang w:eastAsia="ru-RU"/>
        </w:rPr>
        <w:softHyphen/>
        <w:t>ности должностных лиц, обязанных обеспечивать сохранность базы в случае несанкционированной утечки информации.</w:t>
      </w:r>
    </w:p>
    <w:p w:rsidR="00210DA9" w:rsidRDefault="00210DA9" w:rsidP="00210DA9">
      <w:pPr>
        <w:pStyle w:val="a8"/>
        <w:ind w:firstLine="709"/>
        <w:rPr>
          <w:rFonts w:ascii="Times New Roman" w:hAnsi="Times New Roman"/>
          <w:lang w:eastAsia="ru-RU"/>
        </w:rPr>
      </w:pPr>
      <w:r>
        <w:rPr>
          <w:rFonts w:ascii="Times New Roman" w:hAnsi="Times New Roman"/>
          <w:lang w:eastAsia="ru-RU"/>
        </w:rPr>
        <w:t>В российском Законе «О персональных данных» осуществле</w:t>
      </w:r>
      <w:r>
        <w:rPr>
          <w:rFonts w:ascii="Times New Roman" w:hAnsi="Times New Roman"/>
          <w:lang w:eastAsia="ru-RU"/>
        </w:rPr>
        <w:softHyphen/>
        <w:t>ние всех действий с персональными данными возложено на опе</w:t>
      </w:r>
      <w:r>
        <w:rPr>
          <w:rFonts w:ascii="Times New Roman" w:hAnsi="Times New Roman"/>
          <w:lang w:eastAsia="ru-RU"/>
        </w:rPr>
        <w:softHyphen/>
        <w:t>ратора. Он ответствен за обеспечение безопасности, сохраннос</w:t>
      </w:r>
      <w:r>
        <w:rPr>
          <w:rFonts w:ascii="Times New Roman" w:hAnsi="Times New Roman"/>
          <w:lang w:eastAsia="ru-RU"/>
        </w:rPr>
        <w:softHyphen/>
        <w:t xml:space="preserve">ти базы данных. Контроль и надзор за обработкой персональных данных должен вести, в соответствии с актом, уполномоченный орган по защите прав субъектов персональных данных. Между тем </w:t>
      </w:r>
      <w:r>
        <w:rPr>
          <w:rFonts w:ascii="Times New Roman" w:hAnsi="Times New Roman"/>
          <w:b/>
          <w:bCs/>
          <w:lang w:eastAsia="ru-RU"/>
        </w:rPr>
        <w:t xml:space="preserve">в </w:t>
      </w:r>
      <w:r>
        <w:rPr>
          <w:rFonts w:ascii="Times New Roman" w:hAnsi="Times New Roman"/>
          <w:lang w:eastAsia="ru-RU"/>
        </w:rPr>
        <w:t>законе не сказано, что это за уполномоченный орган и когда он должен быть создан.</w:t>
      </w:r>
    </w:p>
    <w:p w:rsidR="00210DA9" w:rsidRDefault="00210DA9" w:rsidP="00210DA9">
      <w:pPr>
        <w:pStyle w:val="a8"/>
        <w:ind w:firstLine="709"/>
        <w:rPr>
          <w:rFonts w:ascii="Times New Roman" w:hAnsi="Times New Roman"/>
          <w:lang w:eastAsia="ru-RU"/>
        </w:rPr>
      </w:pPr>
      <w:r>
        <w:rPr>
          <w:rFonts w:ascii="Times New Roman" w:hAnsi="Times New Roman"/>
          <w:lang w:eastAsia="ru-RU"/>
        </w:rPr>
        <w:t>Это не снимает риска чрезмерной концентрации и формали</w:t>
      </w:r>
      <w:r>
        <w:rPr>
          <w:rFonts w:ascii="Times New Roman" w:hAnsi="Times New Roman"/>
          <w:lang w:eastAsia="ru-RU"/>
        </w:rPr>
        <w:softHyphen/>
        <w:t>зации работы с кадрами. Специалисты обоснованно подчеркива</w:t>
      </w:r>
      <w:r>
        <w:rPr>
          <w:rFonts w:ascii="Times New Roman" w:hAnsi="Times New Roman"/>
          <w:lang w:eastAsia="ru-RU"/>
        </w:rPr>
        <w:softHyphen/>
        <w:t>ют опасность существования «информационно-бюрократической машины», формирования «всепроникающего контроля» в систе</w:t>
      </w:r>
      <w:r>
        <w:rPr>
          <w:rFonts w:ascii="Times New Roman" w:hAnsi="Times New Roman"/>
          <w:lang w:eastAsia="ru-RU"/>
        </w:rPr>
        <w:softHyphen/>
        <w:t>ме государства</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rPr>
          <w:rFonts w:ascii="Times New Roman" w:hAnsi="Times New Roman"/>
          <w:sz w:val="20"/>
          <w:szCs w:val="20"/>
          <w:lang w:eastAsia="ru-RU"/>
        </w:rPr>
      </w:pPr>
      <w:r>
        <w:rPr>
          <w:rFonts w:ascii="Times New Roman" w:hAnsi="Times New Roman"/>
          <w:b/>
          <w:bCs/>
          <w:sz w:val="20"/>
          <w:szCs w:val="20"/>
          <w:lang w:eastAsia="ru-RU"/>
        </w:rPr>
        <w:t>Выводы</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t>Информационно-аналитическое обеспечение управления персоналом имеет два аспекта: внутренний и внешний.</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t xml:space="preserve">К внутреннему относится то, что с точки зрения </w:t>
      </w:r>
      <w:r>
        <w:rPr>
          <w:rFonts w:ascii="Times New Roman" w:hAnsi="Times New Roman"/>
          <w:b/>
          <w:bCs/>
          <w:iCs/>
          <w:sz w:val="20"/>
          <w:szCs w:val="20"/>
          <w:lang w:eastAsia="ru-RU"/>
        </w:rPr>
        <w:t xml:space="preserve">права </w:t>
      </w:r>
      <w:r>
        <w:rPr>
          <w:rFonts w:ascii="Times New Roman" w:hAnsi="Times New Roman"/>
          <w:sz w:val="20"/>
          <w:szCs w:val="20"/>
          <w:lang w:eastAsia="ru-RU"/>
        </w:rPr>
        <w:t>инфор</w:t>
      </w:r>
      <w:r>
        <w:rPr>
          <w:rFonts w:ascii="Times New Roman" w:hAnsi="Times New Roman"/>
          <w:sz w:val="20"/>
          <w:szCs w:val="20"/>
          <w:lang w:eastAsia="ru-RU"/>
        </w:rPr>
        <w:softHyphen/>
        <w:t>мационно-аналитическое обеспечение предусматривает накопление, систематизацию, использование персональных данных, другие виды операций с кадровой информацией только в рамках действующего законодательства.</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t xml:space="preserve">С точки зрения </w:t>
      </w:r>
      <w:r>
        <w:rPr>
          <w:rFonts w:ascii="Times New Roman" w:hAnsi="Times New Roman"/>
          <w:b/>
          <w:bCs/>
          <w:iCs/>
          <w:sz w:val="20"/>
          <w:szCs w:val="20"/>
          <w:lang w:eastAsia="ru-RU"/>
        </w:rPr>
        <w:t xml:space="preserve">политики </w:t>
      </w:r>
      <w:r>
        <w:rPr>
          <w:rFonts w:ascii="Times New Roman" w:hAnsi="Times New Roman"/>
          <w:sz w:val="20"/>
          <w:szCs w:val="20"/>
          <w:lang w:eastAsia="ru-RU"/>
        </w:rPr>
        <w:t>эта работа предполагает, что объем и характер запрашиваемых у гражданина сведений при вступлении организации с ним в отношения найма не превысят необходимо</w:t>
      </w:r>
      <w:r>
        <w:rPr>
          <w:rFonts w:ascii="Times New Roman" w:hAnsi="Times New Roman"/>
          <w:sz w:val="20"/>
          <w:szCs w:val="20"/>
          <w:lang w:eastAsia="ru-RU"/>
        </w:rPr>
        <w:softHyphen/>
        <w:t>го максимума.</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t xml:space="preserve">С </w:t>
      </w:r>
      <w:r>
        <w:rPr>
          <w:rFonts w:ascii="Times New Roman" w:hAnsi="Times New Roman"/>
          <w:iCs/>
          <w:sz w:val="20"/>
          <w:szCs w:val="20"/>
          <w:lang w:eastAsia="ru-RU"/>
        </w:rPr>
        <w:t xml:space="preserve">организационной </w:t>
      </w:r>
      <w:r>
        <w:rPr>
          <w:rFonts w:ascii="Times New Roman" w:hAnsi="Times New Roman"/>
          <w:sz w:val="20"/>
          <w:szCs w:val="20"/>
          <w:lang w:eastAsia="ru-RU"/>
        </w:rPr>
        <w:t>точки зрения предполагается, что инфор</w:t>
      </w:r>
      <w:r>
        <w:rPr>
          <w:rFonts w:ascii="Times New Roman" w:hAnsi="Times New Roman"/>
          <w:sz w:val="20"/>
          <w:szCs w:val="20"/>
          <w:lang w:eastAsia="ru-RU"/>
        </w:rPr>
        <w:softHyphen/>
        <w:t>мационно-аналитическая работа унифицирована, т. е. есть общий подход и к самому перечню запрашиваемых у человека сведений при поступлении на работу, и к способу их получения.</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lastRenderedPageBreak/>
        <w:t>К внешнему аспекту информационно-аналитического обеспе</w:t>
      </w:r>
      <w:r>
        <w:rPr>
          <w:rFonts w:ascii="Times New Roman" w:hAnsi="Times New Roman"/>
          <w:sz w:val="20"/>
          <w:szCs w:val="20"/>
          <w:lang w:eastAsia="ru-RU"/>
        </w:rPr>
        <w:softHyphen/>
        <w:t>чения управления персоналом относится комплекс мероприятий по оповещению общественности о принципах и практике рабо</w:t>
      </w:r>
      <w:r>
        <w:rPr>
          <w:rFonts w:ascii="Times New Roman" w:hAnsi="Times New Roman"/>
          <w:sz w:val="20"/>
          <w:szCs w:val="20"/>
          <w:lang w:eastAsia="ru-RU"/>
        </w:rPr>
        <w:softHyphen/>
        <w:t>ты со служащими в федеральных органах власти, в органах власти субъектов Федерации, в органах местного самоуправления,</w:t>
      </w:r>
    </w:p>
    <w:p w:rsidR="00210DA9" w:rsidRDefault="00210DA9" w:rsidP="00210DA9">
      <w:pPr>
        <w:pStyle w:val="a8"/>
        <w:ind w:firstLine="709"/>
        <w:rPr>
          <w:rFonts w:ascii="Times New Roman" w:hAnsi="Times New Roman"/>
          <w:sz w:val="20"/>
          <w:szCs w:val="20"/>
          <w:lang w:eastAsia="ru-RU"/>
        </w:rPr>
      </w:pPr>
      <w:r>
        <w:rPr>
          <w:rFonts w:ascii="Times New Roman" w:hAnsi="Times New Roman"/>
          <w:sz w:val="20"/>
          <w:szCs w:val="20"/>
          <w:lang w:eastAsia="ru-RU"/>
        </w:rPr>
        <w:t>В целом информационно-аналитическое обеспечение рабо</w:t>
      </w:r>
      <w:r>
        <w:rPr>
          <w:rFonts w:ascii="Times New Roman" w:hAnsi="Times New Roman"/>
          <w:sz w:val="20"/>
          <w:szCs w:val="20"/>
          <w:lang w:eastAsia="ru-RU"/>
        </w:rPr>
        <w:softHyphen/>
        <w:t>ты с людьми в сфере труда имеет принципиальное значение для повышения профессионализма работников, укрепления деловых должностных отношений, нравственности и порядка.</w:t>
      </w:r>
    </w:p>
    <w:p w:rsidR="00210DA9" w:rsidRDefault="00210DA9" w:rsidP="00210DA9">
      <w:pPr>
        <w:pStyle w:val="a8"/>
        <w:ind w:firstLine="709"/>
        <w:rPr>
          <w:rFonts w:ascii="Times New Roman" w:hAnsi="Times New Roman"/>
          <w:sz w:val="18"/>
          <w:szCs w:val="18"/>
          <w:lang w:eastAsia="ru-RU"/>
        </w:rPr>
      </w:pPr>
      <w:r>
        <w:rPr>
          <w:rFonts w:ascii="Times New Roman" w:hAnsi="Times New Roman"/>
          <w:b/>
          <w:bCs/>
          <w:sz w:val="18"/>
          <w:szCs w:val="18"/>
          <w:lang w:eastAsia="ru-RU"/>
        </w:rPr>
        <w:t>Контрольные вопросы и задания</w:t>
      </w:r>
    </w:p>
    <w:p w:rsidR="00210DA9" w:rsidRDefault="00210DA9" w:rsidP="00210DA9">
      <w:pPr>
        <w:pStyle w:val="a8"/>
        <w:ind w:firstLine="709"/>
        <w:rPr>
          <w:rFonts w:ascii="Times New Roman" w:hAnsi="Times New Roman"/>
          <w:sz w:val="18"/>
          <w:szCs w:val="18"/>
          <w:lang w:eastAsia="ru-RU"/>
        </w:rPr>
      </w:pPr>
      <w:r>
        <w:rPr>
          <w:rFonts w:ascii="Times New Roman" w:hAnsi="Times New Roman"/>
          <w:b/>
          <w:bCs/>
          <w:sz w:val="18"/>
          <w:szCs w:val="18"/>
          <w:lang w:eastAsia="ru-RU"/>
        </w:rPr>
        <w:t xml:space="preserve">1.  </w:t>
      </w:r>
      <w:r>
        <w:rPr>
          <w:rFonts w:ascii="Times New Roman" w:hAnsi="Times New Roman"/>
          <w:sz w:val="18"/>
          <w:szCs w:val="18"/>
          <w:lang w:eastAsia="ru-RU"/>
        </w:rPr>
        <w:t>Раскройте понятие информационно-аналитического обес</w:t>
      </w:r>
      <w:r>
        <w:rPr>
          <w:rFonts w:ascii="Times New Roman" w:hAnsi="Times New Roman"/>
          <w:sz w:val="18"/>
          <w:szCs w:val="18"/>
          <w:lang w:eastAsia="ru-RU"/>
        </w:rPr>
        <w:softHyphen/>
        <w:t>печения управления персоналом.</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2.   Каковы цели и задачи информационно-аналитического обеспечения управления персоналом.</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3. В чем заключаются основные требования к организации ин</w:t>
      </w:r>
      <w:r>
        <w:rPr>
          <w:rFonts w:ascii="Times New Roman" w:hAnsi="Times New Roman"/>
          <w:sz w:val="18"/>
          <w:szCs w:val="18"/>
          <w:lang w:eastAsia="ru-RU"/>
        </w:rPr>
        <w:softHyphen/>
        <w:t>формационно-аналитической работы в системе управления пер</w:t>
      </w:r>
      <w:r>
        <w:rPr>
          <w:rFonts w:ascii="Times New Roman" w:hAnsi="Times New Roman"/>
          <w:sz w:val="18"/>
          <w:szCs w:val="18"/>
          <w:lang w:eastAsia="ru-RU"/>
        </w:rPr>
        <w:softHyphen/>
        <w:t>соналом.</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4. Назовите методы анализа персональной информации.</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5. В чем состоят основные противоречия и проблемы в инфор</w:t>
      </w:r>
      <w:r>
        <w:rPr>
          <w:rFonts w:ascii="Times New Roman" w:hAnsi="Times New Roman"/>
          <w:sz w:val="18"/>
          <w:szCs w:val="18"/>
          <w:lang w:eastAsia="ru-RU"/>
        </w:rPr>
        <w:softHyphen/>
        <w:t>мационно-аналитическом обеспечении управления персоналом?</w:t>
      </w:r>
    </w:p>
    <w:p w:rsidR="00210DA9" w:rsidRDefault="00210DA9" w:rsidP="00210DA9">
      <w:pPr>
        <w:pStyle w:val="a8"/>
        <w:ind w:firstLine="709"/>
        <w:rPr>
          <w:rFonts w:ascii="Times New Roman" w:hAnsi="Times New Roman"/>
          <w:sz w:val="18"/>
          <w:szCs w:val="18"/>
          <w:lang w:eastAsia="ru-RU"/>
        </w:rPr>
      </w:pPr>
      <w:r>
        <w:rPr>
          <w:rFonts w:ascii="Times New Roman" w:hAnsi="Times New Roman"/>
          <w:b/>
          <w:bCs/>
          <w:sz w:val="18"/>
          <w:szCs w:val="18"/>
          <w:lang w:eastAsia="ru-RU"/>
        </w:rPr>
        <w:t>Список литературы</w:t>
      </w:r>
    </w:p>
    <w:p w:rsidR="00210DA9" w:rsidRDefault="00210DA9" w:rsidP="00210DA9">
      <w:pPr>
        <w:pStyle w:val="a8"/>
        <w:ind w:firstLine="709"/>
        <w:rPr>
          <w:rFonts w:ascii="Times New Roman" w:hAnsi="Times New Roman"/>
          <w:sz w:val="18"/>
          <w:szCs w:val="18"/>
          <w:lang w:eastAsia="ru-RU"/>
        </w:rPr>
      </w:pPr>
      <w:r>
        <w:rPr>
          <w:rFonts w:ascii="Times New Roman" w:hAnsi="Times New Roman"/>
          <w:iCs/>
          <w:sz w:val="18"/>
          <w:szCs w:val="18"/>
          <w:lang w:eastAsia="ru-RU"/>
        </w:rPr>
        <w:t xml:space="preserve">Иларионова Т.С. </w:t>
      </w:r>
      <w:r>
        <w:rPr>
          <w:rFonts w:ascii="Times New Roman" w:hAnsi="Times New Roman"/>
          <w:sz w:val="18"/>
          <w:szCs w:val="18"/>
          <w:lang w:eastAsia="ru-RU"/>
        </w:rPr>
        <w:t>Информационно-аналитическая деятель</w:t>
      </w:r>
      <w:r>
        <w:rPr>
          <w:rFonts w:ascii="Times New Roman" w:hAnsi="Times New Roman"/>
          <w:sz w:val="18"/>
          <w:szCs w:val="18"/>
          <w:lang w:eastAsia="ru-RU"/>
        </w:rPr>
        <w:softHyphen/>
        <w:t>ность в системе государственной службы: Лекция. М., 2006.</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Информационно-аналитические средства в организационном управлении: Сборник статей / Под общ. ред. А.Н. Данчула; отв. ред. Ю.Г. Федулов. М., 2005.</w:t>
      </w:r>
    </w:p>
    <w:p w:rsidR="00210DA9" w:rsidRDefault="00210DA9" w:rsidP="00210DA9">
      <w:pPr>
        <w:pStyle w:val="a8"/>
        <w:ind w:firstLine="709"/>
        <w:rPr>
          <w:rFonts w:ascii="Times New Roman" w:hAnsi="Times New Roman"/>
          <w:sz w:val="18"/>
          <w:szCs w:val="18"/>
          <w:lang w:eastAsia="ru-RU"/>
        </w:rPr>
      </w:pPr>
      <w:r>
        <w:rPr>
          <w:rFonts w:ascii="Times New Roman" w:hAnsi="Times New Roman"/>
          <w:iCs/>
          <w:sz w:val="18"/>
          <w:szCs w:val="18"/>
          <w:lang w:eastAsia="ru-RU"/>
        </w:rPr>
        <w:t xml:space="preserve">Кузнецов В.А. </w:t>
      </w:r>
      <w:r>
        <w:rPr>
          <w:rFonts w:ascii="Times New Roman" w:hAnsi="Times New Roman"/>
          <w:sz w:val="18"/>
          <w:szCs w:val="18"/>
          <w:lang w:eastAsia="ru-RU"/>
        </w:rPr>
        <w:t>Информационно-аналитическое обеспечение государственного и муниципального управления в Дальневосточ</w:t>
      </w:r>
      <w:r>
        <w:rPr>
          <w:rFonts w:ascii="Times New Roman" w:hAnsi="Times New Roman"/>
          <w:sz w:val="18"/>
          <w:szCs w:val="18"/>
          <w:lang w:eastAsia="ru-RU"/>
        </w:rPr>
        <w:softHyphen/>
        <w:t>ном федеральном округе: Монография / Дальневосточная акаде</w:t>
      </w:r>
      <w:r>
        <w:rPr>
          <w:rFonts w:ascii="Times New Roman" w:hAnsi="Times New Roman"/>
          <w:sz w:val="18"/>
          <w:szCs w:val="18"/>
          <w:lang w:eastAsia="ru-RU"/>
        </w:rPr>
        <w:softHyphen/>
        <w:t>мия государственной службы. Хабаровск, 2005.</w:t>
      </w:r>
    </w:p>
    <w:p w:rsidR="00210DA9" w:rsidRDefault="00210DA9" w:rsidP="00210DA9">
      <w:pPr>
        <w:pStyle w:val="a8"/>
        <w:ind w:firstLine="709"/>
        <w:rPr>
          <w:rFonts w:ascii="Times New Roman" w:hAnsi="Times New Roman"/>
          <w:sz w:val="18"/>
          <w:szCs w:val="18"/>
          <w:lang w:eastAsia="ru-RU"/>
        </w:rPr>
      </w:pPr>
      <w:r>
        <w:rPr>
          <w:rFonts w:ascii="Times New Roman" w:hAnsi="Times New Roman"/>
          <w:iCs/>
          <w:sz w:val="18"/>
          <w:szCs w:val="18"/>
          <w:lang w:eastAsia="ru-RU"/>
        </w:rPr>
        <w:t xml:space="preserve">Курносое Ю.В. </w:t>
      </w:r>
      <w:r>
        <w:rPr>
          <w:rFonts w:ascii="Times New Roman" w:hAnsi="Times New Roman"/>
          <w:sz w:val="18"/>
          <w:szCs w:val="18"/>
          <w:lang w:eastAsia="ru-RU"/>
        </w:rPr>
        <w:t>Аналитика: Методология, технология и органи</w:t>
      </w:r>
      <w:r>
        <w:rPr>
          <w:rFonts w:ascii="Times New Roman" w:hAnsi="Times New Roman"/>
          <w:sz w:val="18"/>
          <w:szCs w:val="18"/>
          <w:lang w:eastAsia="ru-RU"/>
        </w:rPr>
        <w:softHyphen/>
        <w:t>зация информационно-аналитической работы. М., 2004.</w:t>
      </w:r>
    </w:p>
    <w:p w:rsidR="00210DA9" w:rsidRDefault="00210DA9" w:rsidP="00210DA9">
      <w:pPr>
        <w:pStyle w:val="a8"/>
        <w:ind w:firstLine="709"/>
        <w:rPr>
          <w:rFonts w:ascii="Times New Roman" w:hAnsi="Times New Roman"/>
          <w:sz w:val="18"/>
          <w:szCs w:val="18"/>
          <w:lang w:eastAsia="ru-RU"/>
        </w:rPr>
      </w:pPr>
      <w:r>
        <w:rPr>
          <w:rFonts w:ascii="Times New Roman" w:hAnsi="Times New Roman"/>
          <w:iCs/>
          <w:sz w:val="18"/>
          <w:szCs w:val="18"/>
          <w:lang w:eastAsia="ru-RU"/>
        </w:rPr>
        <w:t xml:space="preserve">Сайгашев В.П., Тиунова Г.В., Махначева Т.О. </w:t>
      </w:r>
      <w:r>
        <w:rPr>
          <w:rFonts w:ascii="Times New Roman" w:hAnsi="Times New Roman"/>
          <w:sz w:val="18"/>
          <w:szCs w:val="18"/>
          <w:lang w:eastAsia="ru-RU"/>
        </w:rPr>
        <w:t>Формирование информационно-аналитической базы банковского надзора // Деньги и кредит. 2006. № 4. С. 27-30.</w:t>
      </w:r>
    </w:p>
    <w:p w:rsidR="00210DA9" w:rsidRDefault="00210DA9" w:rsidP="00210DA9">
      <w:pPr>
        <w:pStyle w:val="a8"/>
        <w:ind w:firstLine="709"/>
        <w:rPr>
          <w:rFonts w:ascii="Times New Roman" w:hAnsi="Times New Roman"/>
          <w:sz w:val="18"/>
          <w:szCs w:val="18"/>
          <w:lang w:eastAsia="ru-RU"/>
        </w:rPr>
      </w:pPr>
      <w:r>
        <w:rPr>
          <w:rFonts w:ascii="Times New Roman" w:hAnsi="Times New Roman"/>
          <w:sz w:val="18"/>
          <w:szCs w:val="18"/>
          <w:lang w:eastAsia="ru-RU"/>
        </w:rPr>
        <w:t>© Иларионова Т.С.</w:t>
      </w:r>
    </w:p>
    <w:p w:rsidR="00210DA9" w:rsidRDefault="00210DA9" w:rsidP="00210DA9">
      <w:pPr>
        <w:pStyle w:val="a8"/>
        <w:ind w:firstLine="709"/>
        <w:rPr>
          <w:rFonts w:ascii="Times New Roman" w:hAnsi="Times New Roman"/>
          <w:sz w:val="18"/>
          <w:szCs w:val="18"/>
        </w:rPr>
      </w:pPr>
    </w:p>
    <w:p w:rsidR="00210DA9" w:rsidRDefault="00210DA9" w:rsidP="00210DA9">
      <w:pPr>
        <w:pStyle w:val="a8"/>
        <w:ind w:firstLine="709"/>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ind w:firstLine="709"/>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33. СОЦИАЛЬНАЯ ЗАЩИТА ГОСУДАРСТВЕННЫХ ГРАЖДАНСКИХ СЛУЖАЩИХ</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эффективного выполнения служеб</w:t>
      </w:r>
      <w:r>
        <w:rPr>
          <w:rFonts w:ascii="Times New Roman" w:hAnsi="Times New Roman"/>
          <w:lang w:eastAsia="ru-RU"/>
        </w:rPr>
        <w:softHyphen/>
        <w:t>ных обязанностей государственные гражданские служащие наделены осо</w:t>
      </w:r>
      <w:r>
        <w:rPr>
          <w:rFonts w:ascii="Times New Roman" w:hAnsi="Times New Roman"/>
          <w:lang w:eastAsia="ru-RU"/>
        </w:rPr>
        <w:softHyphen/>
        <w:t>бым правовым статусом, включающим в сеоя права, обязанности, запреты, ограничения и иные элементы. У гражданского служащего осо</w:t>
      </w:r>
      <w:r>
        <w:rPr>
          <w:rFonts w:ascii="Times New Roman" w:hAnsi="Times New Roman"/>
          <w:lang w:eastAsia="ru-RU"/>
        </w:rPr>
        <w:softHyphen/>
        <w:t>бый работодатель - государство, и для того, что</w:t>
      </w:r>
      <w:r>
        <w:rPr>
          <w:rFonts w:ascii="Times New Roman" w:hAnsi="Times New Roman"/>
          <w:lang w:eastAsia="ru-RU"/>
        </w:rPr>
        <w:softHyphen/>
        <w:t>бы он, будучи добросовестным работником, имел эффективную мотивацию к труду, был застра</w:t>
      </w:r>
      <w:r>
        <w:rPr>
          <w:rFonts w:ascii="Times New Roman" w:hAnsi="Times New Roman"/>
          <w:lang w:eastAsia="ru-RU"/>
        </w:rPr>
        <w:softHyphen/>
        <w:t>хован от непродуманных кадровых перетрясок, нужны система статусных гарантий, комплекс мер социальной защиты, разработки и реализа</w:t>
      </w:r>
      <w:r>
        <w:rPr>
          <w:rFonts w:ascii="Times New Roman" w:hAnsi="Times New Roman"/>
          <w:lang w:eastAsia="ru-RU"/>
        </w:rPr>
        <w:softHyphen/>
        <w:t>ции которых он вправе требовать от государства.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Понятие социальной защиты государственных гражданских служащих</w:t>
      </w:r>
    </w:p>
    <w:p w:rsidR="00210DA9" w:rsidRDefault="00210DA9" w:rsidP="00210DA9">
      <w:pPr>
        <w:pStyle w:val="a8"/>
        <w:ind w:firstLine="709"/>
        <w:jc w:val="both"/>
        <w:rPr>
          <w:rFonts w:ascii="Times New Roman" w:hAnsi="Times New Roman"/>
        </w:rPr>
      </w:pPr>
      <w:r>
        <w:rPr>
          <w:rFonts w:ascii="Times New Roman" w:hAnsi="Times New Roman"/>
          <w:b/>
          <w:bCs/>
          <w:lang w:eastAsia="ru-RU"/>
        </w:rPr>
        <w:t>Социальная защита государственных граждан</w:t>
      </w:r>
      <w:r>
        <w:rPr>
          <w:rFonts w:ascii="Times New Roman" w:hAnsi="Times New Roman"/>
          <w:b/>
          <w:bCs/>
          <w:lang w:eastAsia="ru-RU"/>
        </w:rPr>
        <w:softHyphen/>
        <w:t xml:space="preserve">ских служащих </w:t>
      </w:r>
      <w:r>
        <w:rPr>
          <w:rFonts w:ascii="Times New Roman" w:hAnsi="Times New Roman"/>
          <w:lang w:eastAsia="ru-RU"/>
        </w:rPr>
        <w:t>является важным компонентом социальной политики государства по отноше</w:t>
      </w:r>
      <w:r>
        <w:rPr>
          <w:rFonts w:ascii="Times New Roman" w:hAnsi="Times New Roman"/>
          <w:lang w:eastAsia="ru-RU"/>
        </w:rPr>
        <w:softHyphen/>
        <w:t>нию к собственному кадровому составу и пред</w:t>
      </w:r>
      <w:r>
        <w:rPr>
          <w:rFonts w:ascii="Times New Roman" w:hAnsi="Times New Roman"/>
          <w:lang w:eastAsia="ru-RU"/>
        </w:rPr>
        <w:softHyphen/>
        <w:t>ставляет собой комплекс целенаправленных действий по принятию мер юридического, со</w:t>
      </w:r>
      <w:r>
        <w:rPr>
          <w:rFonts w:ascii="Times New Roman" w:hAnsi="Times New Roman"/>
          <w:lang w:eastAsia="ru-RU"/>
        </w:rPr>
        <w:softHyphen/>
        <w:t xml:space="preserve">циально-экономического и организационного характера, обеспечивающих данной категории </w:t>
      </w:r>
      <w:r>
        <w:rPr>
          <w:rFonts w:ascii="Times New Roman" w:hAnsi="Times New Roman"/>
        </w:rPr>
        <w:t>лиц осуществление их социальных прав, создающих необходимые условия и мотивирующих эффективное исполнение ими своих должностных обязанностей, укрепляющих стабильность профес</w:t>
      </w:r>
      <w:r>
        <w:rPr>
          <w:rFonts w:ascii="Times New Roman" w:hAnsi="Times New Roman"/>
        </w:rPr>
        <w:softHyphen/>
        <w:t>сионального состава кадров гражданской службы, компенсирую</w:t>
      </w:r>
      <w:r>
        <w:rPr>
          <w:rFonts w:ascii="Times New Roman" w:hAnsi="Times New Roman"/>
        </w:rPr>
        <w:softHyphen/>
        <w:t>щих законодательно установленные ограничения и запреты.</w:t>
      </w:r>
    </w:p>
    <w:p w:rsidR="00210DA9" w:rsidRDefault="00210DA9" w:rsidP="00210DA9">
      <w:pPr>
        <w:pStyle w:val="a8"/>
        <w:ind w:firstLine="709"/>
        <w:jc w:val="both"/>
        <w:rPr>
          <w:rFonts w:ascii="Times New Roman" w:hAnsi="Times New Roman"/>
        </w:rPr>
      </w:pPr>
      <w:r>
        <w:rPr>
          <w:rFonts w:ascii="Times New Roman" w:hAnsi="Times New Roman"/>
        </w:rPr>
        <w:t>Кроме того, социальная защита имеет целью удовлетворение основных потребностей и интересов государственных граждан</w:t>
      </w:r>
      <w:r>
        <w:rPr>
          <w:rFonts w:ascii="Times New Roman" w:hAnsi="Times New Roman"/>
        </w:rPr>
        <w:softHyphen/>
        <w:t>ских служащих, соотносимых с общепризнанными стандартами качества жизни, реализацию социальных ожиданий, охрану их здоровья и на этой основе повышение престижа государственной службы, ее конкурентоспособности на рынке квалифицирован</w:t>
      </w:r>
      <w:r>
        <w:rPr>
          <w:rFonts w:ascii="Times New Roman" w:hAnsi="Times New Roman"/>
        </w:rPr>
        <w:softHyphen/>
        <w:t>ного труда, необходимый высокий уровень профессионализма ее кадрового состава. Данный подход, реализованный в Федераль</w:t>
      </w:r>
      <w:r>
        <w:rPr>
          <w:rFonts w:ascii="Times New Roman" w:hAnsi="Times New Roman"/>
        </w:rPr>
        <w:softHyphen/>
        <w:t>ном законе «О государственной гражданской службе Российской Федерации», четко указывает именно на служебное предназначе</w:t>
      </w:r>
      <w:r>
        <w:rPr>
          <w:rFonts w:ascii="Times New Roman" w:hAnsi="Times New Roman"/>
        </w:rPr>
        <w:softHyphen/>
        <w:t>ние мер социальной защиты.</w:t>
      </w:r>
    </w:p>
    <w:p w:rsidR="00210DA9" w:rsidRDefault="00210DA9" w:rsidP="00210DA9">
      <w:pPr>
        <w:pStyle w:val="a8"/>
        <w:ind w:firstLine="709"/>
        <w:jc w:val="both"/>
        <w:rPr>
          <w:rFonts w:ascii="Times New Roman" w:hAnsi="Times New Roman"/>
        </w:rPr>
      </w:pPr>
      <w:r>
        <w:rPr>
          <w:rFonts w:ascii="Times New Roman" w:hAnsi="Times New Roman"/>
          <w:b/>
          <w:bCs/>
        </w:rPr>
        <w:t xml:space="preserve">Социальная защищенность </w:t>
      </w:r>
      <w:r>
        <w:rPr>
          <w:rFonts w:ascii="Times New Roman" w:hAnsi="Times New Roman"/>
        </w:rPr>
        <w:t xml:space="preserve">— это обобщенная характеристика эффективности системы мер социальной защиты, деятельности государственных органов и соответствующих должностных </w:t>
      </w:r>
      <w:r>
        <w:rPr>
          <w:rFonts w:ascii="Times New Roman" w:hAnsi="Times New Roman"/>
        </w:rPr>
        <w:lastRenderedPageBreak/>
        <w:t>лиц по реализации социальной политики в пределах своей компетен</w:t>
      </w:r>
      <w:r>
        <w:rPr>
          <w:rFonts w:ascii="Times New Roman" w:hAnsi="Times New Roman"/>
        </w:rPr>
        <w:softHyphen/>
        <w:t>ции, действенности и реальной осуществимости законодательно закрепленных социальных гарантий на гражданской службе.</w:t>
      </w:r>
    </w:p>
    <w:p w:rsidR="00210DA9" w:rsidRDefault="00210DA9" w:rsidP="00210DA9">
      <w:pPr>
        <w:pStyle w:val="a8"/>
        <w:ind w:firstLine="709"/>
        <w:jc w:val="both"/>
        <w:rPr>
          <w:rFonts w:ascii="Times New Roman" w:hAnsi="Times New Roman"/>
        </w:rPr>
      </w:pPr>
      <w:r>
        <w:rPr>
          <w:rFonts w:ascii="Times New Roman" w:hAnsi="Times New Roman"/>
        </w:rPr>
        <w:t>Для достижения высокого уровня социальной защищенности гражданских служащих формируется и развивается совокупность элементов системы социальной защиты.</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2. Система социальной защиты государственных гражданских служащих</w:t>
      </w:r>
    </w:p>
    <w:p w:rsidR="00210DA9" w:rsidRDefault="00210DA9" w:rsidP="00210DA9">
      <w:pPr>
        <w:pStyle w:val="a8"/>
        <w:ind w:firstLine="709"/>
        <w:jc w:val="both"/>
        <w:rPr>
          <w:rFonts w:ascii="Times New Roman" w:hAnsi="Times New Roman"/>
        </w:rPr>
      </w:pPr>
      <w:r>
        <w:rPr>
          <w:rFonts w:ascii="Times New Roman" w:hAnsi="Times New Roman"/>
        </w:rPr>
        <w:t>В настоящее время сложилась определенная система социаль</w:t>
      </w:r>
      <w:r>
        <w:rPr>
          <w:rFonts w:ascii="Times New Roman" w:hAnsi="Times New Roman"/>
        </w:rPr>
        <w:softHyphen/>
        <w:t>ной защиты государственных гражданских служащих.</w:t>
      </w:r>
    </w:p>
    <w:p w:rsidR="00210DA9" w:rsidRDefault="00210DA9" w:rsidP="00210DA9">
      <w:pPr>
        <w:pStyle w:val="a8"/>
        <w:ind w:firstLine="709"/>
        <w:jc w:val="both"/>
        <w:rPr>
          <w:rFonts w:ascii="Times New Roman" w:hAnsi="Times New Roman"/>
        </w:rPr>
      </w:pPr>
      <w:r>
        <w:rPr>
          <w:rFonts w:ascii="Times New Roman" w:hAnsi="Times New Roman"/>
        </w:rPr>
        <w:t>Основными ее элементами являются:</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субъекты социальной защиты. </w:t>
      </w:r>
      <w:r>
        <w:rPr>
          <w:rFonts w:ascii="Times New Roman" w:hAnsi="Times New Roman"/>
        </w:rPr>
        <w:t>В этом качестве выступает го</w:t>
      </w:r>
      <w:r>
        <w:rPr>
          <w:rFonts w:ascii="Times New Roman" w:hAnsi="Times New Roman"/>
        </w:rPr>
        <w:softHyphen/>
        <w:t>сударство, которое как наниматель формирует систему гарантий на гражданской службе и обеспечивает их реализацию исключи</w:t>
      </w:r>
      <w:r>
        <w:rPr>
          <w:rFonts w:ascii="Times New Roman" w:hAnsi="Times New Roman"/>
        </w:rPr>
        <w:softHyphen/>
        <w:t>тельно за счет государственного (федерального либо субъекта Фе</w:t>
      </w:r>
      <w:r>
        <w:rPr>
          <w:rFonts w:ascii="Times New Roman" w:hAnsi="Times New Roman"/>
        </w:rPr>
        <w:softHyphen/>
        <w:t>дерации) бюджета и обязывает представителя нанимателя в лице руководителя государственного органа, представителя указанно</w:t>
      </w:r>
      <w:r>
        <w:rPr>
          <w:rFonts w:ascii="Times New Roman" w:hAnsi="Times New Roman"/>
        </w:rPr>
        <w:softHyphen/>
        <w:t>го руководителя или лица, осуществляющего полномочия нанимателя, предоставить гражданскому служащему государственные социальные гарантии. Этим создаются юридические условия для противодействия произволу и субъективизму в предоставлении гарантий, а также для пресечения распространившейся практики формирования и использования различных внебюджетных источ</w:t>
      </w:r>
      <w:r>
        <w:rPr>
          <w:rFonts w:ascii="Times New Roman" w:hAnsi="Times New Roman"/>
        </w:rPr>
        <w:softHyphen/>
        <w:t>ников повышения социального статуса гражданских служащих и для предотвращения появления некоторых источников должност</w:t>
      </w:r>
      <w:r>
        <w:rPr>
          <w:rFonts w:ascii="Times New Roman" w:hAnsi="Times New Roman"/>
        </w:rPr>
        <w:softHyphen/>
        <w:t>ных злоупотреблений и коррупции.</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объекты социальной защиты. </w:t>
      </w:r>
      <w:r>
        <w:rPr>
          <w:rFonts w:ascii="Times New Roman" w:hAnsi="Times New Roman"/>
        </w:rPr>
        <w:t>Это круг лиц, в отношении которых осуществляются мероприятия по социальной защите. К ним относятся гражданские служащие, замещающие соответ</w:t>
      </w:r>
      <w:r>
        <w:rPr>
          <w:rFonts w:ascii="Times New Roman" w:hAnsi="Times New Roman"/>
        </w:rPr>
        <w:softHyphen/>
        <w:t>ствующие должности, а также (в отдельных случаях, указанных в действующем законодательстве) члены их семей или лица, уво</w:t>
      </w:r>
      <w:r>
        <w:rPr>
          <w:rFonts w:ascii="Times New Roman" w:hAnsi="Times New Roman"/>
        </w:rPr>
        <w:softHyphen/>
        <w:t>ленные с гражданской службы при ликвидации или реорганиза</w:t>
      </w:r>
      <w:r>
        <w:rPr>
          <w:rFonts w:ascii="Times New Roman" w:hAnsi="Times New Roman"/>
        </w:rPr>
        <w:softHyphen/>
        <w:t>ции государственного органа либо сокращении должностей.</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предметы социальной защиты, </w:t>
      </w:r>
      <w:r>
        <w:rPr>
          <w:rFonts w:ascii="Times New Roman" w:hAnsi="Times New Roman"/>
        </w:rPr>
        <w:t>которыми являются личные свободы и права, должностные обязанности, социальный статус гражданских служащих.</w:t>
      </w:r>
    </w:p>
    <w:p w:rsidR="00210DA9" w:rsidRDefault="00210DA9" w:rsidP="00210DA9">
      <w:pPr>
        <w:pStyle w:val="a8"/>
        <w:ind w:firstLine="709"/>
        <w:jc w:val="both"/>
        <w:rPr>
          <w:rFonts w:ascii="Times New Roman" w:hAnsi="Times New Roman"/>
        </w:rPr>
      </w:pPr>
      <w:r>
        <w:rPr>
          <w:rFonts w:ascii="Times New Roman" w:hAnsi="Times New Roman"/>
        </w:rPr>
        <w:t xml:space="preserve">—  </w:t>
      </w:r>
      <w:r>
        <w:rPr>
          <w:rFonts w:ascii="Times New Roman" w:hAnsi="Times New Roman"/>
          <w:iCs/>
        </w:rPr>
        <w:t xml:space="preserve">принципы социальной защиты </w:t>
      </w:r>
      <w:r>
        <w:rPr>
          <w:rFonts w:ascii="Times New Roman" w:hAnsi="Times New Roman"/>
        </w:rPr>
        <w:t>как руководящие правила, на основе которых осуществляются конкретные действия по соци</w:t>
      </w:r>
      <w:r>
        <w:rPr>
          <w:rFonts w:ascii="Times New Roman" w:hAnsi="Times New Roman"/>
        </w:rPr>
        <w:softHyphen/>
        <w:t>альной защите гражданских служащих. К ним можно отнести: легальность и юридическую определенность форм социальной защиты; их адресность (персонализация); обоснованность и це</w:t>
      </w:r>
      <w:r>
        <w:rPr>
          <w:rFonts w:ascii="Times New Roman" w:hAnsi="Times New Roman"/>
        </w:rPr>
        <w:softHyphen/>
        <w:t>лесообразность; действенность (влияние на эффективность обес</w:t>
      </w:r>
      <w:r>
        <w:rPr>
          <w:rFonts w:ascii="Times New Roman" w:hAnsi="Times New Roman"/>
        </w:rPr>
        <w:softHyphen/>
        <w:t>печения прав, исполнение должностных обязанностей); демо</w:t>
      </w:r>
      <w:r>
        <w:rPr>
          <w:rFonts w:ascii="Times New Roman" w:hAnsi="Times New Roman"/>
        </w:rPr>
        <w:softHyphen/>
        <w:t>кратичность, предполагающую открытость системы социальной защиты, единство основополагающих мер, равенство исходных позиций и пр.; реалистичность осуществления мер социальной защиты; социальную справедливость, предполагающую учет спе</w:t>
      </w:r>
      <w:r>
        <w:rPr>
          <w:rFonts w:ascii="Times New Roman" w:hAnsi="Times New Roman"/>
        </w:rPr>
        <w:softHyphen/>
        <w:t>цифики, эффективности и результативности профессиональной служебной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rPr>
        <w:t xml:space="preserve">— </w:t>
      </w:r>
      <w:r>
        <w:rPr>
          <w:rFonts w:ascii="Times New Roman" w:hAnsi="Times New Roman"/>
          <w:iCs/>
        </w:rPr>
        <w:t xml:space="preserve">формы социальной защиты. </w:t>
      </w:r>
      <w:r>
        <w:rPr>
          <w:rFonts w:ascii="Times New Roman" w:hAnsi="Times New Roman"/>
        </w:rPr>
        <w:t>Основными из них являются га</w:t>
      </w:r>
      <w:r>
        <w:rPr>
          <w:rFonts w:ascii="Times New Roman" w:hAnsi="Times New Roman"/>
        </w:rPr>
        <w:softHyphen/>
        <w:t xml:space="preserve">рантии, компенсации, льготы. Гарантии — это средства, способы </w:t>
      </w:r>
      <w:r>
        <w:rPr>
          <w:rFonts w:ascii="Times New Roman" w:hAnsi="Times New Roman"/>
          <w:b/>
          <w:bCs/>
        </w:rPr>
        <w:t xml:space="preserve">и </w:t>
      </w:r>
      <w:r>
        <w:rPr>
          <w:rFonts w:ascii="Times New Roman" w:hAnsi="Times New Roman"/>
        </w:rPr>
        <w:t>условия, с помощью которых обеспечивается осуществление предоставленных гражданским служащим прав, а также должност</w:t>
      </w:r>
      <w:r>
        <w:rPr>
          <w:rFonts w:ascii="Times New Roman" w:hAnsi="Times New Roman"/>
        </w:rPr>
        <w:softHyphen/>
        <w:t>ных обязанностей в области служебных отношений. Компенса</w:t>
      </w:r>
      <w:r>
        <w:rPr>
          <w:rFonts w:ascii="Times New Roman" w:hAnsi="Times New Roman"/>
        </w:rPr>
        <w:softHyphen/>
        <w:t>ции — это денежные выплаты, установленные в целях возмеще</w:t>
      </w:r>
      <w:r>
        <w:rPr>
          <w:rFonts w:ascii="Times New Roman" w:hAnsi="Times New Roman"/>
        </w:rPr>
        <w:softHyphen/>
        <w:t xml:space="preserve">ния гражданским служащим затрат, связанных с исполнением ими должностных обязанностей. Льготы — это преимущества, </w:t>
      </w:r>
      <w:r>
        <w:rPr>
          <w:rFonts w:ascii="Times New Roman" w:hAnsi="Times New Roman"/>
          <w:lang w:eastAsia="ru-RU"/>
        </w:rPr>
        <w:t>которые предоставлены отдельным категориям гражданских слу</w:t>
      </w:r>
      <w:r>
        <w:rPr>
          <w:rFonts w:ascii="Times New Roman" w:hAnsi="Times New Roman"/>
          <w:lang w:eastAsia="ru-RU"/>
        </w:rPr>
        <w:softHyphen/>
        <w:t>жащих, освобождение от выполнения определенных правил, обя</w:t>
      </w:r>
      <w:r>
        <w:rPr>
          <w:rFonts w:ascii="Times New Roman" w:hAnsi="Times New Roman"/>
          <w:lang w:eastAsia="ru-RU"/>
        </w:rPr>
        <w:softHyphen/>
        <w:t>занностей или облегчение условий их выполнения.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Целесообразно также вести речь о различных </w:t>
      </w:r>
      <w:r>
        <w:rPr>
          <w:rFonts w:ascii="Times New Roman" w:hAnsi="Times New Roman"/>
          <w:iCs/>
          <w:lang w:eastAsia="ru-RU"/>
        </w:rPr>
        <w:t>уровнях социаль</w:t>
      </w:r>
      <w:r>
        <w:rPr>
          <w:rFonts w:ascii="Times New Roman" w:hAnsi="Times New Roman"/>
          <w:iCs/>
          <w:lang w:eastAsia="ru-RU"/>
        </w:rPr>
        <w:softHyphen/>
        <w:t xml:space="preserve">ной защиты </w:t>
      </w:r>
      <w:r>
        <w:rPr>
          <w:rFonts w:ascii="Times New Roman" w:hAnsi="Times New Roman"/>
          <w:lang w:eastAsia="ru-RU"/>
        </w:rPr>
        <w:t>гражданских служащих. В зависимости от специфики отрасли права, особенностей юридических актов, регулирующих те или иные отношения, представляется возможным выделить: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уровень международный, представляющий систему мер, осуществляемых субъектами международного права (Междуна</w:t>
      </w:r>
      <w:r>
        <w:rPr>
          <w:rFonts w:ascii="Times New Roman" w:hAnsi="Times New Roman"/>
          <w:lang w:eastAsia="ru-RU"/>
        </w:rPr>
        <w:softHyphen/>
        <w:t>родной организацией труда, профессиональными общественны</w:t>
      </w:r>
      <w:r>
        <w:rPr>
          <w:rFonts w:ascii="Times New Roman" w:hAnsi="Times New Roman"/>
          <w:lang w:eastAsia="ru-RU"/>
        </w:rPr>
        <w:softHyphen/>
        <w:t>ми объединениями и др.) по реализации международных гарантий прав человека, трудящегося и обеспечивающих международный контроль за состоянием социальной защищенности;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уровень общегражданский или конституционный, обеспечи</w:t>
      </w:r>
      <w:r>
        <w:rPr>
          <w:rFonts w:ascii="Times New Roman" w:hAnsi="Times New Roman"/>
          <w:lang w:eastAsia="ru-RU"/>
        </w:rPr>
        <w:softHyphen/>
        <w:t>вающий соблюдение гражданских прав всего населения страны;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уровень собственно государственной гражданской службы страны;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уровень региональный, обусловленный разграничением предметов ведения и полномочий между федеральным центром и субъектами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уровень специально-профессиональный, на котором реа</w:t>
      </w:r>
      <w:r>
        <w:rPr>
          <w:rFonts w:ascii="Times New Roman" w:hAnsi="Times New Roman"/>
          <w:lang w:eastAsia="ru-RU"/>
        </w:rPr>
        <w:softHyphen/>
        <w:t>лизуются гарантии прав отдельных категорий гражданских слу</w:t>
      </w:r>
      <w:r>
        <w:rPr>
          <w:rFonts w:ascii="Times New Roman" w:hAnsi="Times New Roman"/>
          <w:lang w:eastAsia="ru-RU"/>
        </w:rPr>
        <w:softHyphen/>
        <w:t>жащих в силу специфики рода, вида или характера их служебной деятельности.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3. Основные гарантии, предоставляемые государством гражданским служащим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Система социальной защиты гражданских служащих ныне строится на основе Федерального закона «О государственной граж</w:t>
      </w:r>
      <w:r>
        <w:rPr>
          <w:rFonts w:ascii="Times New Roman" w:hAnsi="Times New Roman"/>
          <w:lang w:eastAsia="ru-RU"/>
        </w:rPr>
        <w:softHyphen/>
        <w:t>данской службе Российской Федерации». Существенной новеллой этого акта является комплекс основных и дополнительных госу</w:t>
      </w:r>
      <w:r>
        <w:rPr>
          <w:rFonts w:ascii="Times New Roman" w:hAnsi="Times New Roman"/>
          <w:lang w:eastAsia="ru-RU"/>
        </w:rPr>
        <w:softHyphen/>
        <w:t>дарственных гарантий.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Основные гарантии </w:t>
      </w:r>
      <w:r>
        <w:rPr>
          <w:rFonts w:ascii="Times New Roman" w:hAnsi="Times New Roman"/>
          <w:lang w:eastAsia="ru-RU"/>
        </w:rPr>
        <w:t>предоставляются всем без исключения гражданским служащим. В перечень основных государственных гарантий, предоставляемых гражданским служащим, входят: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iCs/>
          <w:lang w:eastAsia="ru-RU"/>
        </w:rPr>
        <w:t>Равные условия оплаты труда, а также сопоставимые по</w:t>
      </w:r>
      <w:r>
        <w:rPr>
          <w:rFonts w:ascii="Times New Roman" w:hAnsi="Times New Roman"/>
          <w:iCs/>
          <w:lang w:eastAsia="ru-RU"/>
        </w:rPr>
        <w:softHyphen/>
        <w:t>казатели оценки эффективности результатов профессиональной служебной деятельности при замещении соответствующих должностей гражданской службы, если иное не установлено настоящим Федеральным законом.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 «Об основах государственной службы Российской Фе</w:t>
      </w:r>
      <w:r>
        <w:rPr>
          <w:rFonts w:ascii="Times New Roman" w:hAnsi="Times New Roman"/>
          <w:lang w:eastAsia="ru-RU"/>
        </w:rPr>
        <w:softHyphen/>
        <w:t>дерации» вводил в качестве одной из гарантий денежное содержа</w:t>
      </w:r>
      <w:r>
        <w:rPr>
          <w:rFonts w:ascii="Times New Roman" w:hAnsi="Times New Roman"/>
          <w:lang w:eastAsia="ru-RU"/>
        </w:rPr>
        <w:softHyphen/>
        <w:t>ние и иные выплаты, предусмотренные соответствующими нор</w:t>
      </w:r>
      <w:r>
        <w:rPr>
          <w:rFonts w:ascii="Times New Roman" w:hAnsi="Times New Roman"/>
          <w:lang w:eastAsia="ru-RU"/>
        </w:rPr>
        <w:softHyphen/>
        <w:t>мативными правовыми актами, определял их структуру (ст. 17) и отсылал к так и не разработанному федеральному закону либо соответствующим законам субъектов Федерации, которые в боль</w:t>
      </w:r>
      <w:r>
        <w:rPr>
          <w:rFonts w:ascii="Times New Roman" w:hAnsi="Times New Roman"/>
          <w:lang w:eastAsia="ru-RU"/>
        </w:rPr>
        <w:softHyphen/>
        <w:t>шинстве из них также отсутствовали. Тем самым были созданы предпосылки для того, чтобы денежное содержание гражданских служащих зависело от подзаконных актов и значительно диффе</w:t>
      </w:r>
      <w:r>
        <w:rPr>
          <w:rFonts w:ascii="Times New Roman" w:hAnsi="Times New Roman"/>
          <w:lang w:eastAsia="ru-RU"/>
        </w:rPr>
        <w:softHyphen/>
        <w:t>ренцировалось не по показателям эффективности служебной де</w:t>
      </w:r>
      <w:r>
        <w:rPr>
          <w:rFonts w:ascii="Times New Roman" w:hAnsi="Times New Roman"/>
          <w:lang w:eastAsia="ru-RU"/>
        </w:rPr>
        <w:softHyphen/>
        <w:t>ятельности, а по принадлежности гражданского служащего к тому или иному государственному органу, ветви власти или уровню го</w:t>
      </w:r>
      <w:r>
        <w:rPr>
          <w:rFonts w:ascii="Times New Roman" w:hAnsi="Times New Roman"/>
          <w:lang w:eastAsia="ru-RU"/>
        </w:rPr>
        <w:softHyphen/>
        <w:t>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Действующий закон «О государственной гражданской службе Российской Федерации» в гл. 10 установил единую строгую систе</w:t>
      </w:r>
      <w:r>
        <w:rPr>
          <w:rFonts w:ascii="Times New Roman" w:hAnsi="Times New Roman"/>
          <w:lang w:eastAsia="ru-RU"/>
        </w:rPr>
        <w:softHyphen/>
        <w:t>му денежного содержания гражданского служащего, единый по</w:t>
      </w:r>
      <w:r>
        <w:rPr>
          <w:rFonts w:ascii="Times New Roman" w:hAnsi="Times New Roman"/>
          <w:lang w:eastAsia="ru-RU"/>
        </w:rPr>
        <w:softHyphen/>
        <w:t>рядок определения размеров должностных окладов и окладов за классный чин, порядок их индексации, единые правила опреде</w:t>
      </w:r>
      <w:r>
        <w:rPr>
          <w:rFonts w:ascii="Times New Roman" w:hAnsi="Times New Roman"/>
          <w:lang w:eastAsia="ru-RU"/>
        </w:rPr>
        <w:softHyphen/>
        <w:t>ления размеров дополнительных выплат за выслугу лет, за особые условия гражданской службы, единые нормы формирования фон</w:t>
      </w:r>
      <w:r>
        <w:rPr>
          <w:rFonts w:ascii="Times New Roman" w:hAnsi="Times New Roman"/>
          <w:lang w:eastAsia="ru-RU"/>
        </w:rPr>
        <w:softHyphen/>
        <w:t>да оплаты труда с предоставлением права представителю нанима</w:t>
      </w:r>
      <w:r>
        <w:rPr>
          <w:rFonts w:ascii="Times New Roman" w:hAnsi="Times New Roman"/>
          <w:lang w:eastAsia="ru-RU"/>
        </w:rPr>
        <w:softHyphen/>
        <w:t>теля перераспределять эти средства, а также определять размеры премий и иных дополнительных выплат исходя из конкретного вклада каждого. В то же время в целях недопущения субъективиз</w:t>
      </w:r>
      <w:r>
        <w:rPr>
          <w:rFonts w:ascii="Times New Roman" w:hAnsi="Times New Roman"/>
          <w:lang w:eastAsia="ru-RU"/>
        </w:rPr>
        <w:softHyphen/>
        <w:t>ма и произвола закон устанавливает, что в каждом государствен</w:t>
      </w:r>
      <w:r>
        <w:rPr>
          <w:rFonts w:ascii="Times New Roman" w:hAnsi="Times New Roman"/>
          <w:lang w:eastAsia="ru-RU"/>
        </w:rPr>
        <w:softHyphen/>
        <w:t>ном органе локальным нормативным актом устанавливаются спе</w:t>
      </w:r>
      <w:r>
        <w:rPr>
          <w:rFonts w:ascii="Times New Roman" w:hAnsi="Times New Roman"/>
          <w:lang w:eastAsia="ru-RU"/>
        </w:rPr>
        <w:softHyphen/>
        <w:t>цифические показатели эффективности и результативности его деятельности, процедур принятия и исполнения управленческих решений, их всестороннего обеспечения.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Обобщенные показатели эффективности и результативности деятельности государственных органов, процедур принятия и ис</w:t>
      </w:r>
      <w:r>
        <w:rPr>
          <w:rFonts w:ascii="Times New Roman" w:hAnsi="Times New Roman"/>
          <w:lang w:eastAsia="ru-RU"/>
        </w:rPr>
        <w:softHyphen/>
        <w:t>полнения управленческих решений, их всестороннего обеспече</w:t>
      </w:r>
      <w:r>
        <w:rPr>
          <w:rFonts w:ascii="Times New Roman" w:hAnsi="Times New Roman"/>
          <w:lang w:eastAsia="ru-RU"/>
        </w:rPr>
        <w:softHyphen/>
        <w:t>ния, общие для государственных органов и гражданских служащих, утверждаются Президентом Российской Федерации и Правитель</w:t>
      </w:r>
      <w:r>
        <w:rPr>
          <w:rFonts w:ascii="Times New Roman" w:hAnsi="Times New Roman"/>
          <w:lang w:eastAsia="ru-RU"/>
        </w:rPr>
        <w:softHyphen/>
        <w:t>ством Российской Федерации соответственно. По отдельным должностям гражданской службы, перечень которых определяет</w:t>
      </w:r>
      <w:r>
        <w:rPr>
          <w:rFonts w:ascii="Times New Roman" w:hAnsi="Times New Roman"/>
          <w:lang w:eastAsia="ru-RU"/>
        </w:rPr>
        <w:softHyphen/>
        <w:t>ся Указом Президента Российской Федерации по предоставлению Правительства Российской Федерации и нормативными правовы</w:t>
      </w:r>
      <w:r>
        <w:rPr>
          <w:rFonts w:ascii="Times New Roman" w:hAnsi="Times New Roman"/>
          <w:lang w:eastAsia="ru-RU"/>
        </w:rPr>
        <w:softHyphen/>
        <w:t>ми актами субъектов Федерации, устанавливается особый порядок оплаты труда в зависимости от показателей эффективности и ре</w:t>
      </w:r>
      <w:r>
        <w:rPr>
          <w:rFonts w:ascii="Times New Roman" w:hAnsi="Times New Roman"/>
          <w:lang w:eastAsia="ru-RU"/>
        </w:rPr>
        <w:softHyphen/>
        <w:t>зультативности профессиональной служебной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Условия оплаты труда каждому гражданскому служащему, со</w:t>
      </w:r>
      <w:r>
        <w:rPr>
          <w:rFonts w:ascii="Times New Roman" w:hAnsi="Times New Roman"/>
          <w:lang w:eastAsia="ru-RU"/>
        </w:rPr>
        <w:softHyphen/>
        <w:t>гласно ст. 24 действующего закона, устанавливаются в служебном контракте, в котором определяются и показатели эффективности и результативности его служебной деятельности, а также ответ</w:t>
      </w:r>
      <w:r>
        <w:rPr>
          <w:rFonts w:ascii="Times New Roman" w:hAnsi="Times New Roman"/>
          <w:lang w:eastAsia="ru-RU"/>
        </w:rPr>
        <w:softHyphen/>
        <w:t>ственность сторон за неисполнение или ненадлежащее исполне</w:t>
      </w:r>
      <w:r>
        <w:rPr>
          <w:rFonts w:ascii="Times New Roman" w:hAnsi="Times New Roman"/>
          <w:lang w:eastAsia="ru-RU"/>
        </w:rPr>
        <w:softHyphen/>
        <w:t>ние взятых на себя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2. Право гражданского служащего на своевременное и в полном объеме получение денежного содержания.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Введение данной нормы обусловлено положениями Трудово</w:t>
      </w:r>
      <w:r>
        <w:rPr>
          <w:rFonts w:ascii="Times New Roman" w:hAnsi="Times New Roman"/>
          <w:lang w:eastAsia="ru-RU"/>
        </w:rPr>
        <w:softHyphen/>
        <w:t>го кодекса РФ и ряда иных нормативно-правовых актов, так как существовала порочная практика нарушения сроков выплаты денежного содержания. Исходя из этого ст. 23 Закона о граждан</w:t>
      </w:r>
      <w:r>
        <w:rPr>
          <w:rFonts w:ascii="Times New Roman" w:hAnsi="Times New Roman"/>
          <w:lang w:eastAsia="ru-RU"/>
        </w:rPr>
        <w:softHyphen/>
        <w:t>ской службе обязывает представителя нанимателя своевременно и в полном объеме осуществлять указанные выплаты.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Указ Президента Российской Федерации от 19 января 1996 г. № 66 «О мерах по обеспечению своевременности выплаты зара</w:t>
      </w:r>
      <w:r>
        <w:rPr>
          <w:rFonts w:ascii="Times New Roman" w:hAnsi="Times New Roman"/>
          <w:lang w:eastAsia="ru-RU"/>
        </w:rPr>
        <w:softHyphen/>
        <w:t>ботной платы за счет бюджетов всех уровней, пенсий и иных со</w:t>
      </w:r>
      <w:r>
        <w:rPr>
          <w:rFonts w:ascii="Times New Roman" w:hAnsi="Times New Roman"/>
          <w:lang w:eastAsia="ru-RU"/>
        </w:rPr>
        <w:softHyphen/>
        <w:t>циальных выплат» предусматривает, что должностные лица феде</w:t>
      </w:r>
      <w:r>
        <w:rPr>
          <w:rFonts w:ascii="Times New Roman" w:hAnsi="Times New Roman"/>
          <w:lang w:eastAsia="ru-RU"/>
        </w:rPr>
        <w:softHyphen/>
        <w:t xml:space="preserve">ральных органов исполнительной власти, на которых возложены функции по выплате непосредственно из </w:t>
      </w:r>
      <w:r>
        <w:rPr>
          <w:rFonts w:ascii="Times New Roman" w:hAnsi="Times New Roman"/>
          <w:lang w:eastAsia="ru-RU"/>
        </w:rPr>
        <w:lastRenderedPageBreak/>
        <w:t>федерального бюджета заработной платы, при задержке указанных выплат или выделе</w:t>
      </w:r>
      <w:r>
        <w:rPr>
          <w:rFonts w:ascii="Times New Roman" w:hAnsi="Times New Roman"/>
          <w:lang w:eastAsia="ru-RU"/>
        </w:rPr>
        <w:softHyphen/>
        <w:t>ния средств из федерального бюджета отстраняются от выполне</w:t>
      </w:r>
      <w:r>
        <w:rPr>
          <w:rFonts w:ascii="Times New Roman" w:hAnsi="Times New Roman"/>
          <w:lang w:eastAsia="ru-RU"/>
        </w:rPr>
        <w:softHyphen/>
        <w:t>ния указанных функций или увольняются за однократное грубое нарушение своих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 нарушение сроков выплаты заработной платы установлена также административная ответственность должностных лиц ор</w:t>
      </w:r>
      <w:r>
        <w:rPr>
          <w:rFonts w:ascii="Times New Roman" w:hAnsi="Times New Roman"/>
          <w:lang w:eastAsia="ru-RU"/>
        </w:rPr>
        <w:softHyphen/>
        <w:t>ганизаций (ст. 5.27 Кодекса об административных правонаруше</w:t>
      </w:r>
      <w:r>
        <w:rPr>
          <w:rFonts w:ascii="Times New Roman" w:hAnsi="Times New Roman"/>
          <w:lang w:eastAsia="ru-RU"/>
        </w:rPr>
        <w:softHyphen/>
        <w:t>ниях) в виде штрафа в размере от 5 до 50 минимальных размеров оплаты труда, налагаемого органами Государственной инспекции труда. Повторное аналогичное нарушение влечет за собой дисква</w:t>
      </w:r>
      <w:r>
        <w:rPr>
          <w:rFonts w:ascii="Times New Roman" w:hAnsi="Times New Roman"/>
          <w:lang w:eastAsia="ru-RU"/>
        </w:rPr>
        <w:softHyphen/>
        <w:t>лификацию на срок от 1 года до 3 лет.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Федеральным законом от 15 марта 1999 г. № 43-ФЗ Уголов</w:t>
      </w:r>
      <w:r>
        <w:rPr>
          <w:rFonts w:ascii="Times New Roman" w:hAnsi="Times New Roman"/>
          <w:lang w:eastAsia="ru-RU"/>
        </w:rPr>
        <w:softHyphen/>
        <w:t>ный кодекс дополнен ст. 1451, согласно которой невыплата зара</w:t>
      </w:r>
      <w:r>
        <w:rPr>
          <w:rFonts w:ascii="Times New Roman" w:hAnsi="Times New Roman"/>
          <w:lang w:eastAsia="ru-RU"/>
        </w:rPr>
        <w:softHyphen/>
        <w:t>ботной платы свыше 2 месяцев влечет за собой уголовную ответ</w:t>
      </w:r>
      <w:r>
        <w:rPr>
          <w:rFonts w:ascii="Times New Roman" w:hAnsi="Times New Roman"/>
          <w:lang w:eastAsia="ru-RU"/>
        </w:rPr>
        <w:softHyphen/>
        <w:t>ственность руководителя независимо от формы собственности.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Поскольку Федеральный закон не определил конкретных сро</w:t>
      </w:r>
      <w:r>
        <w:rPr>
          <w:rFonts w:ascii="Times New Roman" w:hAnsi="Times New Roman"/>
          <w:lang w:eastAsia="ru-RU"/>
        </w:rPr>
        <w:softHyphen/>
        <w:t>ков выплаты денежного содержания гражданского служащего, сле</w:t>
      </w:r>
      <w:r>
        <w:rPr>
          <w:rFonts w:ascii="Times New Roman" w:hAnsi="Times New Roman"/>
          <w:lang w:eastAsia="ru-RU"/>
        </w:rPr>
        <w:softHyphen/>
        <w:t>дует руководствоваться ст. 136 Трудового кодекса, согласно которой заработная плата выплачивается не реже чем каждые полмесяца в день, установленный правилами внутреннего распорядка органи</w:t>
      </w:r>
      <w:r>
        <w:rPr>
          <w:rFonts w:ascii="Times New Roman" w:hAnsi="Times New Roman"/>
          <w:lang w:eastAsia="ru-RU"/>
        </w:rPr>
        <w:softHyphen/>
        <w:t>зации, коллективным договором, трудовым договором (в нашем случае - служебным распорядком и служебным контрактом). В то же время Закон не запрещает представителю нанимателя издать по вопросам регулирования данных отношений локальный норма</w:t>
      </w:r>
      <w:r>
        <w:rPr>
          <w:rFonts w:ascii="Times New Roman" w:hAnsi="Times New Roman"/>
          <w:lang w:eastAsia="ru-RU"/>
        </w:rPr>
        <w:softHyphen/>
        <w:t>тивный акт (положение об оплате труда гражданских служащих в государственном органе) и конкретизировать в нем эти сроки при</w:t>
      </w:r>
      <w:r>
        <w:rPr>
          <w:rFonts w:ascii="Times New Roman" w:hAnsi="Times New Roman"/>
          <w:lang w:eastAsia="ru-RU"/>
        </w:rPr>
        <w:softHyphen/>
        <w:t>менительно к специфике государственного органа.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iCs/>
          <w:lang w:eastAsia="ru-RU"/>
        </w:rPr>
        <w:t>Условия прохождения гражданской службы, обеспечивающие исполнение должностных обязанностей в соответствии с должно</w:t>
      </w:r>
      <w:r>
        <w:rPr>
          <w:rFonts w:ascii="Times New Roman" w:hAnsi="Times New Roman"/>
          <w:iCs/>
          <w:lang w:eastAsia="ru-RU"/>
        </w:rPr>
        <w:softHyphen/>
        <w:t>стным регламентом.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соответствии со ст. 14 действующего закона гражданский служащий имеет право на обеспечение надлежащих организаци</w:t>
      </w:r>
      <w:r>
        <w:rPr>
          <w:rFonts w:ascii="Times New Roman" w:hAnsi="Times New Roman"/>
          <w:lang w:eastAsia="ru-RU"/>
        </w:rPr>
        <w:softHyphen/>
        <w:t>онно-технических условий, необходимых для исполнения долж</w:t>
      </w:r>
      <w:r>
        <w:rPr>
          <w:rFonts w:ascii="Times New Roman" w:hAnsi="Times New Roman"/>
          <w:lang w:eastAsia="ru-RU"/>
        </w:rPr>
        <w:softHyphen/>
        <w:t>ностных обязанностей. Основным юридическим документом, в котором конкретизируются условия профессиональной служеб</w:t>
      </w:r>
      <w:r>
        <w:rPr>
          <w:rFonts w:ascii="Times New Roman" w:hAnsi="Times New Roman"/>
          <w:lang w:eastAsia="ru-RU"/>
        </w:rPr>
        <w:softHyphen/>
        <w:t>ной деятельности, является служебный контракт. Представитель нанимателя обязуется предоставить гражданскому служащему со</w:t>
      </w:r>
      <w:r>
        <w:rPr>
          <w:rFonts w:ascii="Times New Roman" w:hAnsi="Times New Roman"/>
          <w:lang w:eastAsia="ru-RU"/>
        </w:rPr>
        <w:softHyphen/>
        <w:t>ответствующие условия.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Важное место в процессе реализации указанной гарантии от</w:t>
      </w:r>
      <w:r>
        <w:rPr>
          <w:rFonts w:ascii="Times New Roman" w:hAnsi="Times New Roman"/>
          <w:lang w:eastAsia="ru-RU"/>
        </w:rPr>
        <w:softHyphen/>
        <w:t>водится коллективному договору, заключаемому представителем нанимателя и персоналом государственного органа. Статья 41 Тру</w:t>
      </w:r>
      <w:r>
        <w:rPr>
          <w:rFonts w:ascii="Times New Roman" w:hAnsi="Times New Roman"/>
          <w:lang w:eastAsia="ru-RU"/>
        </w:rPr>
        <w:softHyphen/>
        <w:t>дового кодекса включает в содержание коллективного договора вопросы, связанные с улучшением условий труда как всего пер</w:t>
      </w:r>
      <w:r>
        <w:rPr>
          <w:rFonts w:ascii="Times New Roman" w:hAnsi="Times New Roman"/>
          <w:lang w:eastAsia="ru-RU"/>
        </w:rPr>
        <w:softHyphen/>
        <w:t>сонала, так и отдельных его категорий (женщин, молодежи и др.). Обязательства, по общему правилу, возлагаются на представителя нанимателя. Условия труда являются также существенным элемен</w:t>
      </w:r>
      <w:r>
        <w:rPr>
          <w:rFonts w:ascii="Times New Roman" w:hAnsi="Times New Roman"/>
          <w:lang w:eastAsia="ru-RU"/>
        </w:rPr>
        <w:softHyphen/>
        <w:t>том содержания соглашения, принятие которого возможно в пер</w:t>
      </w:r>
      <w:r>
        <w:rPr>
          <w:rFonts w:ascii="Times New Roman" w:hAnsi="Times New Roman"/>
          <w:lang w:eastAsia="ru-RU"/>
        </w:rPr>
        <w:softHyphen/>
        <w:t>спективе при создании отраслевого профессионального союза го</w:t>
      </w:r>
      <w:r>
        <w:rPr>
          <w:rFonts w:ascii="Times New Roman" w:hAnsi="Times New Roman"/>
          <w:lang w:eastAsia="ru-RU"/>
        </w:rPr>
        <w:softHyphen/>
        <w:t>сударственных гражданских служащих как на федеральном уровне, так и на уровне субъекта Федерации. И коллективный договор, и соглашения являются нормативными документами, невыполнение положений которых влечет за собой юридические последствия.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сожалению, в Федеральном законе не нашло отражения по</w:t>
      </w:r>
      <w:r>
        <w:rPr>
          <w:rFonts w:ascii="Times New Roman" w:hAnsi="Times New Roman"/>
          <w:lang w:eastAsia="ru-RU"/>
        </w:rPr>
        <w:softHyphen/>
        <w:t>ложение Концепции реформирования системы государственной службы Российской Федерации о необходимости дифференциа</w:t>
      </w:r>
      <w:r>
        <w:rPr>
          <w:rFonts w:ascii="Times New Roman" w:hAnsi="Times New Roman"/>
          <w:lang w:eastAsia="ru-RU"/>
        </w:rPr>
        <w:softHyphen/>
        <w:t>ции и оптимизации норм размещения государственных служащих в служебных помещениях и оснащения их служебных мест в за</w:t>
      </w:r>
      <w:r>
        <w:rPr>
          <w:rFonts w:ascii="Times New Roman" w:hAnsi="Times New Roman"/>
          <w:lang w:eastAsia="ru-RU"/>
        </w:rPr>
        <w:softHyphen/>
        <w:t>висимости от замещаемой должности гражданской службы. В на</w:t>
      </w:r>
      <w:r>
        <w:rPr>
          <w:rFonts w:ascii="Times New Roman" w:hAnsi="Times New Roman"/>
          <w:lang w:eastAsia="ru-RU"/>
        </w:rPr>
        <w:softHyphen/>
        <w:t>стоящее время назрела острая необходимость разработки единых нормативов оборудования типовых служебных мест. Логично предположить, что данные нормативы могут быть представлены в разрабатываемых в соответствии с требованиями ст. 47 этого за</w:t>
      </w:r>
      <w:r>
        <w:rPr>
          <w:rFonts w:ascii="Times New Roman" w:hAnsi="Times New Roman"/>
          <w:lang w:eastAsia="ru-RU"/>
        </w:rPr>
        <w:softHyphen/>
        <w:t>кона примерных должностных регламентах, а также в админист</w:t>
      </w:r>
      <w:r>
        <w:rPr>
          <w:rFonts w:ascii="Times New Roman" w:hAnsi="Times New Roman"/>
          <w:lang w:eastAsia="ru-RU"/>
        </w:rPr>
        <w:softHyphen/>
        <w:t>ративных регламентах государственного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Кроме того, в практике функционирования государственных органов вопросы регулирования условий служебной деятельности находят свое отражение в таких локальных нормативных актах, как Правила по технике безопасности, санитарии и гигиене, про</w:t>
      </w:r>
      <w:r>
        <w:rPr>
          <w:rFonts w:ascii="Times New Roman" w:hAnsi="Times New Roman"/>
          <w:lang w:eastAsia="ru-RU"/>
        </w:rPr>
        <w:softHyphen/>
        <w:t>тивопожарной безопасности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4. </w:t>
      </w:r>
      <w:r>
        <w:rPr>
          <w:rFonts w:ascii="Times New Roman" w:hAnsi="Times New Roman"/>
          <w:iCs/>
          <w:lang w:eastAsia="ru-RU"/>
        </w:rPr>
        <w:t>Отдых, обеспечиваемый установлением нормальной продол</w:t>
      </w:r>
      <w:r>
        <w:rPr>
          <w:rFonts w:ascii="Times New Roman" w:hAnsi="Times New Roman"/>
          <w:iCs/>
          <w:lang w:eastAsia="ru-RU"/>
        </w:rPr>
        <w:softHyphen/>
        <w:t>жительности служебного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Право на отдых является конституционным правом каждо</w:t>
      </w:r>
      <w:r>
        <w:rPr>
          <w:rFonts w:ascii="Times New Roman" w:hAnsi="Times New Roman"/>
          <w:lang w:eastAsia="ru-RU"/>
        </w:rPr>
        <w:softHyphen/>
        <w:t>го человека и закреплено ст. 37 Конституции Российской Феде</w:t>
      </w:r>
      <w:r>
        <w:rPr>
          <w:rFonts w:ascii="Times New Roman" w:hAnsi="Times New Roman"/>
          <w:lang w:eastAsia="ru-RU"/>
        </w:rPr>
        <w:softHyphen/>
        <w:t xml:space="preserve">рации, согласно которой работающему по трудовому договору </w:t>
      </w:r>
      <w:r>
        <w:rPr>
          <w:rFonts w:ascii="Times New Roman" w:hAnsi="Times New Roman"/>
          <w:lang w:eastAsia="ru-RU"/>
        </w:rPr>
        <w:lastRenderedPageBreak/>
        <w:t>гарантируются установленные Федеральным законом продол</w:t>
      </w:r>
      <w:r>
        <w:rPr>
          <w:rFonts w:ascii="Times New Roman" w:hAnsi="Times New Roman"/>
          <w:lang w:eastAsia="ru-RU"/>
        </w:rPr>
        <w:softHyphen/>
        <w:t>жительность рабочего времени, выходные и праздничные дни, ежегодный оплачиваемый отпуск. Оно реализуется предоставле</w:t>
      </w:r>
      <w:r>
        <w:rPr>
          <w:rFonts w:ascii="Times New Roman" w:hAnsi="Times New Roman"/>
          <w:lang w:eastAsia="ru-RU"/>
        </w:rPr>
        <w:softHyphen/>
        <w:t>нием гражданскому служащему свободного от исполнения долж</w:t>
      </w:r>
      <w:r>
        <w:rPr>
          <w:rFonts w:ascii="Times New Roman" w:hAnsi="Times New Roman"/>
          <w:lang w:eastAsia="ru-RU"/>
        </w:rPr>
        <w:softHyphen/>
        <w:t>ностных обязанностей времени вне пределов установленной нор</w:t>
      </w:r>
      <w:r>
        <w:rPr>
          <w:rFonts w:ascii="Times New Roman" w:hAnsi="Times New Roman"/>
          <w:lang w:eastAsia="ru-RU"/>
        </w:rPr>
        <w:softHyphen/>
        <w:t>мальной продолжительности служебного времени.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Время отдыха в соответствии со ст. 106 Трудового кодекса -это время, в течение которого гражданский служащий свободен от исполнения должностных обязанностей и которое он может использовать по своему усмотрению. Чем ему заниматься в это время гражданский служащий решает исключительно сам. Ви</w:t>
      </w:r>
      <w:r>
        <w:rPr>
          <w:rFonts w:ascii="Times New Roman" w:hAnsi="Times New Roman"/>
          <w:lang w:eastAsia="ru-RU"/>
        </w:rPr>
        <w:softHyphen/>
        <w:t>дами времени отдыха на основании ст. 107 Трудового кодекса являются: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перерывы в течение рабочего дня, которые определяются правилами внутреннего трудового распорядка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ежедневный отдых, представляющий собой время с момента окончания работы и до ее начала на следующий день;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выходные дни (еженедельный непрерывный отдых) про</w:t>
      </w:r>
      <w:r>
        <w:rPr>
          <w:rFonts w:ascii="Times New Roman" w:hAnsi="Times New Roman"/>
          <w:lang w:eastAsia="ru-RU"/>
        </w:rPr>
        <w:softHyphen/>
        <w:t>должительностью не менее 42 часов (ст. ПО Трудового кодекса), причем общим выходным днем является воскресенье, а второй выходной день устанавливается коллективным договором либо правилами внутреннего трудового распорядка организации;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нерабочие праздничные дни — установленные ст. 112 Трудо</w:t>
      </w:r>
      <w:r>
        <w:rPr>
          <w:rFonts w:ascii="Times New Roman" w:hAnsi="Times New Roman"/>
          <w:lang w:eastAsia="ru-RU"/>
        </w:rPr>
        <w:softHyphen/>
        <w:t>вого кодекса свободные от работы дни, посвященные выдающим</w:t>
      </w:r>
      <w:r>
        <w:rPr>
          <w:rFonts w:ascii="Times New Roman" w:hAnsi="Times New Roman"/>
          <w:lang w:eastAsia="ru-RU"/>
        </w:rPr>
        <w:softHyphen/>
        <w:t>ся событиям или памятным традиционным датам; при совпаде</w:t>
      </w:r>
      <w:r>
        <w:rPr>
          <w:rFonts w:ascii="Times New Roman" w:hAnsi="Times New Roman"/>
          <w:lang w:eastAsia="ru-RU"/>
        </w:rPr>
        <w:softHyphen/>
        <w:t>нии выходного и нерабочего праздничного дней выходной день переносится на следующий после праздничного рабочий день;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отпуска - определенное число свободных от работы кален</w:t>
      </w:r>
      <w:r>
        <w:rPr>
          <w:rFonts w:ascii="Times New Roman" w:hAnsi="Times New Roman"/>
          <w:lang w:eastAsia="ru-RU"/>
        </w:rPr>
        <w:softHyphen/>
        <w:t>дарных дней (помимо праздничных нерабочих дней), предостав</w:t>
      </w:r>
      <w:r>
        <w:rPr>
          <w:rFonts w:ascii="Times New Roman" w:hAnsi="Times New Roman"/>
          <w:lang w:eastAsia="ru-RU"/>
        </w:rPr>
        <w:softHyphen/>
        <w:t>ляемых работникам для непрерывного отдыха и восстановления работоспособности с сохранением места работы (должности).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статье 45 Закона о гражданской службе точно определена нор</w:t>
      </w:r>
      <w:r>
        <w:rPr>
          <w:rFonts w:ascii="Times New Roman" w:hAnsi="Times New Roman"/>
          <w:lang w:eastAsia="ru-RU"/>
        </w:rPr>
        <w:softHyphen/>
        <w:t>мальная продолжительность служебного времени, которая должна быть не свыше 40 часов в неделю при пятидневной служебной неде</w:t>
      </w:r>
      <w:r>
        <w:rPr>
          <w:rFonts w:ascii="Times New Roman" w:hAnsi="Times New Roman"/>
          <w:lang w:eastAsia="ru-RU"/>
        </w:rPr>
        <w:softHyphen/>
        <w:t>ле. Если режим служебного времени и времени отдыха гражданского служащего отличается от служебного распорядка государственного органа, то это обязательно оговаривается в служебном контракте. Для гражданских служащих, замещающих высшие и главные долж</w:t>
      </w:r>
      <w:r>
        <w:rPr>
          <w:rFonts w:ascii="Times New Roman" w:hAnsi="Times New Roman"/>
          <w:lang w:eastAsia="ru-RU"/>
        </w:rPr>
        <w:softHyphen/>
        <w:t>ности — законом устанавливается ненормированный служебный день. В соответствии со служебным распорядком государственного органа ненормированный служебный день может устанавливаться и для гражданских служащих, замещающих должности гражданской службы других групп по соответствующему перечню должностей и служебным контрактам. В этом случае гражданскому служащему предоставляется ежегодный дополнительный оплачиваемый от</w:t>
      </w:r>
      <w:r>
        <w:rPr>
          <w:rFonts w:ascii="Times New Roman" w:hAnsi="Times New Roman"/>
          <w:lang w:eastAsia="ru-RU"/>
        </w:rPr>
        <w:softHyphen/>
        <w:t>пуск сверх ежегодного оплачиваемого отпуска, продолжительность которого определяется коллективным договором или служебным распорядком государственного органа, который не может быть менее трех календарных дней. Порядок и условия предоставления этого отпуска устанавливаются федеральным гражданским слу</w:t>
      </w:r>
      <w:r>
        <w:rPr>
          <w:rFonts w:ascii="Times New Roman" w:hAnsi="Times New Roman"/>
          <w:lang w:eastAsia="ru-RU"/>
        </w:rPr>
        <w:softHyphen/>
        <w:t>жащим постановлением Правительства Российской Федерации, а гражданским служащим субъекта Федерации - нормативно-пра</w:t>
      </w:r>
      <w:r>
        <w:rPr>
          <w:rFonts w:ascii="Times New Roman" w:hAnsi="Times New Roman"/>
          <w:lang w:eastAsia="ru-RU"/>
        </w:rPr>
        <w:softHyphen/>
        <w:t>вовыми актами данного субъекта.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Статья 46 закона вводит ежегодный оплачиваемый отпуск гражданского служащего, который состоит из основного и до</w:t>
      </w:r>
      <w:r>
        <w:rPr>
          <w:rFonts w:ascii="Times New Roman" w:hAnsi="Times New Roman"/>
          <w:lang w:eastAsia="ru-RU"/>
        </w:rPr>
        <w:softHyphen/>
        <w:t>полнительных оплачиваемых отпусков. Продолжительность основного оплачиваемого отпуска зависит от группы замещаемых должностей и составляет 30 (для младших, старших и ведущих должностей) либо 35 (для высших и главных должностей) кален</w:t>
      </w:r>
      <w:r>
        <w:rPr>
          <w:rFonts w:ascii="Times New Roman" w:hAnsi="Times New Roman"/>
          <w:lang w:eastAsia="ru-RU"/>
        </w:rPr>
        <w:softHyphen/>
        <w:t>дарных дней.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Дополнительные оплачиваемые отпуска предоставляются: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 выслугу лет (1 календарный день за каждый год граждан</w:t>
      </w:r>
      <w:r>
        <w:rPr>
          <w:rFonts w:ascii="Times New Roman" w:hAnsi="Times New Roman"/>
          <w:lang w:eastAsia="ru-RU"/>
        </w:rPr>
        <w:softHyphen/>
        <w:t>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 ненормированный служебный день;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 связи с тяжелыми, вредными и (или) опасными условиями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 связи со службой в местностях с особыми климатическими условиями.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 также устанавливает предельную продолжительность основного оплачиваемого отпуска и дополнительного оплачи</w:t>
      </w:r>
      <w:r>
        <w:rPr>
          <w:rFonts w:ascii="Times New Roman" w:hAnsi="Times New Roman"/>
          <w:lang w:eastAsia="ru-RU"/>
        </w:rPr>
        <w:softHyphen/>
        <w:t>ваемого отпуска за выслугу лет. Она не должна превышать 40 или 45 календарных дней в зависимости от группы замещаемых должностей.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 семейным обстоятельствам и иным уважительным при</w:t>
      </w:r>
      <w:r>
        <w:rPr>
          <w:rFonts w:ascii="Times New Roman" w:hAnsi="Times New Roman"/>
          <w:lang w:eastAsia="ru-RU"/>
        </w:rPr>
        <w:softHyphen/>
        <w:t>чинам гражданскому служащему решением представителя нани</w:t>
      </w:r>
      <w:r>
        <w:rPr>
          <w:rFonts w:ascii="Times New Roman" w:hAnsi="Times New Roman"/>
          <w:lang w:eastAsia="ru-RU"/>
        </w:rPr>
        <w:softHyphen/>
        <w:t>мателя может предоставляться отпуск без сохранения денежного содержания продолжительностью не более одного года.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xml:space="preserve">5. </w:t>
      </w:r>
      <w:r>
        <w:rPr>
          <w:rFonts w:ascii="Times New Roman" w:hAnsi="Times New Roman"/>
          <w:iCs/>
          <w:lang w:eastAsia="ru-RU"/>
        </w:rPr>
        <w:t>Медицинское страхование гражданского служащего и членов его семьи, в том числе после выхода гражданского служащего на пенсию за выслугу лет в соответствии с настоящим Федеральным законом и Федеральным законом о медицинском страховании госу</w:t>
      </w:r>
      <w:r>
        <w:rPr>
          <w:rFonts w:ascii="Times New Roman" w:hAnsi="Times New Roman"/>
          <w:iCs/>
          <w:lang w:eastAsia="ru-RU"/>
        </w:rPr>
        <w:softHyphen/>
        <w:t>дарственных служащих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 «Об основах государственной службы Российской Федерации» гарантировал медицинское обслуживание государ</w:t>
      </w:r>
      <w:r>
        <w:rPr>
          <w:rFonts w:ascii="Times New Roman" w:hAnsi="Times New Roman"/>
          <w:lang w:eastAsia="ru-RU"/>
        </w:rPr>
        <w:softHyphen/>
        <w:t>ственного служащего и членов его семьи. Уровень и качество это</w:t>
      </w:r>
      <w:r>
        <w:rPr>
          <w:rFonts w:ascii="Times New Roman" w:hAnsi="Times New Roman"/>
          <w:lang w:eastAsia="ru-RU"/>
        </w:rPr>
        <w:softHyphen/>
        <w:t>го обслуживания зависели в первую очередь от возможностей того или иного ведомства или субъекта Федерации, что объективно создавало неравные условия в предоставлении данной гарантии государственным служащим. Принципиально новым является включение в действующий Федеральный закон гарантии меди</w:t>
      </w:r>
      <w:r>
        <w:rPr>
          <w:rFonts w:ascii="Times New Roman" w:hAnsi="Times New Roman"/>
          <w:lang w:eastAsia="ru-RU"/>
        </w:rPr>
        <w:softHyphen/>
        <w:t>цинского страхования. Тем самым законодательно закрепляется положение Концепции реформирования системы государствен</w:t>
      </w:r>
      <w:r>
        <w:rPr>
          <w:rFonts w:ascii="Times New Roman" w:hAnsi="Times New Roman"/>
          <w:lang w:eastAsia="ru-RU"/>
        </w:rPr>
        <w:softHyphen/>
        <w:t>ной службы о переходе от медицинского обслуживания, связан</w:t>
      </w:r>
      <w:r>
        <w:rPr>
          <w:rFonts w:ascii="Times New Roman" w:hAnsi="Times New Roman"/>
          <w:lang w:eastAsia="ru-RU"/>
        </w:rPr>
        <w:softHyphen/>
        <w:t>ного с созданием и функционированием ведомственных медицин</w:t>
      </w:r>
      <w:r>
        <w:rPr>
          <w:rFonts w:ascii="Times New Roman" w:hAnsi="Times New Roman"/>
          <w:lang w:eastAsia="ru-RU"/>
        </w:rPr>
        <w:softHyphen/>
        <w:t>ских организаций, к специальному медицинскому страхованию, в основе которого лежит предоставление государственному служа</w:t>
      </w:r>
      <w:r>
        <w:rPr>
          <w:rFonts w:ascii="Times New Roman" w:hAnsi="Times New Roman"/>
          <w:lang w:eastAsia="ru-RU"/>
        </w:rPr>
        <w:softHyphen/>
        <w:t>щему или членам его семьи денежных средств при возникновении страхового случая (болезни, увечий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Поскольку подобные мероприятия требуют длительной под</w:t>
      </w:r>
      <w:r>
        <w:rPr>
          <w:rFonts w:ascii="Times New Roman" w:hAnsi="Times New Roman"/>
          <w:lang w:eastAsia="ru-RU"/>
        </w:rPr>
        <w:softHyphen/>
        <w:t>готовки и всестороннего, в том числе и детального правового, обеспечения, то до вступления в силу отдельного Федерального закона о медицинском страховании государственных служащих Российской Федерации в соответствии с п. 10 ст. 71 Закона сохра</w:t>
      </w:r>
      <w:r>
        <w:rPr>
          <w:rFonts w:ascii="Times New Roman" w:hAnsi="Times New Roman"/>
          <w:lang w:eastAsia="ru-RU"/>
        </w:rPr>
        <w:softHyphen/>
        <w:t>няются прежние условия медицинского и санаторно-курортного обслуживания и продолжается практика прикрепления граждан</w:t>
      </w:r>
      <w:r>
        <w:rPr>
          <w:rFonts w:ascii="Times New Roman" w:hAnsi="Times New Roman"/>
          <w:lang w:eastAsia="ru-RU"/>
        </w:rPr>
        <w:softHyphen/>
        <w:t>ского служащего к какому-либо медицинскому центру решением соответствующей комиссии. По мере введения специального ме</w:t>
      </w:r>
      <w:r>
        <w:rPr>
          <w:rFonts w:ascii="Times New Roman" w:hAnsi="Times New Roman"/>
          <w:lang w:eastAsia="ru-RU"/>
        </w:rPr>
        <w:softHyphen/>
        <w:t>дицинского страхования гражданских служащих и членов их семей, полностью обеспеченного источниками финансирования, пропор</w:t>
      </w:r>
      <w:r>
        <w:rPr>
          <w:rFonts w:ascii="Times New Roman" w:hAnsi="Times New Roman"/>
          <w:lang w:eastAsia="ru-RU"/>
        </w:rPr>
        <w:softHyphen/>
        <w:t>ционально сокращается прямое финансирование ведомственных медицинских организаций из средств соответствующего бюджета.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6.   </w:t>
      </w:r>
      <w:r>
        <w:rPr>
          <w:rFonts w:ascii="Times New Roman" w:hAnsi="Times New Roman"/>
          <w:iCs/>
          <w:lang w:eastAsia="ru-RU"/>
        </w:rPr>
        <w:t>Обязательное государственное социальное страхование на случай заболевания или потери трудоспособности в период прохож</w:t>
      </w:r>
      <w:r>
        <w:rPr>
          <w:rFonts w:ascii="Times New Roman" w:hAnsi="Times New Roman"/>
          <w:iCs/>
          <w:lang w:eastAsia="ru-RU"/>
        </w:rPr>
        <w:softHyphen/>
        <w:t>дения гражданской службы либо сохранение денежного содержания при временной нетрудоспособности, а также на время прохождения медицинского обследования в специализированном учреждении здра</w:t>
      </w:r>
      <w:r>
        <w:rPr>
          <w:rFonts w:ascii="Times New Roman" w:hAnsi="Times New Roman"/>
          <w:iCs/>
          <w:lang w:eastAsia="ru-RU"/>
        </w:rPr>
        <w:softHyphen/>
        <w:t>воохранения в соответствии с федеральным законом.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7.  </w:t>
      </w:r>
      <w:r>
        <w:rPr>
          <w:rFonts w:ascii="Times New Roman" w:hAnsi="Times New Roman"/>
          <w:iCs/>
          <w:lang w:eastAsia="ru-RU"/>
        </w:rPr>
        <w:t>Выплаты по обязательному государственному страхованию в случаях, порядке и размерах, установленных соответственно феде</w:t>
      </w:r>
      <w:r>
        <w:rPr>
          <w:rFonts w:ascii="Times New Roman" w:hAnsi="Times New Roman"/>
          <w:iCs/>
          <w:lang w:eastAsia="ru-RU"/>
        </w:rPr>
        <w:softHyphen/>
        <w:t>ральными законами и законами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Статья 969 Гражданского кодекса устанавливает возможность обязательного государственного страхования жизни, здоровья и имущества работников. Статья 22 Трудового кодекса обязывает ра</w:t>
      </w:r>
      <w:r>
        <w:rPr>
          <w:rFonts w:ascii="Times New Roman" w:hAnsi="Times New Roman"/>
          <w:lang w:eastAsia="ru-RU"/>
        </w:rPr>
        <w:softHyphen/>
        <w:t>ботодателя осуществлять обязательное социальное страхование ра</w:t>
      </w:r>
      <w:r>
        <w:rPr>
          <w:rFonts w:ascii="Times New Roman" w:hAnsi="Times New Roman"/>
          <w:lang w:eastAsia="ru-RU"/>
        </w:rPr>
        <w:softHyphen/>
        <w:t>ботников. Порядок страхования и выплат соответствующих сумм определяется законами о таком страховании, нормами трудового законодательства и иными нормативно-правовыми актами.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Федеральный закон от 24 июля 1998 г. № 125-ФЗ «Об обяза</w:t>
      </w:r>
      <w:r>
        <w:rPr>
          <w:rFonts w:ascii="Times New Roman" w:hAnsi="Times New Roman"/>
          <w:lang w:eastAsia="ru-RU"/>
        </w:rPr>
        <w:softHyphen/>
        <w:t>тельном социальном страховании от несчастных случаев на произ</w:t>
      </w:r>
      <w:r>
        <w:rPr>
          <w:rFonts w:ascii="Times New Roman" w:hAnsi="Times New Roman"/>
          <w:lang w:eastAsia="ru-RU"/>
        </w:rPr>
        <w:softHyphen/>
        <w:t>водстве и профессиональных заболеваний» установил правовые, экономические и организационные основы этого вида страхова</w:t>
      </w:r>
      <w:r>
        <w:rPr>
          <w:rFonts w:ascii="Times New Roman" w:hAnsi="Times New Roman"/>
          <w:lang w:eastAsia="ru-RU"/>
        </w:rPr>
        <w:softHyphen/>
        <w:t>ния. В нем установлены виды страхового обеспечения: пособие по временной нетрудоспособности, единовременная страховая выплата, ежемесячная страховая выплата, оплата дополнительных расходов на медицинскую, социальную и профессиональную реабилитацию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действующем Федеральном законе сфера страхования значи</w:t>
      </w:r>
      <w:r>
        <w:rPr>
          <w:rFonts w:ascii="Times New Roman" w:hAnsi="Times New Roman"/>
          <w:lang w:eastAsia="ru-RU"/>
        </w:rPr>
        <w:softHyphen/>
        <w:t>тельно расширена. В отличие от закона «Об основах государствен</w:t>
      </w:r>
      <w:r>
        <w:rPr>
          <w:rFonts w:ascii="Times New Roman" w:hAnsi="Times New Roman"/>
          <w:lang w:eastAsia="ru-RU"/>
        </w:rPr>
        <w:softHyphen/>
        <w:t>ной службы Российской Федерации» страхуются не только случаи причинения вреда здоровью в связи с исполнением должностных обязанностей, но и любое заболевание или потеря трудоспособ</w:t>
      </w:r>
      <w:r>
        <w:rPr>
          <w:rFonts w:ascii="Times New Roman" w:hAnsi="Times New Roman"/>
          <w:lang w:eastAsia="ru-RU"/>
        </w:rPr>
        <w:softHyphen/>
        <w:t>ности в период прохождения гражданской службы. Кроме того, в развитие норм служебного законодательства введена гарантия по сохранению денежного содержания на время прохождения граж</w:t>
      </w:r>
      <w:r>
        <w:rPr>
          <w:rFonts w:ascii="Times New Roman" w:hAnsi="Times New Roman"/>
          <w:lang w:eastAsia="ru-RU"/>
        </w:rPr>
        <w:softHyphen/>
        <w:t>данским служащим медицинского обследования. Предусмотрено также принятие постановления Правительства Российской Феде</w:t>
      </w:r>
      <w:r>
        <w:rPr>
          <w:rFonts w:ascii="Times New Roman" w:hAnsi="Times New Roman"/>
          <w:lang w:eastAsia="ru-RU"/>
        </w:rPr>
        <w:softHyphen/>
        <w:t>рации «О порядке прохождения диспансеризации, перечне забо</w:t>
      </w:r>
      <w:r>
        <w:rPr>
          <w:rFonts w:ascii="Times New Roman" w:hAnsi="Times New Roman"/>
          <w:lang w:eastAsia="ru-RU"/>
        </w:rPr>
        <w:softHyphen/>
        <w:t>леваний, препятствующих поступлению или прохождению госу</w:t>
      </w:r>
      <w:r>
        <w:rPr>
          <w:rFonts w:ascii="Times New Roman" w:hAnsi="Times New Roman"/>
          <w:lang w:eastAsia="ru-RU"/>
        </w:rPr>
        <w:softHyphen/>
        <w:t>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практике данное страхование осуществляется на основе договоров, заключаемых представителем нанимателя и страхов</w:t>
      </w:r>
      <w:r>
        <w:rPr>
          <w:rFonts w:ascii="Times New Roman" w:hAnsi="Times New Roman"/>
          <w:lang w:eastAsia="ru-RU"/>
        </w:rPr>
        <w:softHyphen/>
        <w:t>щиками, имеющими лицензию на проведение обязательного го</w:t>
      </w:r>
      <w:r>
        <w:rPr>
          <w:rFonts w:ascii="Times New Roman" w:hAnsi="Times New Roman"/>
          <w:lang w:eastAsia="ru-RU"/>
        </w:rPr>
        <w:softHyphen/>
        <w:t>сударственного страхования.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Общие нормы для гражданской службы в этой части отсутству</w:t>
      </w:r>
      <w:r>
        <w:rPr>
          <w:rFonts w:ascii="Times New Roman" w:hAnsi="Times New Roman"/>
          <w:lang w:eastAsia="ru-RU"/>
        </w:rPr>
        <w:softHyphen/>
        <w:t>ют, а процедуры страхования осуществляются на основе локаль</w:t>
      </w:r>
      <w:r>
        <w:rPr>
          <w:rFonts w:ascii="Times New Roman" w:hAnsi="Times New Roman"/>
          <w:lang w:eastAsia="ru-RU"/>
        </w:rPr>
        <w:softHyphen/>
        <w:t>ных нормативных актов, издаваемых в государственных органах. В силу этого возникает необходимость в принятии Федерального закона «Об обязательном государственном страховании граждан</w:t>
      </w:r>
      <w:r>
        <w:rPr>
          <w:rFonts w:ascii="Times New Roman" w:hAnsi="Times New Roman"/>
          <w:lang w:eastAsia="ru-RU"/>
        </w:rPr>
        <w:softHyphen/>
        <w:t>ских служащих Российской Федерации», который детально бы от</w:t>
      </w:r>
      <w:r>
        <w:rPr>
          <w:rFonts w:ascii="Times New Roman" w:hAnsi="Times New Roman"/>
          <w:lang w:eastAsia="ru-RU"/>
        </w:rPr>
        <w:softHyphen/>
        <w:t>регулировал все общие вопросы, связанные с реализацией данной гарантии гражданским служащим по аналогии с представителя</w:t>
      </w:r>
      <w:r>
        <w:rPr>
          <w:rFonts w:ascii="Times New Roman" w:hAnsi="Times New Roman"/>
          <w:lang w:eastAsia="ru-RU"/>
        </w:rPr>
        <w:softHyphen/>
        <w:t>ми других видов государственной службы, либо принятии закона об обязательном государственном страховании государственных служащих, который бы установил в этой области единые нормы для всей системы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Определенную роль в регулировании процессов реализации данной гарантии гражданским служащим играет Федеральный за</w:t>
      </w:r>
      <w:r>
        <w:rPr>
          <w:rFonts w:ascii="Times New Roman" w:hAnsi="Times New Roman"/>
          <w:lang w:eastAsia="ru-RU"/>
        </w:rPr>
        <w:softHyphen/>
        <w:t>кон от 29 декабря 2006 г. № 255-ФЗ «Об обеспечении пособий по временной нетрудоспособности, по беременности и родам граждан, подлежащих обязательному социальному страхованию», который определил условия, размеры и порядок обеспечения этих пособий.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8. </w:t>
      </w:r>
      <w:r>
        <w:rPr>
          <w:rFonts w:ascii="Times New Roman" w:hAnsi="Times New Roman"/>
          <w:iCs/>
          <w:lang w:eastAsia="ru-RU"/>
        </w:rPr>
        <w:t>Возмещение расходов, связанных со служебными командиров</w:t>
      </w:r>
      <w:r>
        <w:rPr>
          <w:rFonts w:ascii="Times New Roman" w:hAnsi="Times New Roman"/>
          <w:iCs/>
          <w:lang w:eastAsia="ru-RU"/>
        </w:rPr>
        <w:softHyphen/>
        <w:t>ками. Порядок и условия командирования гражданского служащего устанавливаются соответственно Указом Президента Российской Федерации и нормативными правовыми актами субъекта Россий</w:t>
      </w:r>
      <w:r>
        <w:rPr>
          <w:rFonts w:ascii="Times New Roman" w:hAnsi="Times New Roman"/>
          <w:iCs/>
          <w:lang w:eastAsia="ru-RU"/>
        </w:rPr>
        <w:softHyphen/>
        <w:t>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Служебная командировка - это поездка гражданского служа</w:t>
      </w:r>
      <w:r>
        <w:rPr>
          <w:rFonts w:ascii="Times New Roman" w:hAnsi="Times New Roman"/>
          <w:lang w:eastAsia="ru-RU"/>
        </w:rPr>
        <w:softHyphen/>
        <w:t>щего по распоряжению представителя работодателя на опреде</w:t>
      </w:r>
      <w:r>
        <w:rPr>
          <w:rFonts w:ascii="Times New Roman" w:hAnsi="Times New Roman"/>
          <w:lang w:eastAsia="ru-RU"/>
        </w:rPr>
        <w:softHyphen/>
        <w:t>ленный срок для выполнения служебного поручения вне места постоянной службы. При направлении гражданского служащего в служебную командировку по общему правилу за ним сохраня</w:t>
      </w:r>
      <w:r>
        <w:rPr>
          <w:rFonts w:ascii="Times New Roman" w:hAnsi="Times New Roman"/>
          <w:lang w:eastAsia="ru-RU"/>
        </w:rPr>
        <w:softHyphen/>
        <w:t>ются должность и среднее месячное денежное содержание.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Статья 168 Трудового кодекса обязывает работодателя возме</w:t>
      </w:r>
      <w:r>
        <w:rPr>
          <w:rFonts w:ascii="Times New Roman" w:hAnsi="Times New Roman"/>
          <w:lang w:eastAsia="ru-RU"/>
        </w:rPr>
        <w:softHyphen/>
        <w:t>щать работнику в случае направления в служебную командиров</w:t>
      </w:r>
      <w:r>
        <w:rPr>
          <w:rFonts w:ascii="Times New Roman" w:hAnsi="Times New Roman"/>
          <w:lang w:eastAsia="ru-RU"/>
        </w:rPr>
        <w:softHyphen/>
        <w:t>ку расходы на проезд, наем жилого помещения, дополнительные расходы, связанные с проживанием вне места постоянного жи</w:t>
      </w:r>
      <w:r>
        <w:rPr>
          <w:rFonts w:ascii="Times New Roman" w:hAnsi="Times New Roman"/>
          <w:lang w:eastAsia="ru-RU"/>
        </w:rPr>
        <w:softHyphen/>
        <w:t>тельства (суточные), иные расходы, произведенные с разрешения или ведома работодателя. Установление порядка и размеров воз</w:t>
      </w:r>
      <w:r>
        <w:rPr>
          <w:rFonts w:ascii="Times New Roman" w:hAnsi="Times New Roman"/>
          <w:lang w:eastAsia="ru-RU"/>
        </w:rPr>
        <w:softHyphen/>
        <w:t>мещения расходов, связанных со служебными командировками, обусловливается коллективным договором или локальным нор</w:t>
      </w:r>
      <w:r>
        <w:rPr>
          <w:rFonts w:ascii="Times New Roman" w:hAnsi="Times New Roman"/>
          <w:lang w:eastAsia="ru-RU"/>
        </w:rPr>
        <w:softHyphen/>
        <w:t>мативным актом государственного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Указ Президента Российской Федерации от 18 июля 2005 г. №813 «О порядке и условиях командирования федерального государственного гражданского служащего» и соответствующие нормативно-правовые акты субъектов Федерации устанавли</w:t>
      </w:r>
      <w:r>
        <w:rPr>
          <w:rFonts w:ascii="Times New Roman" w:hAnsi="Times New Roman"/>
          <w:lang w:eastAsia="ru-RU"/>
        </w:rPr>
        <w:softHyphen/>
        <w:t>вают механизм реализации данной гарантии. В частности, они определяют должностных лиц, которым предоставлено право направлять гражданских служащих в командировки, порядок оформления соответствующих документов, гарантии сохране</w:t>
      </w:r>
      <w:r>
        <w:rPr>
          <w:rFonts w:ascii="Times New Roman" w:hAnsi="Times New Roman"/>
          <w:lang w:eastAsia="ru-RU"/>
        </w:rPr>
        <w:softHyphen/>
        <w:t>ния должности, денежного содержания, возмещения расходов (по проезду, найму жилого помещения, суточных и пр.) и иные вопросы.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9. </w:t>
      </w:r>
      <w:r>
        <w:rPr>
          <w:rFonts w:ascii="Times New Roman" w:hAnsi="Times New Roman"/>
          <w:iCs/>
          <w:lang w:eastAsia="ru-RU"/>
        </w:rPr>
        <w:t>Возмещение расходов, связанных с переездом гражданско</w:t>
      </w:r>
      <w:r>
        <w:rPr>
          <w:rFonts w:ascii="Times New Roman" w:hAnsi="Times New Roman"/>
          <w:iCs/>
          <w:lang w:eastAsia="ru-RU"/>
        </w:rPr>
        <w:softHyphen/>
        <w:t>го служащего и членов его семьи в другую местность при переводе гражданского служащего в другой государственный орган. Порядок и условия возмещения расходов гражданскому служащему устанав</w:t>
      </w:r>
      <w:r>
        <w:rPr>
          <w:rFonts w:ascii="Times New Roman" w:hAnsi="Times New Roman"/>
          <w:iCs/>
          <w:lang w:eastAsia="ru-RU"/>
        </w:rPr>
        <w:softHyphen/>
        <w:t>ливаются соответственно постановлением Правительства Рос</w:t>
      </w:r>
      <w:r>
        <w:rPr>
          <w:rFonts w:ascii="Times New Roman" w:hAnsi="Times New Roman"/>
          <w:iCs/>
          <w:lang w:eastAsia="ru-RU"/>
        </w:rPr>
        <w:softHyphen/>
        <w:t>сийской Федерации и нормативными правовыми актами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 переездом в другую местность следует понимать переезд в иной населенный пункт по существующему административно-территориальному делению.</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Гражданскому служащему в этом случае выплачиваются ком</w:t>
      </w:r>
      <w:r>
        <w:rPr>
          <w:rFonts w:ascii="Times New Roman" w:hAnsi="Times New Roman"/>
          <w:lang w:eastAsia="ru-RU"/>
        </w:rPr>
        <w:softHyphen/>
        <w:t>пенсация стоимости проезда его и членов семьи, расходы на про</w:t>
      </w:r>
      <w:r>
        <w:rPr>
          <w:rFonts w:ascii="Times New Roman" w:hAnsi="Times New Roman"/>
          <w:lang w:eastAsia="ru-RU"/>
        </w:rPr>
        <w:softHyphen/>
        <w:t>воз имущества, суточные за каждый день нахождения в пути, еди</w:t>
      </w:r>
      <w:r>
        <w:rPr>
          <w:rFonts w:ascii="Times New Roman" w:hAnsi="Times New Roman"/>
          <w:lang w:eastAsia="ru-RU"/>
        </w:rPr>
        <w:softHyphen/>
        <w:t>новременное пособие на него и каждого переезжающего члена семьи, денежное содержание за дни сбора в дорогу и устройства на новом месте жительства. При невозможности точно определить размер компенсации гражданскому служащему выдается аванс.</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членам семьи гражданского служащего по общему прави</w:t>
      </w:r>
      <w:r>
        <w:rPr>
          <w:rFonts w:ascii="Times New Roman" w:hAnsi="Times New Roman"/>
          <w:lang w:eastAsia="ru-RU"/>
        </w:rPr>
        <w:softHyphen/>
        <w:t>лу относятся муж, жена, дети и родители обоих супругов, находя</w:t>
      </w:r>
      <w:r>
        <w:rPr>
          <w:rFonts w:ascii="Times New Roman" w:hAnsi="Times New Roman"/>
          <w:lang w:eastAsia="ru-RU"/>
        </w:rPr>
        <w:softHyphen/>
        <w:t>щиеся на его иждивении и проживающие вместе с ним.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10. </w:t>
      </w:r>
      <w:r>
        <w:rPr>
          <w:rFonts w:ascii="Times New Roman" w:hAnsi="Times New Roman"/>
          <w:iCs/>
          <w:lang w:eastAsia="ru-RU"/>
        </w:rPr>
        <w:t>Защита гражданского служащего и членов его семьи от наси</w:t>
      </w:r>
      <w:r>
        <w:rPr>
          <w:rFonts w:ascii="Times New Roman" w:hAnsi="Times New Roman"/>
          <w:iCs/>
          <w:lang w:eastAsia="ru-RU"/>
        </w:rPr>
        <w:softHyphen/>
        <w:t>лия, угроз, других неправомерных действий в связи с исполнением им должностных обязанностей в случаях, порядке и на условиях, уста</w:t>
      </w:r>
      <w:r>
        <w:rPr>
          <w:rFonts w:ascii="Times New Roman" w:hAnsi="Times New Roman"/>
          <w:iCs/>
          <w:lang w:eastAsia="ru-RU"/>
        </w:rPr>
        <w:softHyphen/>
        <w:t>новленных Федеральным законом.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настоящее время основания и порядок применения такой защиты определены федеральными законами для отдельных категорий государственных служащих. Так, Федеральный за</w:t>
      </w:r>
      <w:r>
        <w:rPr>
          <w:rFonts w:ascii="Times New Roman" w:hAnsi="Times New Roman"/>
          <w:lang w:eastAsia="ru-RU"/>
        </w:rPr>
        <w:softHyphen/>
        <w:t>кон «О государственной защите судей, должностных лиц право</w:t>
      </w:r>
      <w:r>
        <w:rPr>
          <w:rFonts w:ascii="Times New Roman" w:hAnsi="Times New Roman"/>
          <w:lang w:eastAsia="ru-RU"/>
        </w:rPr>
        <w:softHyphen/>
        <w:t xml:space="preserve">охранительных органов и контролирующих органов» от 20 апреля 1995 г. № 37 предусматривает в зависимости от </w:t>
      </w:r>
      <w:r>
        <w:rPr>
          <w:rFonts w:ascii="Times New Roman" w:hAnsi="Times New Roman"/>
          <w:lang w:eastAsia="ru-RU"/>
        </w:rPr>
        <w:lastRenderedPageBreak/>
        <w:t>конкретных обсто</w:t>
      </w:r>
      <w:r>
        <w:rPr>
          <w:rFonts w:ascii="Times New Roman" w:hAnsi="Times New Roman"/>
          <w:lang w:eastAsia="ru-RU"/>
        </w:rPr>
        <w:softHyphen/>
        <w:t>ятельств ряд мер, включающих личную охрану, охрану жилища и имущества, выдачу оружия, специальных средств индивидуаль</w:t>
      </w:r>
      <w:r>
        <w:rPr>
          <w:rFonts w:ascii="Times New Roman" w:hAnsi="Times New Roman"/>
          <w:lang w:eastAsia="ru-RU"/>
        </w:rPr>
        <w:softHyphen/>
        <w:t>ной защиты, оповещение об опасности, временное помещение в безопасное место, обеспечение конфиденциальности сведений о защищаемых лицах, перевод на другое место службы, переселе</w:t>
      </w:r>
      <w:r>
        <w:rPr>
          <w:rFonts w:ascii="Times New Roman" w:hAnsi="Times New Roman"/>
          <w:lang w:eastAsia="ru-RU"/>
        </w:rPr>
        <w:softHyphen/>
        <w:t>ние на другое место жительства, замену документов, изменение внешности и др. Осуществление этих мер возложено на органы внутренних дел, федеральные органы государственной охраны и другие государственные органы обеспечения безопасности. Этим законом предусматривается повышенная уголовная ответствен</w:t>
      </w:r>
      <w:r>
        <w:rPr>
          <w:rFonts w:ascii="Times New Roman" w:hAnsi="Times New Roman"/>
          <w:lang w:eastAsia="ru-RU"/>
        </w:rPr>
        <w:softHyphen/>
        <w:t>ность за посягательства на жизнь, здоровье или имущество защи</w:t>
      </w:r>
      <w:r>
        <w:rPr>
          <w:rFonts w:ascii="Times New Roman" w:hAnsi="Times New Roman"/>
          <w:lang w:eastAsia="ru-RU"/>
        </w:rPr>
        <w:softHyphen/>
        <w:t>щаемых лиц, определяются права и обязанности последних.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11.  </w:t>
      </w:r>
      <w:r>
        <w:rPr>
          <w:rFonts w:ascii="Times New Roman" w:hAnsi="Times New Roman"/>
          <w:iCs/>
          <w:lang w:eastAsia="ru-RU"/>
        </w:rPr>
        <w:t>Государственное пенсионное обеспечение в порядке и на усло</w:t>
      </w:r>
      <w:r>
        <w:rPr>
          <w:rFonts w:ascii="Times New Roman" w:hAnsi="Times New Roman"/>
          <w:iCs/>
          <w:lang w:eastAsia="ru-RU"/>
        </w:rPr>
        <w:softHyphen/>
        <w:t>виях, установленных Федеральным законом о государственном пен</w:t>
      </w:r>
      <w:r>
        <w:rPr>
          <w:rFonts w:ascii="Times New Roman" w:hAnsi="Times New Roman"/>
          <w:iCs/>
          <w:lang w:eastAsia="ru-RU"/>
        </w:rPr>
        <w:softHyphen/>
        <w:t>сионном обеспечении граждан Российской Федерации, проходивших государственную службу, и их семей.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Пенсия по государственному пенсионному обеспечению яв</w:t>
      </w:r>
      <w:r>
        <w:rPr>
          <w:rFonts w:ascii="Times New Roman" w:hAnsi="Times New Roman"/>
          <w:lang w:eastAsia="ru-RU"/>
        </w:rPr>
        <w:softHyphen/>
        <w:t>ляется государственной денежной выплатой, предоставляемой государственному служащему в целях компенсации заработка (дохода), утраченного в связи с прекращением государственной службы по достижении установленной законом выслуги.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Действующий Федеральный закон «О государственном пен</w:t>
      </w:r>
      <w:r>
        <w:rPr>
          <w:rFonts w:ascii="Times New Roman" w:hAnsi="Times New Roman"/>
          <w:lang w:eastAsia="ru-RU"/>
        </w:rPr>
        <w:softHyphen/>
        <w:t>сионном обеспечении в Российской Федерации» от 15 декабря 2001 г. № 166-ФЗ в ст. 7 и 14 установил для федеральных государ</w:t>
      </w:r>
      <w:r>
        <w:rPr>
          <w:rFonts w:ascii="Times New Roman" w:hAnsi="Times New Roman"/>
          <w:lang w:eastAsia="ru-RU"/>
        </w:rPr>
        <w:softHyphen/>
        <w:t>ственных служащих право на пенсию за выслугу при увольнении с федеральной государственной службы по ряду оснований и ее размеры. Постановлением Правительства Российской Федера</w:t>
      </w:r>
      <w:r>
        <w:rPr>
          <w:rFonts w:ascii="Times New Roman" w:hAnsi="Times New Roman"/>
          <w:lang w:eastAsia="ru-RU"/>
        </w:rPr>
        <w:softHyphen/>
        <w:t>ции «Об организации назначения, перерасчета размера, выплаты и доставки пенсии за выслугу лет федеральных государственных служащих, ежемесячных доплат к пенсиям отдельным категориям граждан» от 28 апреля 2003 г. № 247 реализация данной гарантии возложена на Пенсионный фонд Российской Федерации. Во ис</w:t>
      </w:r>
      <w:r>
        <w:rPr>
          <w:rFonts w:ascii="Times New Roman" w:hAnsi="Times New Roman"/>
          <w:lang w:eastAsia="ru-RU"/>
        </w:rPr>
        <w:softHyphen/>
        <w:t>полнение данного постановления Постановлением Министерства труда и социального развития Российской Федерации от 30 июня 2003 г. № 44 утверждены Правила обращения за пенсией за выслу</w:t>
      </w:r>
      <w:r>
        <w:rPr>
          <w:rFonts w:ascii="Times New Roman" w:hAnsi="Times New Roman"/>
          <w:lang w:eastAsia="ru-RU"/>
        </w:rPr>
        <w:softHyphen/>
        <w:t>гу лет федеральных государственных служащих, ее назначения и выплаты. Постановлением Правительства России от 31 мая 2005 г. № 346 установлены правила индексации пенсий федеральных го</w:t>
      </w:r>
      <w:r>
        <w:rPr>
          <w:rFonts w:ascii="Times New Roman" w:hAnsi="Times New Roman"/>
          <w:lang w:eastAsia="ru-RU"/>
        </w:rPr>
        <w:softHyphen/>
        <w:t>сударственных служащих за выслугу лет.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отношении государственных служащих субъектов Федерации определено, что соответствующие условия устанавливаются в нор</w:t>
      </w:r>
      <w:r>
        <w:rPr>
          <w:rFonts w:ascii="Times New Roman" w:hAnsi="Times New Roman"/>
          <w:lang w:eastAsia="ru-RU"/>
        </w:rPr>
        <w:softHyphen/>
        <w:t>мативно-правовых актах субъектов за счет их средств, что проти</w:t>
      </w:r>
      <w:r>
        <w:rPr>
          <w:rFonts w:ascii="Times New Roman" w:hAnsi="Times New Roman"/>
          <w:lang w:eastAsia="ru-RU"/>
        </w:rPr>
        <w:softHyphen/>
        <w:t>воречит основным принципам построения и функционирования системы государственной службы страны, предполагающим в том числе единство ее правовых и организационных основ. Исходя из этого возникает необходимость дальнейшего развития законода</w:t>
      </w:r>
      <w:r>
        <w:rPr>
          <w:rFonts w:ascii="Times New Roman" w:hAnsi="Times New Roman"/>
          <w:lang w:eastAsia="ru-RU"/>
        </w:rPr>
        <w:softHyphen/>
        <w:t>тельства в этой области и принятия отдельного нормативно-пра</w:t>
      </w:r>
      <w:r>
        <w:rPr>
          <w:rFonts w:ascii="Times New Roman" w:hAnsi="Times New Roman"/>
          <w:lang w:eastAsia="ru-RU"/>
        </w:rPr>
        <w:softHyphen/>
        <w:t>вового акта высшей юридической силы - Федерального закона «О государственном пенсионном обеспечении граждан Российской Федерации, проходивших государственную службу, и их семей».</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4. Дополнительные гарантии, предоставляемые государством гражданским служащим</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Дополнительные гарантии </w:t>
      </w:r>
      <w:r>
        <w:rPr>
          <w:rFonts w:ascii="Times New Roman" w:hAnsi="Times New Roman"/>
          <w:lang w:eastAsia="ru-RU"/>
        </w:rPr>
        <w:t>предоставляются при наличии оп</w:t>
      </w:r>
      <w:r>
        <w:rPr>
          <w:rFonts w:ascii="Times New Roman" w:hAnsi="Times New Roman"/>
          <w:lang w:eastAsia="ru-RU"/>
        </w:rPr>
        <w:softHyphen/>
        <w:t>ределенных условий, предусмотренных настоящим Законом или иными нормативно-правовыми актами Российской Федерации, законами или иными актам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Данный подход позволяет, во-первых, обеспечить равные усло</w:t>
      </w:r>
      <w:r>
        <w:rPr>
          <w:rFonts w:ascii="Times New Roman" w:hAnsi="Times New Roman"/>
          <w:lang w:eastAsia="ru-RU"/>
        </w:rPr>
        <w:softHyphen/>
        <w:t>вия прохождения гражданской службы независимо от ее уров</w:t>
      </w:r>
      <w:r>
        <w:rPr>
          <w:rFonts w:ascii="Times New Roman" w:hAnsi="Times New Roman"/>
          <w:lang w:eastAsia="ru-RU"/>
        </w:rPr>
        <w:softHyphen/>
        <w:t>ня (будь то федеральная гражданская служба или гражданская служба субъекта Федерации), ведомственной принадлежности гражданского служащего. Во-вторых, создаются необходимые предпосылки для дифференциации мероприятий по социаль</w:t>
      </w:r>
      <w:r>
        <w:rPr>
          <w:rFonts w:ascii="Times New Roman" w:hAnsi="Times New Roman"/>
          <w:lang w:eastAsia="ru-RU"/>
        </w:rPr>
        <w:softHyphen/>
        <w:t>ной защите гражданских служащих с учетом характера, особен</w:t>
      </w:r>
      <w:r>
        <w:rPr>
          <w:rFonts w:ascii="Times New Roman" w:hAnsi="Times New Roman"/>
          <w:lang w:eastAsia="ru-RU"/>
        </w:rPr>
        <w:softHyphen/>
        <w:t>ностей, эффективности и результативности их профессиональ</w:t>
      </w:r>
      <w:r>
        <w:rPr>
          <w:rFonts w:ascii="Times New Roman" w:hAnsi="Times New Roman"/>
          <w:lang w:eastAsia="ru-RU"/>
        </w:rPr>
        <w:softHyphen/>
        <w:t>ной служебной деятельности, процессов развития гражданской службы и иных условий.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Гражданским служащим при определенных условиях может гарантироваться: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1. </w:t>
      </w:r>
      <w:r>
        <w:rPr>
          <w:rFonts w:ascii="Times New Roman" w:hAnsi="Times New Roman"/>
          <w:iCs/>
          <w:lang w:eastAsia="ru-RU"/>
        </w:rPr>
        <w:t>Право на профессиональную переподготовку, повышение ква</w:t>
      </w:r>
      <w:r>
        <w:rPr>
          <w:rFonts w:ascii="Times New Roman" w:hAnsi="Times New Roman"/>
          <w:iCs/>
          <w:lang w:eastAsia="ru-RU"/>
        </w:rPr>
        <w:softHyphen/>
        <w:t>лификации и стажировку с сохранением на этот период замещаемой должности гражданской службы и денежного содержания.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пункте 3 ст. 62 действующего Закона устанавливается исчер</w:t>
      </w:r>
      <w:r>
        <w:rPr>
          <w:rFonts w:ascii="Times New Roman" w:hAnsi="Times New Roman"/>
          <w:lang w:eastAsia="ru-RU"/>
        </w:rPr>
        <w:softHyphen/>
        <w:t xml:space="preserve">пывающий перечень оснований для направления гражданского служащего на профессиональную переподготовку, повышение квалификации или стажировку. К ним относятся: назначение гражданского служащего </w:t>
      </w:r>
      <w:r>
        <w:rPr>
          <w:rFonts w:ascii="Times New Roman" w:hAnsi="Times New Roman"/>
          <w:lang w:eastAsia="ru-RU"/>
        </w:rPr>
        <w:lastRenderedPageBreak/>
        <w:t>на иную должность гражданской служ</w:t>
      </w:r>
      <w:r>
        <w:rPr>
          <w:rFonts w:ascii="Times New Roman" w:hAnsi="Times New Roman"/>
          <w:lang w:eastAsia="ru-RU"/>
        </w:rPr>
        <w:softHyphen/>
        <w:t>бы в порядке должностного роста на конкурсной основе; вклю</w:t>
      </w:r>
      <w:r>
        <w:rPr>
          <w:rFonts w:ascii="Times New Roman" w:hAnsi="Times New Roman"/>
          <w:lang w:eastAsia="ru-RU"/>
        </w:rPr>
        <w:softHyphen/>
        <w:t>чение гражданского служащего в кадровый резерв на конкурсной основе; результаты аттестации гражданского служащего. Данным правом гражданский служащий может воспользоваться в течение всего периода прохождения им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 устанавливает прямую зависимость должностного роста гражданского служащего от результатов полученного им допол</w:t>
      </w:r>
      <w:r>
        <w:rPr>
          <w:rFonts w:ascii="Times New Roman" w:hAnsi="Times New Roman"/>
          <w:lang w:eastAsia="ru-RU"/>
        </w:rPr>
        <w:softHyphen/>
        <w:t>нительного профессионального образования.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повышения квалификации установлены конкретные временные рамки — по мере необходимости, но не реже одного раза в три года.</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Государством гарантируется также направление государствен</w:t>
      </w:r>
      <w:r>
        <w:rPr>
          <w:rFonts w:ascii="Times New Roman" w:hAnsi="Times New Roman"/>
          <w:lang w:eastAsia="ru-RU"/>
        </w:rPr>
        <w:softHyphen/>
        <w:t>ного служащего на стажировку. Данная форма дополнительного профессионального образования впервые, при наличии указан</w:t>
      </w:r>
      <w:r>
        <w:rPr>
          <w:rFonts w:ascii="Times New Roman" w:hAnsi="Times New Roman"/>
          <w:lang w:eastAsia="ru-RU"/>
        </w:rPr>
        <w:softHyphen/>
        <w:t>ных условий, становится обязательной.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Вид (с отрывом, с частичным отрывом или без отрыва от граж</w:t>
      </w:r>
      <w:r>
        <w:rPr>
          <w:rFonts w:ascii="Times New Roman" w:hAnsi="Times New Roman"/>
          <w:lang w:eastAsia="ru-RU"/>
        </w:rPr>
        <w:softHyphen/>
        <w:t>данской службы), форма и продолжительность получения допол</w:t>
      </w:r>
      <w:r>
        <w:rPr>
          <w:rFonts w:ascii="Times New Roman" w:hAnsi="Times New Roman"/>
          <w:lang w:eastAsia="ru-RU"/>
        </w:rPr>
        <w:softHyphen/>
        <w:t>нительного профессионального образования устанавливаются представителем нанимателя в зависимости от группы и категории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Глава 33, Социальная защита государственных гражданских служащих      533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должности гражданской службы, замещаемой гражданским слу</w:t>
      </w:r>
      <w:r>
        <w:rPr>
          <w:rFonts w:ascii="Times New Roman" w:hAnsi="Times New Roman"/>
          <w:lang w:eastAsia="ru-RU"/>
        </w:rPr>
        <w:softHyphen/>
        <w:t>жащим, в порядке, определяемом Президентом Российской Фе</w:t>
      </w:r>
      <w:r>
        <w:rPr>
          <w:rFonts w:ascii="Times New Roman" w:hAnsi="Times New Roman"/>
          <w:lang w:eastAsia="ru-RU"/>
        </w:rPr>
        <w:softHyphen/>
        <w:t>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целях эффективной реализации указанной гарантии Закон вводит единый для государственных органов порядок планиро</w:t>
      </w:r>
      <w:r>
        <w:rPr>
          <w:rFonts w:ascii="Times New Roman" w:hAnsi="Times New Roman"/>
          <w:lang w:eastAsia="ru-RU"/>
        </w:rPr>
        <w:softHyphen/>
        <w:t>вания и размещения государственного заказа на дополнительное профессиональное образование гражданских служащих. Местом реализации права на профессиональную переподготовку и по</w:t>
      </w:r>
      <w:r>
        <w:rPr>
          <w:rFonts w:ascii="Times New Roman" w:hAnsi="Times New Roman"/>
          <w:lang w:eastAsia="ru-RU"/>
        </w:rPr>
        <w:softHyphen/>
        <w:t>вышение квалификации Закон устанавливает образовательные учреждения высшего профессионального и среднего профессио</w:t>
      </w:r>
      <w:r>
        <w:rPr>
          <w:rFonts w:ascii="Times New Roman" w:hAnsi="Times New Roman"/>
          <w:lang w:eastAsia="ru-RU"/>
        </w:rPr>
        <w:softHyphen/>
        <w:t>нального образования, имеющие государственную аккредитацию. Стажировка осуществляется непосредственно в государственных органах, а также в иных организациях. Дополнительное профес</w:t>
      </w:r>
      <w:r>
        <w:rPr>
          <w:rFonts w:ascii="Times New Roman" w:hAnsi="Times New Roman"/>
          <w:lang w:eastAsia="ru-RU"/>
        </w:rPr>
        <w:softHyphen/>
        <w:t>сиональное образование гражданский служащий может получить и за пределами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 обязывает представителя нанимателя, образователь</w:t>
      </w:r>
      <w:r>
        <w:rPr>
          <w:rFonts w:ascii="Times New Roman" w:hAnsi="Times New Roman"/>
          <w:lang w:eastAsia="ru-RU"/>
        </w:rPr>
        <w:softHyphen/>
        <w:t>ное учреждение, государственный орган или иную организацию обеспечить гражданскому служащему, проходящему профессио</w:t>
      </w:r>
      <w:r>
        <w:rPr>
          <w:rFonts w:ascii="Times New Roman" w:hAnsi="Times New Roman"/>
          <w:lang w:eastAsia="ru-RU"/>
        </w:rPr>
        <w:softHyphen/>
        <w:t>нальную переподготовку, повышение квалификации или стажи</w:t>
      </w:r>
      <w:r>
        <w:rPr>
          <w:rFonts w:ascii="Times New Roman" w:hAnsi="Times New Roman"/>
          <w:lang w:eastAsia="ru-RU"/>
        </w:rPr>
        <w:softHyphen/>
        <w:t>ровку, соответствующие условия для освоения образовательной программы.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Организация профессиональной переподготовки, повышения квалификации и стажировки гражданских служащих является важным элементом кадровой работы (пп. 13 п. 1 ст. 44), реализа</w:t>
      </w:r>
      <w:r>
        <w:rPr>
          <w:rFonts w:ascii="Times New Roman" w:hAnsi="Times New Roman"/>
          <w:lang w:eastAsia="ru-RU"/>
        </w:rPr>
        <w:softHyphen/>
        <w:t>ция которого осуществляется на основе государственного заказа, формируемого в соответствии с требованиями ст. 63, а также в соответствии с программами профессионального развития граж</w:t>
      </w:r>
      <w:r>
        <w:rPr>
          <w:rFonts w:ascii="Times New Roman" w:hAnsi="Times New Roman"/>
          <w:lang w:eastAsia="ru-RU"/>
        </w:rPr>
        <w:softHyphen/>
        <w:t>данских служащих (пп. 1 п.2 ст. 60 действующего Закона).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2. </w:t>
      </w:r>
      <w:r>
        <w:rPr>
          <w:rFonts w:ascii="Times New Roman" w:hAnsi="Times New Roman"/>
          <w:iCs/>
          <w:lang w:eastAsia="ru-RU"/>
        </w:rPr>
        <w:t>Право на транспортное обслуживание, обеспечиваемое в свя</w:t>
      </w:r>
      <w:r>
        <w:rPr>
          <w:rFonts w:ascii="Times New Roman" w:hAnsi="Times New Roman"/>
          <w:iCs/>
          <w:lang w:eastAsia="ru-RU"/>
        </w:rPr>
        <w:softHyphen/>
        <w:t>зи с исполнением должностных обязанностей, в зависимости от категории и группы замещаемой должности гражданской службы, а также компенсация за использование личного транспорта в слу</w:t>
      </w:r>
      <w:r>
        <w:rPr>
          <w:rFonts w:ascii="Times New Roman" w:hAnsi="Times New Roman"/>
          <w:iCs/>
          <w:lang w:eastAsia="ru-RU"/>
        </w:rPr>
        <w:softHyphen/>
        <w:t>жебных целях и возмещение расходов, связанных с его использованием в случаях и порядке, установленных соответственно нормативно-правовыми актами Российской Федерации и нормативно-правовыми актами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Возмещение расходов за использование личного транспорта работником с согласия работодателя предусмотрено ст. 188 Тру</w:t>
      </w:r>
      <w:r>
        <w:rPr>
          <w:rFonts w:ascii="Times New Roman" w:hAnsi="Times New Roman"/>
          <w:lang w:eastAsia="ru-RU"/>
        </w:rPr>
        <w:softHyphen/>
        <w:t>дового кодекса.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и условия предоставления данной гарантии граждан</w:t>
      </w:r>
      <w:r>
        <w:rPr>
          <w:rFonts w:ascii="Times New Roman" w:hAnsi="Times New Roman"/>
          <w:lang w:eastAsia="ru-RU"/>
        </w:rPr>
        <w:softHyphen/>
        <w:t>ским служащим предполагается конкретизировать путем приня</w:t>
      </w:r>
      <w:r>
        <w:rPr>
          <w:rFonts w:ascii="Times New Roman" w:hAnsi="Times New Roman"/>
          <w:lang w:eastAsia="ru-RU"/>
        </w:rPr>
        <w:softHyphen/>
        <w:t>тия Указа Президента Российской Федерации «Об обеспечении транспортного обслуживания или компенсации за использование личного транспорта федерального государственного служащего в связи с исполнением должностных обязанностей» и соответству</w:t>
      </w:r>
      <w:r>
        <w:rPr>
          <w:rFonts w:ascii="Times New Roman" w:hAnsi="Times New Roman"/>
          <w:lang w:eastAsia="ru-RU"/>
        </w:rPr>
        <w:softHyphen/>
        <w:t>ющих нормативно-правовых актов субъекта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3. </w:t>
      </w:r>
      <w:r>
        <w:rPr>
          <w:rFonts w:ascii="Times New Roman" w:hAnsi="Times New Roman"/>
          <w:iCs/>
          <w:lang w:eastAsia="ru-RU"/>
        </w:rPr>
        <w:t>Право на замещение иной должности гражданской службы при реорганизации или ликвидации государственного органа либо сокра</w:t>
      </w:r>
      <w:r>
        <w:rPr>
          <w:rFonts w:ascii="Times New Roman" w:hAnsi="Times New Roman"/>
          <w:iCs/>
          <w:lang w:eastAsia="ru-RU"/>
        </w:rPr>
        <w:softHyphen/>
        <w:t>щении должностей гражданской службы в соответствии со ст. 31 Федерального закона.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Федеральный закон «Об основах государственной службы Российской Федерации» безоговорочно гарантировал государ</w:t>
      </w:r>
      <w:r>
        <w:rPr>
          <w:rFonts w:ascii="Times New Roman" w:hAnsi="Times New Roman"/>
          <w:lang w:eastAsia="ru-RU"/>
        </w:rPr>
        <w:softHyphen/>
        <w:t>ственным служащим в указанных случаях замещение иной долж</w:t>
      </w:r>
      <w:r>
        <w:rPr>
          <w:rFonts w:ascii="Times New Roman" w:hAnsi="Times New Roman"/>
          <w:lang w:eastAsia="ru-RU"/>
        </w:rPr>
        <w:softHyphen/>
        <w:t>ности, а при невозможности трудоустройства - переподготовку (переквалификацию), оставление в Реестре государственных слу</w:t>
      </w:r>
      <w:r>
        <w:rPr>
          <w:rFonts w:ascii="Times New Roman" w:hAnsi="Times New Roman"/>
          <w:lang w:eastAsia="ru-RU"/>
        </w:rPr>
        <w:softHyphen/>
        <w:t>жащих (с указанием: в резерве) с сохранением в течение года не</w:t>
      </w:r>
      <w:r>
        <w:rPr>
          <w:rFonts w:ascii="Times New Roman" w:hAnsi="Times New Roman"/>
          <w:lang w:eastAsia="ru-RU"/>
        </w:rPr>
        <w:softHyphen/>
        <w:t>прерывного стажа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действующем Законе данная гарантия тесно увязывается со ст. 31, которая формулирует условия замещения иной должности. К таковым относятся лишь возможность замещения иной долж</w:t>
      </w:r>
      <w:r>
        <w:rPr>
          <w:rFonts w:ascii="Times New Roman" w:hAnsi="Times New Roman"/>
          <w:lang w:eastAsia="ru-RU"/>
        </w:rPr>
        <w:softHyphen/>
        <w:t>ности при наличии определенных преимуществ или направление гражданского служащего на профессиональную переподготовку или повышение квалификации.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4.  </w:t>
      </w:r>
      <w:r>
        <w:rPr>
          <w:rFonts w:ascii="Times New Roman" w:hAnsi="Times New Roman"/>
          <w:iCs/>
          <w:lang w:eastAsia="ru-RU"/>
        </w:rPr>
        <w:t>Единовременную субсидию на приобретение жилой площади один раз за весь период гражданской службы в порядке и на условиях, устанавливаемых соответственно постановлением Правительства Российской Федерации и нормативно-правовыми актами субъекта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Федеральный закон «Об основах государственной службы Российской Федерации» гарантировал государственным служа</w:t>
      </w:r>
      <w:r>
        <w:rPr>
          <w:rFonts w:ascii="Times New Roman" w:hAnsi="Times New Roman"/>
          <w:lang w:eastAsia="ru-RU"/>
        </w:rPr>
        <w:softHyphen/>
        <w:t>щим предоставление жилой площади в случае и порядке, преду</w:t>
      </w:r>
      <w:r>
        <w:rPr>
          <w:rFonts w:ascii="Times New Roman" w:hAnsi="Times New Roman"/>
          <w:lang w:eastAsia="ru-RU"/>
        </w:rPr>
        <w:softHyphen/>
        <w:t>смотренных Федеральным законом или законом субъекта Феде</w:t>
      </w:r>
      <w:r>
        <w:rPr>
          <w:rFonts w:ascii="Times New Roman" w:hAnsi="Times New Roman"/>
          <w:lang w:eastAsia="ru-RU"/>
        </w:rPr>
        <w:softHyphen/>
        <w:t>рации. Однако на федеральном уровне требуемый акт так и не был принят. Предоставление указанной гарантии осуществлялось на основе ведомственных актов федеральных государственных орга</w:t>
      </w:r>
      <w:r>
        <w:rPr>
          <w:rFonts w:ascii="Times New Roman" w:hAnsi="Times New Roman"/>
          <w:lang w:eastAsia="ru-RU"/>
        </w:rPr>
        <w:softHyphen/>
        <w:t>нов (например, приказ Государственного таможенного комитета Российской Федерации от 30 сентября 2003 г. № 1088 «О порядке обеспечения жилыми помещениями в таможенных органах и учреждениях, подведомственных ГТК России»), а в ряде субъектов Федерации - на основе законов субъектов и напрямую зависела от финансовых и организационных возможностей федеральных ведомств и субъектов Федерации. При этом форма ее предостав</w:t>
      </w:r>
      <w:r>
        <w:rPr>
          <w:rFonts w:ascii="Times New Roman" w:hAnsi="Times New Roman"/>
          <w:lang w:eastAsia="ru-RU"/>
        </w:rPr>
        <w:softHyphen/>
        <w:t>ления была произвольной (выделение квартир, предоставление беспроцентных субсидий на строительство жилья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Действующий закон устанавливает единую для гражданской службы форму предоставления указанной гарантии - единовре</w:t>
      </w:r>
      <w:r>
        <w:rPr>
          <w:rFonts w:ascii="Times New Roman" w:hAnsi="Times New Roman"/>
          <w:lang w:eastAsia="ru-RU"/>
        </w:rPr>
        <w:softHyphen/>
        <w:t>менную субсидию один раз за весь период гражданской службы в порядке и на условиях, устанавливаемых соответственно поста</w:t>
      </w:r>
      <w:r>
        <w:rPr>
          <w:rFonts w:ascii="Times New Roman" w:hAnsi="Times New Roman"/>
          <w:lang w:eastAsia="ru-RU"/>
        </w:rPr>
        <w:softHyphen/>
        <w:t>новлением Правительства Российской Федерации и нормативно-правовыми актами субъекта Федерации.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rPr>
          <w:rFonts w:ascii="Times New Roman" w:hAnsi="Times New Roman"/>
          <w:lang w:eastAsia="ru-RU"/>
        </w:rPr>
      </w:pPr>
      <w:r>
        <w:rPr>
          <w:rFonts w:ascii="Times New Roman" w:hAnsi="Times New Roman"/>
          <w:lang w:eastAsia="ru-RU"/>
        </w:rPr>
        <w:t xml:space="preserve">5. </w:t>
      </w:r>
      <w:r>
        <w:rPr>
          <w:rFonts w:ascii="Times New Roman" w:hAnsi="Times New Roman"/>
          <w:iCs/>
          <w:lang w:eastAsia="ru-RU"/>
        </w:rPr>
        <w:t>Иные государственные гарантии.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Данная норма создает предпосылки расширения системы га</w:t>
      </w:r>
      <w:r>
        <w:rPr>
          <w:rFonts w:ascii="Times New Roman" w:hAnsi="Times New Roman"/>
          <w:lang w:eastAsia="ru-RU"/>
        </w:rPr>
        <w:softHyphen/>
        <w:t>рантий для гражданских служащих по мере развития законода</w:t>
      </w:r>
      <w:r>
        <w:rPr>
          <w:rFonts w:ascii="Times New Roman" w:hAnsi="Times New Roman"/>
          <w:lang w:eastAsia="ru-RU"/>
        </w:rPr>
        <w:softHyphen/>
        <w:t>тельства о гражданской службе. Кроме того, представитель на</w:t>
      </w:r>
      <w:r>
        <w:rPr>
          <w:rFonts w:ascii="Times New Roman" w:hAnsi="Times New Roman"/>
          <w:lang w:eastAsia="ru-RU"/>
        </w:rPr>
        <w:softHyphen/>
        <w:t>нимателя, исходя из возможностей соответствующего бюджета, вправе расширить спектр гарантий. В качестве примера можно привести положения Закона субъекта Российской Федерации «О государственной гражданской службе города Москвы» № 3 от 26 января 2005 г., где соответствующим гражданским служащим дополнительно гарантируется: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предоставление жилой площади </w:t>
      </w:r>
      <w:r>
        <w:rPr>
          <w:rFonts w:ascii="Times New Roman" w:hAnsi="Times New Roman"/>
          <w:iCs/>
          <w:lang w:eastAsia="ru-RU"/>
        </w:rPr>
        <w:t>(улучшение жилищных усло</w:t>
      </w:r>
      <w:r>
        <w:rPr>
          <w:rFonts w:ascii="Times New Roman" w:hAnsi="Times New Roman"/>
          <w:iCs/>
          <w:lang w:eastAsia="ru-RU"/>
        </w:rPr>
        <w:softHyphen/>
        <w:t xml:space="preserve">вий) </w:t>
      </w:r>
      <w:r>
        <w:rPr>
          <w:rFonts w:ascii="Times New Roman" w:hAnsi="Times New Roman"/>
          <w:lang w:eastAsia="ru-RU"/>
        </w:rPr>
        <w:t>либо компенсация расходов на приобретение жилья;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бесплатная или льготная </w:t>
      </w:r>
      <w:r>
        <w:rPr>
          <w:rFonts w:ascii="Times New Roman" w:hAnsi="Times New Roman"/>
          <w:iCs/>
          <w:lang w:eastAsia="ru-RU"/>
        </w:rPr>
        <w:t xml:space="preserve">(в том числе членам семьи) </w:t>
      </w:r>
      <w:r>
        <w:rPr>
          <w:rFonts w:ascii="Times New Roman" w:hAnsi="Times New Roman"/>
          <w:lang w:eastAsia="ru-RU"/>
        </w:rPr>
        <w:t>санатор</w:t>
      </w:r>
      <w:r>
        <w:rPr>
          <w:rFonts w:ascii="Times New Roman" w:hAnsi="Times New Roman"/>
          <w:lang w:eastAsia="ru-RU"/>
        </w:rPr>
        <w:softHyphen/>
        <w:t>но-курортная путевка, возмещение средств на проезд к месту от</w:t>
      </w:r>
      <w:r>
        <w:rPr>
          <w:rFonts w:ascii="Times New Roman" w:hAnsi="Times New Roman"/>
          <w:lang w:eastAsia="ru-RU"/>
        </w:rPr>
        <w:softHyphen/>
        <w:t>дыха и обратно;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компенсация за неиспользованную санаторно-курортную путевку;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медицинское обслуживание </w:t>
      </w:r>
      <w:r>
        <w:rPr>
          <w:rFonts w:ascii="Times New Roman" w:hAnsi="Times New Roman"/>
          <w:iCs/>
          <w:lang w:eastAsia="ru-RU"/>
        </w:rPr>
        <w:t xml:space="preserve">(в том числе членов семьи) </w:t>
      </w:r>
      <w:r>
        <w:rPr>
          <w:rFonts w:ascii="Times New Roman" w:hAnsi="Times New Roman"/>
          <w:lang w:eastAsia="ru-RU"/>
        </w:rPr>
        <w:t>в за</w:t>
      </w:r>
      <w:r>
        <w:rPr>
          <w:rFonts w:ascii="Times New Roman" w:hAnsi="Times New Roman"/>
          <w:lang w:eastAsia="ru-RU"/>
        </w:rPr>
        <w:softHyphen/>
        <w:t>висимости от категории и группы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бесплатный отпуск лекарственных средств, оказание про</w:t>
      </w:r>
      <w:r>
        <w:rPr>
          <w:rFonts w:ascii="Times New Roman" w:hAnsi="Times New Roman"/>
          <w:lang w:eastAsia="ru-RU"/>
        </w:rPr>
        <w:softHyphen/>
        <w:t xml:space="preserve">тезно-ортопедической помощи </w:t>
      </w:r>
      <w:r>
        <w:rPr>
          <w:rFonts w:ascii="Times New Roman" w:hAnsi="Times New Roman"/>
          <w:iCs/>
          <w:lang w:eastAsia="ru-RU"/>
        </w:rPr>
        <w:t>{в том числе членам семьи);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 </w:t>
      </w:r>
      <w:r>
        <w:rPr>
          <w:rFonts w:ascii="Times New Roman" w:hAnsi="Times New Roman"/>
          <w:lang w:eastAsia="ru-RU"/>
        </w:rPr>
        <w:t>единовременное денежное поощрение при достижении воз</w:t>
      </w:r>
      <w:r>
        <w:rPr>
          <w:rFonts w:ascii="Times New Roman" w:hAnsi="Times New Roman"/>
          <w:lang w:eastAsia="ru-RU"/>
        </w:rPr>
        <w:softHyphen/>
        <w:t>раста 50 лет и далее через каждые 5 лет в размере двухмесячного денежного содержания по занимаемой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единовременное денежное поощрение при достижении ста</w:t>
      </w:r>
      <w:r>
        <w:rPr>
          <w:rFonts w:ascii="Times New Roman" w:hAnsi="Times New Roman"/>
          <w:lang w:eastAsia="ru-RU"/>
        </w:rPr>
        <w:softHyphen/>
        <w:t>жа 20 лет и далее через каждые 5 лет в рамках двухмесячного де</w:t>
      </w:r>
      <w:r>
        <w:rPr>
          <w:rFonts w:ascii="Times New Roman" w:hAnsi="Times New Roman"/>
          <w:lang w:eastAsia="ru-RU"/>
        </w:rPr>
        <w:softHyphen/>
        <w:t>нежного содержания по замещаемой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выплата один раз денежного вознаграждения при выходе на пенсию в размере среднемесячной заработной платы в кратности количеству полных лет службы, но не более чем за 10 лет;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доплата к пенсии по старости и инвалидности при наличии стажа </w:t>
      </w:r>
      <w:r>
        <w:rPr>
          <w:rFonts w:ascii="Times New Roman" w:hAnsi="Times New Roman"/>
          <w:iCs/>
          <w:lang w:eastAsia="ru-RU"/>
        </w:rPr>
        <w:t xml:space="preserve">{12,5 лет для мужчин и 10 лет для женщин), </w:t>
      </w:r>
      <w:r>
        <w:rPr>
          <w:rFonts w:ascii="Times New Roman" w:hAnsi="Times New Roman"/>
          <w:lang w:eastAsia="ru-RU"/>
        </w:rPr>
        <w:t>чтобы сумма пенсии составляла 55% месячного денежного содержания с уве</w:t>
      </w:r>
      <w:r>
        <w:rPr>
          <w:rFonts w:ascii="Times New Roman" w:hAnsi="Times New Roman"/>
          <w:lang w:eastAsia="ru-RU"/>
        </w:rPr>
        <w:softHyphen/>
        <w:t>личением на 3% за каждый полный год выслуги, но не более 80% месячного денежного содержания;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возмещение расходов на ритуальные услуги лицам, осуще</w:t>
      </w:r>
      <w:r>
        <w:rPr>
          <w:rFonts w:ascii="Times New Roman" w:hAnsi="Times New Roman"/>
          <w:lang w:eastAsia="ru-RU"/>
        </w:rPr>
        <w:softHyphen/>
        <w:t>ствляющим похороны гражданского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сохранение ряда государственных гарантий за граждански</w:t>
      </w:r>
      <w:r>
        <w:rPr>
          <w:rFonts w:ascii="Times New Roman" w:hAnsi="Times New Roman"/>
          <w:lang w:eastAsia="ru-RU"/>
        </w:rPr>
        <w:softHyphen/>
        <w:t>ми служащими, вышедшими на пенсию;</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  сохранение ряда гарантий за гражданскими служащими, уволенными при ликвидации или реорганизации государствен</w:t>
      </w:r>
      <w:r>
        <w:rPr>
          <w:rFonts w:ascii="Times New Roman" w:hAnsi="Times New Roman"/>
          <w:lang w:eastAsia="ru-RU"/>
        </w:rPr>
        <w:softHyphen/>
        <w:t xml:space="preserve">ного органа либо сокращении должностей </w:t>
      </w:r>
      <w:r>
        <w:rPr>
          <w:rFonts w:ascii="Times New Roman" w:hAnsi="Times New Roman"/>
          <w:iCs/>
          <w:lang w:eastAsia="ru-RU"/>
        </w:rPr>
        <w:t>(для мужчин, достиг</w:t>
      </w:r>
      <w:r>
        <w:rPr>
          <w:rFonts w:ascii="Times New Roman" w:hAnsi="Times New Roman"/>
          <w:iCs/>
          <w:lang w:eastAsia="ru-RU"/>
        </w:rPr>
        <w:softHyphen/>
        <w:t>ших возраста 58лет, для женщин — 53 года).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Государственный гражданский служащий отличается от лица, принятого на работу по трудовому договору. У него особый работодатель — государство. В социальном плане институт госу</w:t>
      </w:r>
      <w:r>
        <w:rPr>
          <w:rFonts w:ascii="Times New Roman" w:hAnsi="Times New Roman"/>
          <w:lang w:eastAsia="ru-RU"/>
        </w:rPr>
        <w:softHyphen/>
        <w:t>дарственной службы представляет собой орган взаимодействия общества и государства, государственного служащего и граждани</w:t>
      </w:r>
      <w:r>
        <w:rPr>
          <w:rFonts w:ascii="Times New Roman" w:hAnsi="Times New Roman"/>
          <w:lang w:eastAsia="ru-RU"/>
        </w:rPr>
        <w:softHyphen/>
        <w:t>на. Социальная защита государственных служащих представляет собой важный компонент социальной политики государства по отношению к собственному кадровому составу.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Государственный гражданский служащий находится на пере</w:t>
      </w:r>
      <w:r>
        <w:rPr>
          <w:rFonts w:ascii="Times New Roman" w:hAnsi="Times New Roman"/>
          <w:lang w:eastAsia="ru-RU"/>
        </w:rPr>
        <w:softHyphen/>
        <w:t>крестке взаимообусловленных проблем. С одной стороны, имен</w:t>
      </w:r>
      <w:r>
        <w:rPr>
          <w:rFonts w:ascii="Times New Roman" w:hAnsi="Times New Roman"/>
          <w:lang w:eastAsia="ru-RU"/>
        </w:rPr>
        <w:softHyphen/>
        <w:t>но на государственную службу возлагается решение задач по обес</w:t>
      </w:r>
      <w:r>
        <w:rPr>
          <w:rFonts w:ascii="Times New Roman" w:hAnsi="Times New Roman"/>
          <w:lang w:eastAsia="ru-RU"/>
        </w:rPr>
        <w:softHyphen/>
        <w:t>печению социальных гарантий и прав граждан, определенных в Конституции Российской Федерации. Но и государство, в свою очередь, должно создать и развивать эффективную систему соци</w:t>
      </w:r>
      <w:r>
        <w:rPr>
          <w:rFonts w:ascii="Times New Roman" w:hAnsi="Times New Roman"/>
          <w:lang w:eastAsia="ru-RU"/>
        </w:rPr>
        <w:softHyphen/>
        <w:t>альной защиты государственных гражданских служащих, которая бы обеспечила им условия для достойного существования, реали</w:t>
      </w:r>
      <w:r>
        <w:rPr>
          <w:rFonts w:ascii="Times New Roman" w:hAnsi="Times New Roman"/>
          <w:lang w:eastAsia="ru-RU"/>
        </w:rPr>
        <w:softHyphen/>
        <w:t>зации прав и исполнения должностных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складывается определенная система социаль</w:t>
      </w:r>
      <w:r>
        <w:rPr>
          <w:rFonts w:ascii="Times New Roman" w:hAnsi="Times New Roman"/>
          <w:lang w:eastAsia="ru-RU"/>
        </w:rPr>
        <w:softHyphen/>
        <w:t>ной защиты гражданских служащих, которая находит свое разви</w:t>
      </w:r>
      <w:r>
        <w:rPr>
          <w:rFonts w:ascii="Times New Roman" w:hAnsi="Times New Roman"/>
          <w:lang w:eastAsia="ru-RU"/>
        </w:rPr>
        <w:softHyphen/>
        <w:t>тие в процессе реформирования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Реализация системы государственных гарантий гражданским служащим создает условия для повышения престижа государ</w:t>
      </w:r>
      <w:r>
        <w:rPr>
          <w:rFonts w:ascii="Times New Roman" w:hAnsi="Times New Roman"/>
          <w:lang w:eastAsia="ru-RU"/>
        </w:rPr>
        <w:softHyphen/>
        <w:t>ственной службы, ее эффективности и результативности в инте</w:t>
      </w:r>
      <w:r>
        <w:rPr>
          <w:rFonts w:ascii="Times New Roman" w:hAnsi="Times New Roman"/>
          <w:lang w:eastAsia="ru-RU"/>
        </w:rPr>
        <w:softHyphen/>
        <w:t>ресах каждого гражданина, общества в целом и государства.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Что такое социальная защита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Что представляет собой система социальной защиты граж</w:t>
      </w:r>
      <w:r>
        <w:rPr>
          <w:rFonts w:ascii="Times New Roman" w:hAnsi="Times New Roman"/>
          <w:lang w:eastAsia="ru-RU"/>
        </w:rPr>
        <w:softHyphen/>
        <w:t>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Чем вызвана необходимость выделения основных и допол</w:t>
      </w:r>
      <w:r>
        <w:rPr>
          <w:rFonts w:ascii="Times New Roman" w:hAnsi="Times New Roman"/>
          <w:lang w:eastAsia="ru-RU"/>
        </w:rPr>
        <w:softHyphen/>
        <w:t>нительных гарантий гражданским служащим?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Охарактеризуйте состояние нормативно-правового обеспе</w:t>
      </w:r>
      <w:r>
        <w:rPr>
          <w:rFonts w:ascii="Times New Roman" w:hAnsi="Times New Roman"/>
          <w:lang w:eastAsia="ru-RU"/>
        </w:rPr>
        <w:softHyphen/>
        <w:t>чения системы социальной защиты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Какие изменения произошли в системе социальной защи</w:t>
      </w:r>
      <w:r>
        <w:rPr>
          <w:rFonts w:ascii="Times New Roman" w:hAnsi="Times New Roman"/>
          <w:lang w:eastAsia="ru-RU"/>
        </w:rPr>
        <w:softHyphen/>
        <w:t>ты гражданских служащих в процессе реформирования государ</w:t>
      </w:r>
      <w:r>
        <w:rPr>
          <w:rFonts w:ascii="Times New Roman" w:hAnsi="Times New Roman"/>
          <w:lang w:eastAsia="ru-RU"/>
        </w:rPr>
        <w:softHyphen/>
        <w:t>ственной службы Российской Федерации?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Комментарий постатейный к Трудовому кодексу Российской Федерации. М., 2006.</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Комментарий к Федеральному закону от 27 мая 2003 г. № 58-ФЗ (с изм. от 11 ноября 2003 г.) «О системе государственной служ</w:t>
      </w:r>
      <w:r>
        <w:rPr>
          <w:rFonts w:ascii="Times New Roman" w:hAnsi="Times New Roman"/>
          <w:lang w:eastAsia="ru-RU"/>
        </w:rPr>
        <w:softHyphen/>
        <w:t>бы Российской Федерации» и Федеральному закону № 79-ФЗ от 27 мая 2004 г. «О государственной гражданской службе Россий</w:t>
      </w:r>
      <w:r>
        <w:rPr>
          <w:rFonts w:ascii="Times New Roman" w:hAnsi="Times New Roman"/>
          <w:lang w:eastAsia="ru-RU"/>
        </w:rPr>
        <w:softHyphen/>
        <w:t>ской Федерации». М., 2005.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Вагина Л.В., Панин И.Н. </w:t>
      </w:r>
      <w:r>
        <w:rPr>
          <w:rFonts w:ascii="Times New Roman" w:hAnsi="Times New Roman"/>
          <w:lang w:eastAsia="ru-RU"/>
        </w:rPr>
        <w:t>Система социальной защиты госу</w:t>
      </w:r>
      <w:r>
        <w:rPr>
          <w:rFonts w:ascii="Times New Roman" w:hAnsi="Times New Roman"/>
          <w:lang w:eastAsia="ru-RU"/>
        </w:rPr>
        <w:softHyphen/>
        <w:t>дарственных гражданских служащих // Труд и социальные отно</w:t>
      </w:r>
      <w:r>
        <w:rPr>
          <w:rFonts w:ascii="Times New Roman" w:hAnsi="Times New Roman"/>
          <w:lang w:eastAsia="ru-RU"/>
        </w:rPr>
        <w:softHyphen/>
        <w:t>шения. 2004. № 2.</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Романов Е. </w:t>
      </w:r>
      <w:r>
        <w:rPr>
          <w:rFonts w:ascii="Times New Roman" w:hAnsi="Times New Roman"/>
          <w:lang w:eastAsia="ru-RU"/>
        </w:rPr>
        <w:t>Социальное обеспечение федеральных государствен</w:t>
      </w:r>
      <w:r>
        <w:rPr>
          <w:rFonts w:ascii="Times New Roman" w:hAnsi="Times New Roman"/>
          <w:lang w:eastAsia="ru-RU"/>
        </w:rPr>
        <w:softHyphen/>
        <w:t>ных гражданских служащих // Государственная служба. 2006. № 4.</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Формирование отечественной системы управления персона</w:t>
      </w:r>
      <w:r>
        <w:rPr>
          <w:rFonts w:ascii="Times New Roman" w:hAnsi="Times New Roman"/>
          <w:lang w:eastAsia="ru-RU"/>
        </w:rPr>
        <w:softHyphen/>
        <w:t>лом организации: Материалы Всероссийской научно-практиче</w:t>
      </w:r>
      <w:r>
        <w:rPr>
          <w:rFonts w:ascii="Times New Roman" w:hAnsi="Times New Roman"/>
          <w:lang w:eastAsia="ru-RU"/>
        </w:rPr>
        <w:softHyphen/>
        <w:t>ской конференции 17 мая 2005 г. М., 2005.</w:t>
      </w:r>
    </w:p>
    <w:p w:rsidR="00210DA9" w:rsidRDefault="00210DA9" w:rsidP="00210DA9">
      <w:pPr>
        <w:pStyle w:val="a8"/>
        <w:ind w:firstLine="709"/>
        <w:jc w:val="both"/>
        <w:rPr>
          <w:rFonts w:ascii="Times New Roman" w:hAnsi="Times New Roman"/>
        </w:rPr>
      </w:pPr>
      <w:r>
        <w:rPr>
          <w:rFonts w:ascii="Times New Roman" w:hAnsi="Times New Roman"/>
          <w:lang w:eastAsia="ru-RU"/>
        </w:rPr>
        <w:t xml:space="preserve">© Панин </w:t>
      </w:r>
      <w:r>
        <w:rPr>
          <w:rFonts w:ascii="Times New Roman" w:hAnsi="Times New Roman"/>
          <w:b/>
          <w:bCs/>
          <w:lang w:eastAsia="ru-RU"/>
        </w:rPr>
        <w:t>И.Н.</w:t>
      </w: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right"/>
        <w:rPr>
          <w:rFonts w:ascii="Times New Roman" w:hAnsi="Times New Roman"/>
        </w:rPr>
      </w:pPr>
    </w:p>
    <w:p w:rsidR="00210DA9" w:rsidRDefault="00210DA9" w:rsidP="00210DA9">
      <w:pPr>
        <w:pStyle w:val="a8"/>
        <w:ind w:firstLine="709"/>
        <w:jc w:val="center"/>
        <w:rPr>
          <w:rFonts w:ascii="Times New Roman" w:hAnsi="Times New Roman"/>
          <w:b/>
        </w:rPr>
      </w:pPr>
      <w:r>
        <w:rPr>
          <w:rFonts w:ascii="Times New Roman" w:hAnsi="Times New Roman"/>
          <w:b/>
        </w:rPr>
        <w:t xml:space="preserve">Глава 34. ПРАВОВЫЕ ОСНОВЫ СИСТЕМЫ УПРАВЛЕНИЯ ПЕРСОНАЛОМ </w:t>
      </w:r>
    </w:p>
    <w:p w:rsidR="00210DA9" w:rsidRDefault="00210DA9" w:rsidP="00210DA9">
      <w:pPr>
        <w:pStyle w:val="a8"/>
        <w:ind w:firstLine="709"/>
        <w:jc w:val="center"/>
        <w:rPr>
          <w:rFonts w:ascii="Times New Roman" w:hAnsi="Times New Roman"/>
          <w:b/>
        </w:rPr>
      </w:pPr>
      <w:r>
        <w:rPr>
          <w:rFonts w:ascii="Times New Roman" w:hAnsi="Times New Roman"/>
          <w:b/>
        </w:rPr>
        <w:t>ГОСУДАРСТВЕННОЙ ГРАЖДАНСКОЙ СЛУЖБЫ</w:t>
      </w:r>
    </w:p>
    <w:p w:rsidR="00210DA9" w:rsidRDefault="00210DA9" w:rsidP="00210DA9">
      <w:pPr>
        <w:pStyle w:val="a8"/>
        <w:ind w:firstLine="709"/>
        <w:jc w:val="center"/>
        <w:rPr>
          <w:rFonts w:ascii="Times New Roman" w:hAnsi="Times New Roman"/>
          <w:b/>
        </w:rPr>
      </w:pPr>
    </w:p>
    <w:p w:rsidR="00210DA9" w:rsidRDefault="00210DA9" w:rsidP="00210DA9">
      <w:pPr>
        <w:pStyle w:val="a8"/>
        <w:ind w:firstLine="709"/>
        <w:jc w:val="both"/>
        <w:rPr>
          <w:rFonts w:ascii="Times New Roman" w:hAnsi="Times New Roman"/>
        </w:rPr>
      </w:pPr>
      <w:r>
        <w:rPr>
          <w:rFonts w:ascii="Times New Roman" w:hAnsi="Times New Roman"/>
        </w:rPr>
        <w:t>Государственная гражданская служба яв</w:t>
      </w:r>
      <w:r>
        <w:rPr>
          <w:rFonts w:ascii="Times New Roman" w:hAnsi="Times New Roman"/>
        </w:rPr>
        <w:softHyphen/>
        <w:t>ляется правовым институтом. Поэтому управление ее персоналом осуществляет</w:t>
      </w:r>
      <w:r>
        <w:rPr>
          <w:rFonts w:ascii="Times New Roman" w:hAnsi="Times New Roman"/>
        </w:rPr>
        <w:softHyphen/>
        <w:t>ся с помощью ряда положений права, ха</w:t>
      </w:r>
      <w:r>
        <w:rPr>
          <w:rFonts w:ascii="Times New Roman" w:hAnsi="Times New Roman"/>
        </w:rPr>
        <w:softHyphen/>
        <w:t>рактеризующих ее основу. Они касаются наибо</w:t>
      </w:r>
      <w:r>
        <w:rPr>
          <w:rFonts w:ascii="Times New Roman" w:hAnsi="Times New Roman"/>
        </w:rPr>
        <w:softHyphen/>
        <w:t>лее значимых вопросов управления персоналом гражданской службы*.</w:t>
      </w:r>
    </w:p>
    <w:p w:rsidR="00210DA9" w:rsidRDefault="00210DA9" w:rsidP="00210DA9">
      <w:pPr>
        <w:pStyle w:val="a8"/>
        <w:ind w:firstLine="709"/>
        <w:jc w:val="both"/>
        <w:rPr>
          <w:rFonts w:ascii="Times New Roman" w:hAnsi="Times New Roman"/>
        </w:rPr>
      </w:pPr>
      <w:r>
        <w:rPr>
          <w:rFonts w:ascii="Times New Roman" w:hAnsi="Times New Roman"/>
        </w:rPr>
        <w:t>Основные положения права, касающиеся гражданской службы, определяются отрасля</w:t>
      </w:r>
      <w:r>
        <w:rPr>
          <w:rFonts w:ascii="Times New Roman" w:hAnsi="Times New Roman"/>
        </w:rPr>
        <w:softHyphen/>
        <w:t>ми права, а также принципами организации и функционирования государственной службы, нашедшими отражение в Федеральных законах «О системе государственной службы Россий</w:t>
      </w:r>
      <w:r>
        <w:rPr>
          <w:rFonts w:ascii="Times New Roman" w:hAnsi="Times New Roman"/>
        </w:rPr>
        <w:softHyphen/>
        <w:t xml:space="preserve">ской </w:t>
      </w:r>
      <w:r>
        <w:rPr>
          <w:rFonts w:ascii="Times New Roman" w:hAnsi="Times New Roman"/>
        </w:rPr>
        <w:lastRenderedPageBreak/>
        <w:t>Федерации» (2003 г.) и «О государственной гражданской службе Российской Федерации» (2004 г.). Наиболее ярко они проявляются в пра</w:t>
      </w:r>
      <w:r>
        <w:rPr>
          <w:rFonts w:ascii="Times New Roman" w:hAnsi="Times New Roman"/>
        </w:rPr>
        <w:softHyphen/>
        <w:t>вовом обеспечении прохождения государствен</w:t>
      </w:r>
      <w:r>
        <w:rPr>
          <w:rFonts w:ascii="Times New Roman" w:hAnsi="Times New Roman"/>
        </w:rPr>
        <w:softHyphen/>
        <w:t>ной гражданской службы и в деятельности ее персонала.</w:t>
      </w:r>
    </w:p>
    <w:p w:rsidR="00210DA9" w:rsidRDefault="00210DA9" w:rsidP="00210DA9">
      <w:pPr>
        <w:pStyle w:val="a8"/>
        <w:ind w:firstLine="709"/>
        <w:jc w:val="both"/>
        <w:rPr>
          <w:rFonts w:ascii="Times New Roman" w:hAnsi="Times New Roman"/>
          <w:lang w:eastAsia="ru-RU"/>
        </w:rPr>
      </w:pPr>
      <w:r>
        <w:rPr>
          <w:rFonts w:ascii="Times New Roman" w:hAnsi="Times New Roman"/>
        </w:rPr>
        <w:t>Источниками правовых основ управления персоналом гражданской службы и их реализа</w:t>
      </w:r>
      <w:r>
        <w:rPr>
          <w:rFonts w:ascii="Times New Roman" w:hAnsi="Times New Roman"/>
        </w:rPr>
        <w:softHyphen/>
        <w:t>ции являются Конституция Российской Федера</w:t>
      </w:r>
      <w:r>
        <w:rPr>
          <w:rFonts w:ascii="Times New Roman" w:hAnsi="Times New Roman"/>
          <w:lang w:eastAsia="ru-RU"/>
        </w:rPr>
        <w:t>ции, законы о системе государственной службы и государственной гражданской службе; указы Президента страны и постановления Правительства РФ по этим вопросам. Они носят общеобязатель</w:t>
      </w:r>
      <w:r>
        <w:rPr>
          <w:rFonts w:ascii="Times New Roman" w:hAnsi="Times New Roman"/>
          <w:lang w:eastAsia="ru-RU"/>
        </w:rPr>
        <w:softHyphen/>
        <w:t>ный характер, устанавливаются государством и обеспечиваются его принудительной силой.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Базой формирования правовых основ управления персона</w:t>
      </w:r>
      <w:r>
        <w:rPr>
          <w:rFonts w:ascii="Times New Roman" w:hAnsi="Times New Roman"/>
          <w:lang w:eastAsia="ru-RU"/>
        </w:rPr>
        <w:softHyphen/>
        <w:t>лом государственной гражданской службы являются социальные источники права, которые формируются в обществе: традиции, обычаи, судебные прецеденты, общие принципы права, правовые идеи и доктрины и т. д.</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Отрасли права, определяющие основы управления персоналом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Нормы права устанавливаются уполномоченными на то субъ</w:t>
      </w:r>
      <w:r>
        <w:rPr>
          <w:rFonts w:ascii="Times New Roman" w:hAnsi="Times New Roman"/>
          <w:lang w:eastAsia="ru-RU"/>
        </w:rPr>
        <w:softHyphen/>
        <w:t>ектами государственной власти и закрепляются в официальных правовых нормативных документах.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сфере управления персоналом гражданской службы дей</w:t>
      </w:r>
      <w:r>
        <w:rPr>
          <w:rFonts w:ascii="Times New Roman" w:hAnsi="Times New Roman"/>
          <w:lang w:eastAsia="ru-RU"/>
        </w:rPr>
        <w:softHyphen/>
        <w:t>ствуют нормы различных отраслей права, прежде всего конститу</w:t>
      </w:r>
      <w:r>
        <w:rPr>
          <w:rFonts w:ascii="Times New Roman" w:hAnsi="Times New Roman"/>
          <w:lang w:eastAsia="ru-RU"/>
        </w:rPr>
        <w:softHyphen/>
        <w:t>ционного (государственного), административного и трудового.</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Нормы конституционного права в управлении персоналом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соответствии с Конституцией Российской Федерации в за</w:t>
      </w:r>
      <w:r>
        <w:rPr>
          <w:rFonts w:ascii="Times New Roman" w:hAnsi="Times New Roman"/>
          <w:lang w:eastAsia="ru-RU"/>
        </w:rPr>
        <w:softHyphen/>
        <w:t>конодательстве закреплен принцип равного доступа граждан к государственной службе</w:t>
      </w:r>
      <w:r>
        <w:rPr>
          <w:rFonts w:ascii="Times New Roman" w:hAnsi="Times New Roman"/>
          <w:vertAlign w:val="superscript"/>
          <w:lang w:eastAsia="ru-RU"/>
        </w:rPr>
        <w:t>1</w:t>
      </w:r>
      <w:r>
        <w:rPr>
          <w:rFonts w:ascii="Times New Roman" w:hAnsi="Times New Roman"/>
          <w:lang w:eastAsia="ru-RU"/>
        </w:rPr>
        <w:t>. Данный принцип влияет на организа</w:t>
      </w:r>
      <w:r>
        <w:rPr>
          <w:rFonts w:ascii="Times New Roman" w:hAnsi="Times New Roman"/>
          <w:lang w:eastAsia="ru-RU"/>
        </w:rPr>
        <w:softHyphen/>
        <w:t>цию приема на эту службу, проведение конкурсов и т. д. При этом требуется соответствие поступающих требованиям по уровню профессионального образования, стажу гражданской службы (го</w:t>
      </w:r>
      <w:r>
        <w:rPr>
          <w:rFonts w:ascii="Times New Roman" w:hAnsi="Times New Roman"/>
          <w:lang w:eastAsia="ru-RU"/>
        </w:rPr>
        <w:softHyphen/>
        <w:t>сударственной службы иных видов) или стажу (опыту) работы по специальности, профессиональным знаниям, навыкам, необхо</w:t>
      </w:r>
      <w:r>
        <w:rPr>
          <w:rFonts w:ascii="Times New Roman" w:hAnsi="Times New Roman"/>
          <w:lang w:eastAsia="ru-RU"/>
        </w:rPr>
        <w:softHyphen/>
        <w:t>димым для исполнения должностных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Наряду с этим существует ряд запретов, ограничений, связан</w:t>
      </w:r>
      <w:r>
        <w:rPr>
          <w:rFonts w:ascii="Times New Roman" w:hAnsi="Times New Roman"/>
          <w:lang w:eastAsia="ru-RU"/>
        </w:rPr>
        <w:softHyphen/>
        <w:t>ных со следующими обстоятельствами: недееспособность; несня</w:t>
      </w:r>
      <w:r>
        <w:rPr>
          <w:rFonts w:ascii="Times New Roman" w:hAnsi="Times New Roman"/>
          <w:lang w:eastAsia="ru-RU"/>
        </w:rPr>
        <w:softHyphen/>
        <w:t xml:space="preserve">тая судимость; отказ от процедур, связанных с допуском </w:t>
      </w:r>
      <w:r>
        <w:rPr>
          <w:rFonts w:ascii="Times New Roman" w:hAnsi="Times New Roman"/>
          <w:b/>
          <w:bCs/>
          <w:lang w:eastAsia="ru-RU"/>
        </w:rPr>
        <w:t xml:space="preserve">к </w:t>
      </w:r>
      <w:r>
        <w:rPr>
          <w:rFonts w:ascii="Times New Roman" w:hAnsi="Times New Roman"/>
          <w:lang w:eastAsia="ru-RU"/>
        </w:rPr>
        <w:t>госу</w:t>
      </w:r>
      <w:r>
        <w:rPr>
          <w:rFonts w:ascii="Times New Roman" w:hAnsi="Times New Roman"/>
          <w:lang w:eastAsia="ru-RU"/>
        </w:rPr>
        <w:softHyphen/>
        <w:t>дарственной тайне; заболевание, препятствующее поступлению на службу; родство с другими служащими при прямой подчинен</w:t>
      </w:r>
      <w:r>
        <w:rPr>
          <w:rFonts w:ascii="Times New Roman" w:hAnsi="Times New Roman"/>
          <w:lang w:eastAsia="ru-RU"/>
        </w:rPr>
        <w:softHyphen/>
        <w:t>ности по работе; выход из гражданства РФ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Конституции Российской Федерации содержится также норма, запрещающая депутатам Государственной Думы находить</w:t>
      </w:r>
      <w:r>
        <w:rPr>
          <w:rFonts w:ascii="Times New Roman" w:hAnsi="Times New Roman"/>
          <w:lang w:eastAsia="ru-RU"/>
        </w:rPr>
        <w:softHyphen/>
        <w:t>ся на государственной службе</w:t>
      </w:r>
      <w:r>
        <w:rPr>
          <w:rFonts w:ascii="Times New Roman" w:hAnsi="Times New Roman"/>
          <w:vertAlign w:val="superscript"/>
          <w:lang w:eastAsia="ru-RU"/>
        </w:rPr>
        <w:t>1</w:t>
      </w:r>
      <w:r>
        <w:rPr>
          <w:rFonts w:ascii="Times New Roman" w:hAnsi="Times New Roman"/>
          <w:lang w:eastAsia="ru-RU"/>
        </w:rPr>
        <w:t xml:space="preserve">. Этим предполагается не допустить зависимости депутатов от исполнительной ветви власти, с одной стороны, а с другой — обеспечить разделение работников на лиц, осуществляющих </w:t>
      </w:r>
      <w:r>
        <w:rPr>
          <w:rFonts w:ascii="Times New Roman" w:hAnsi="Times New Roman"/>
          <w:iCs/>
          <w:lang w:eastAsia="ru-RU"/>
        </w:rPr>
        <w:t xml:space="preserve">политическую </w:t>
      </w:r>
      <w:r>
        <w:rPr>
          <w:rFonts w:ascii="Times New Roman" w:hAnsi="Times New Roman"/>
          <w:lang w:eastAsia="ru-RU"/>
        </w:rPr>
        <w:t xml:space="preserve">власть в государственных органах, и лиц, осуществляющих в них </w:t>
      </w:r>
      <w:r>
        <w:rPr>
          <w:rFonts w:ascii="Times New Roman" w:hAnsi="Times New Roman"/>
          <w:iCs/>
          <w:lang w:eastAsia="ru-RU"/>
        </w:rPr>
        <w:t xml:space="preserve">административную </w:t>
      </w:r>
      <w:r>
        <w:rPr>
          <w:rFonts w:ascii="Times New Roman" w:hAnsi="Times New Roman"/>
          <w:lang w:eastAsia="ru-RU"/>
        </w:rPr>
        <w:t>власть, в соот</w:t>
      </w:r>
      <w:r>
        <w:rPr>
          <w:rFonts w:ascii="Times New Roman" w:hAnsi="Times New Roman"/>
          <w:lang w:eastAsia="ru-RU"/>
        </w:rPr>
        <w:softHyphen/>
        <w:t>ветствии с принципом дихотомии государственного управления. Данная норма в законодательстве распространена и на депутатов законодательных органов субъектов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Важное значение имеет ст. 71 Конституции, в соответствии с которой федеральная государственная служба отнесена к ведению Российской Федерации</w:t>
      </w:r>
      <w:r>
        <w:rPr>
          <w:rFonts w:ascii="Times New Roman" w:hAnsi="Times New Roman"/>
          <w:vertAlign w:val="superscript"/>
          <w:lang w:eastAsia="ru-RU"/>
        </w:rPr>
        <w:t>2</w:t>
      </w:r>
      <w:r>
        <w:rPr>
          <w:rFonts w:ascii="Times New Roman" w:hAnsi="Times New Roman"/>
          <w:lang w:eastAsia="ru-RU"/>
        </w:rPr>
        <w:t>. Вследствие этого управление персоналом гражданской службы на федеральном и региональном уровне от</w:t>
      </w:r>
      <w:r>
        <w:rPr>
          <w:rFonts w:ascii="Times New Roman" w:hAnsi="Times New Roman"/>
          <w:lang w:eastAsia="ru-RU"/>
        </w:rPr>
        <w:softHyphen/>
        <w:t xml:space="preserve">носительно обособлено. Правовое регулирование государственной гражданской службы субъектов РФ находится в </w:t>
      </w:r>
      <w:r>
        <w:rPr>
          <w:rFonts w:ascii="Times New Roman" w:hAnsi="Times New Roman"/>
          <w:iCs/>
          <w:lang w:eastAsia="ru-RU"/>
        </w:rPr>
        <w:t xml:space="preserve">совместном ведении </w:t>
      </w:r>
      <w:r>
        <w:rPr>
          <w:rFonts w:ascii="Times New Roman" w:hAnsi="Times New Roman"/>
          <w:lang w:eastAsia="ru-RU"/>
        </w:rPr>
        <w:t xml:space="preserve">Российской Федерации и субъектов Российской Федерации, а ее организация — </w:t>
      </w:r>
      <w:r>
        <w:rPr>
          <w:rFonts w:ascii="Times New Roman" w:hAnsi="Times New Roman"/>
          <w:iCs/>
          <w:lang w:eastAsia="ru-RU"/>
        </w:rPr>
        <w:t xml:space="preserve">в ведении субъекта </w:t>
      </w:r>
      <w:r>
        <w:rPr>
          <w:rFonts w:ascii="Times New Roman" w:hAnsi="Times New Roman"/>
          <w:lang w:eastAsia="ru-RU"/>
        </w:rPr>
        <w:t>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этой основе субъекты Российской Федерации могут при</w:t>
      </w:r>
      <w:r>
        <w:rPr>
          <w:rFonts w:ascii="Times New Roman" w:hAnsi="Times New Roman"/>
          <w:lang w:eastAsia="ru-RU"/>
        </w:rPr>
        <w:softHyphen/>
        <w:t>нимать законы о своей гражданской службе в целом, а также по более частным вопросам - об аттестации, квалификационном экзамене, резерве кадров, денежном содержании служащих, пен</w:t>
      </w:r>
      <w:r>
        <w:rPr>
          <w:rFonts w:ascii="Times New Roman" w:hAnsi="Times New Roman"/>
          <w:lang w:eastAsia="ru-RU"/>
        </w:rPr>
        <w:softHyphen/>
        <w:t>сионном и санаторно-курортном их обеспечении и др. Субъекты Российской Федерации принимают региональные законы о граж</w:t>
      </w:r>
      <w:r>
        <w:rPr>
          <w:rFonts w:ascii="Times New Roman" w:hAnsi="Times New Roman"/>
          <w:lang w:eastAsia="ru-RU"/>
        </w:rPr>
        <w:softHyphen/>
        <w:t>данской службе, в которых отражаются особенности управления персоналом на региональном уровне.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ряде субъектов Федерации установлено принятие присяги, которая подтверждает служебно-правовые или публично-право</w:t>
      </w:r>
      <w:r>
        <w:rPr>
          <w:rFonts w:ascii="Times New Roman" w:hAnsi="Times New Roman"/>
          <w:lang w:eastAsia="ru-RU"/>
        </w:rPr>
        <w:softHyphen/>
        <w:t>вые отношения долга и верности между соответствующим субъ</w:t>
      </w:r>
      <w:r>
        <w:rPr>
          <w:rFonts w:ascii="Times New Roman" w:hAnsi="Times New Roman"/>
          <w:lang w:eastAsia="ru-RU"/>
        </w:rPr>
        <w:softHyphen/>
        <w:t>ектом Федерации и гражданским служащим. Присяга приносится один раз. Подписанный текст присяги хранится в личном деле служащего и является основанием для его включения в регио</w:t>
      </w:r>
      <w:r>
        <w:rPr>
          <w:rFonts w:ascii="Times New Roman" w:hAnsi="Times New Roman"/>
          <w:lang w:eastAsia="ru-RU"/>
        </w:rPr>
        <w:softHyphen/>
        <w:t>нальный Реестр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большинстве регионов страны приняты отдельные законы, регламентирующие материальное обеспечение государственных служащих и их денежное содержание. В ряде регионов законода</w:t>
      </w:r>
      <w:r>
        <w:rPr>
          <w:rFonts w:ascii="Times New Roman" w:hAnsi="Times New Roman"/>
          <w:lang w:eastAsia="ru-RU"/>
        </w:rPr>
        <w:softHyphen/>
        <w:t>тельно определены и другие возможности стимулирования эффек</w:t>
      </w:r>
      <w:r>
        <w:rPr>
          <w:rFonts w:ascii="Times New Roman" w:hAnsi="Times New Roman"/>
          <w:lang w:eastAsia="ru-RU"/>
        </w:rPr>
        <w:softHyphen/>
        <w:t>тивности труда гражданских служащих. К ним относятся: органи</w:t>
      </w:r>
      <w:r>
        <w:rPr>
          <w:rFonts w:ascii="Times New Roman" w:hAnsi="Times New Roman"/>
          <w:lang w:eastAsia="ru-RU"/>
        </w:rPr>
        <w:softHyphen/>
        <w:t>зация отдыха и санаторно-курортного лечения государственных служащих; предоставление жилья либо беспроцентной ссуды на индивидуальное или кооперативное строительство, а также на по</w:t>
      </w:r>
      <w:r>
        <w:rPr>
          <w:rFonts w:ascii="Times New Roman" w:hAnsi="Times New Roman"/>
          <w:lang w:eastAsia="ru-RU"/>
        </w:rPr>
        <w:softHyphen/>
        <w:t>купку жилья, льготы по оплате жилищных услуг, занимаемой пло</w:t>
      </w:r>
      <w:r>
        <w:rPr>
          <w:rFonts w:ascii="Times New Roman" w:hAnsi="Times New Roman"/>
          <w:lang w:eastAsia="ru-RU"/>
        </w:rPr>
        <w:softHyphen/>
        <w:t>щади жилых помещений за счет бюджетов субъектов Российской Федерации; полная или частичная компенсация проезда на всех видах городского транспорта (кроме такси).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Особое значение имеют </w:t>
      </w:r>
      <w:r>
        <w:rPr>
          <w:rFonts w:ascii="Times New Roman" w:hAnsi="Times New Roman"/>
          <w:b/>
          <w:bCs/>
          <w:lang w:eastAsia="ru-RU"/>
        </w:rPr>
        <w:t>нормы, связанные с правами и свобо</w:t>
      </w:r>
      <w:r>
        <w:rPr>
          <w:rFonts w:ascii="Times New Roman" w:hAnsi="Times New Roman"/>
          <w:b/>
          <w:bCs/>
          <w:lang w:eastAsia="ru-RU"/>
        </w:rPr>
        <w:softHyphen/>
        <w:t xml:space="preserve">дами человека и гражданина. </w:t>
      </w:r>
      <w:r>
        <w:rPr>
          <w:rFonts w:ascii="Times New Roman" w:hAnsi="Times New Roman"/>
          <w:lang w:eastAsia="ru-RU"/>
        </w:rPr>
        <w:t>На их основе формируется правовой статус гражданских служащих, механизм и технологии работы с персоналом в целом. Практическая реализация в управлении пер</w:t>
      </w:r>
      <w:r>
        <w:rPr>
          <w:rFonts w:ascii="Times New Roman" w:hAnsi="Times New Roman"/>
          <w:lang w:eastAsia="ru-RU"/>
        </w:rPr>
        <w:softHyphen/>
        <w:t>соналом правового статуса человека и гражданина предполагает подключение других отраслей права, в которых этот статус стано</w:t>
      </w:r>
      <w:r>
        <w:rPr>
          <w:rFonts w:ascii="Times New Roman" w:hAnsi="Times New Roman"/>
          <w:lang w:eastAsia="ru-RU"/>
        </w:rPr>
        <w:softHyphen/>
        <w:t>вится частью общественной жизни путем конкретных правоотно</w:t>
      </w:r>
      <w:r>
        <w:rPr>
          <w:rFonts w:ascii="Times New Roman" w:hAnsi="Times New Roman"/>
          <w:lang w:eastAsia="ru-RU"/>
        </w:rPr>
        <w:softHyphen/>
        <w:t>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Важную роль играет положение Конституции РФ </w:t>
      </w:r>
      <w:r>
        <w:rPr>
          <w:rFonts w:ascii="Times New Roman" w:hAnsi="Times New Roman"/>
          <w:b/>
          <w:bCs/>
          <w:lang w:eastAsia="ru-RU"/>
        </w:rPr>
        <w:t xml:space="preserve">о </w:t>
      </w:r>
      <w:r>
        <w:rPr>
          <w:rFonts w:ascii="Times New Roman" w:hAnsi="Times New Roman"/>
          <w:lang w:eastAsia="ru-RU"/>
        </w:rPr>
        <w:t>том, что всякое ограничение прав личности допускается только по Феде</w:t>
      </w:r>
      <w:r>
        <w:rPr>
          <w:rFonts w:ascii="Times New Roman" w:hAnsi="Times New Roman"/>
          <w:lang w:eastAsia="ru-RU"/>
        </w:rPr>
        <w:softHyphen/>
        <w:t>ральному закону (ст. 55), поскольку одной из особенностей го</w:t>
      </w:r>
      <w:r>
        <w:rPr>
          <w:rFonts w:ascii="Times New Roman" w:hAnsi="Times New Roman"/>
          <w:lang w:eastAsia="ru-RU"/>
        </w:rPr>
        <w:softHyphen/>
        <w:t xml:space="preserve">сударственной гражданской службы является то, что эта служба связана </w:t>
      </w:r>
      <w:r>
        <w:rPr>
          <w:rFonts w:ascii="Times New Roman" w:hAnsi="Times New Roman"/>
          <w:b/>
          <w:bCs/>
          <w:lang w:eastAsia="ru-RU"/>
        </w:rPr>
        <w:t xml:space="preserve">с </w:t>
      </w:r>
      <w:r>
        <w:rPr>
          <w:rFonts w:ascii="Times New Roman" w:hAnsi="Times New Roman"/>
          <w:lang w:eastAsia="ru-RU"/>
        </w:rPr>
        <w:t>рядом правоограничений для лиц, состоящих на ней. Субъекты управления персоналом контролируют соблюдение этих ограничений государственными служащими.</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Нормы административного права в управлении персоналом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Правовую основу управления персоналом государственной гражданской службы составляет ряд норм административного права. Они регулируют отношения в процессе организации и де</w:t>
      </w:r>
      <w:r>
        <w:rPr>
          <w:rFonts w:ascii="Times New Roman" w:hAnsi="Times New Roman"/>
          <w:lang w:eastAsia="ru-RU"/>
        </w:rPr>
        <w:softHyphen/>
        <w:t>ятельности аппарата исполнительной власти.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Применительно к гражданской службе основные требова</w:t>
      </w:r>
      <w:r>
        <w:rPr>
          <w:rFonts w:ascii="Times New Roman" w:hAnsi="Times New Roman"/>
          <w:lang w:eastAsia="ru-RU"/>
        </w:rPr>
        <w:softHyphen/>
        <w:t>ния административного права содержатся в Федеральном законе «О государственной гражданской службе Российской Федерации» (2004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Закрепление в Конституции Российской Федерации принци</w:t>
      </w:r>
      <w:r>
        <w:rPr>
          <w:rFonts w:ascii="Times New Roman" w:hAnsi="Times New Roman"/>
          <w:lang w:eastAsia="ru-RU"/>
        </w:rPr>
        <w:softHyphen/>
        <w:t>па разделения власти привело к признанию самостоятельности исполнительной ветви, усилению ее независимости от законо</w:t>
      </w:r>
      <w:r>
        <w:rPr>
          <w:rFonts w:ascii="Times New Roman" w:hAnsi="Times New Roman"/>
          <w:lang w:eastAsia="ru-RU"/>
        </w:rPr>
        <w:softHyphen/>
        <w:t>дательной (представительной) ветви. Данное обстоятельство по</w:t>
      </w:r>
      <w:r>
        <w:rPr>
          <w:rFonts w:ascii="Times New Roman" w:hAnsi="Times New Roman"/>
          <w:lang w:eastAsia="ru-RU"/>
        </w:rPr>
        <w:softHyphen/>
        <w:t>вышает роль административного права в регулировании управ</w:t>
      </w:r>
      <w:r>
        <w:rPr>
          <w:rFonts w:ascii="Times New Roman" w:hAnsi="Times New Roman"/>
          <w:lang w:eastAsia="ru-RU"/>
        </w:rPr>
        <w:softHyphen/>
        <w:t xml:space="preserve">ленческих отношений, </w:t>
      </w:r>
      <w:r>
        <w:rPr>
          <w:rFonts w:ascii="Times New Roman" w:hAnsi="Times New Roman"/>
          <w:b/>
          <w:bCs/>
          <w:lang w:eastAsia="ru-RU"/>
        </w:rPr>
        <w:t xml:space="preserve">в </w:t>
      </w:r>
      <w:r>
        <w:rPr>
          <w:rFonts w:ascii="Times New Roman" w:hAnsi="Times New Roman"/>
          <w:lang w:eastAsia="ru-RU"/>
        </w:rPr>
        <w:t>том числе правовых основ управления персоналом гражданской службы.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Государственные служащие являются субъектами управления, реализации исполнительно-распорядительных функций. Они дей</w:t>
      </w:r>
      <w:r>
        <w:rPr>
          <w:rFonts w:ascii="Times New Roman" w:hAnsi="Times New Roman"/>
          <w:lang w:eastAsia="ru-RU"/>
        </w:rPr>
        <w:softHyphen/>
        <w:t>ствуют от имени и по поручению государства, выполняют орга</w:t>
      </w:r>
      <w:r>
        <w:rPr>
          <w:rFonts w:ascii="Times New Roman" w:hAnsi="Times New Roman"/>
          <w:lang w:eastAsia="ru-RU"/>
        </w:rPr>
        <w:softHyphen/>
        <w:t>низационные задачи или обеспечивают их выполнение. Прежде всего это касается внешних отношений: связей с гражданами, государственными органами и их должностными лицами, орга</w:t>
      </w:r>
      <w:r>
        <w:rPr>
          <w:rFonts w:ascii="Times New Roman" w:hAnsi="Times New Roman"/>
          <w:lang w:eastAsia="ru-RU"/>
        </w:rPr>
        <w:softHyphen/>
        <w:t>нами местного самоуправления, предприятиями, учреждениями, организациями. Большинство этих отношений регулируется нор</w:t>
      </w:r>
      <w:r>
        <w:rPr>
          <w:rFonts w:ascii="Times New Roman" w:hAnsi="Times New Roman"/>
          <w:lang w:eastAsia="ru-RU"/>
        </w:rPr>
        <w:softHyphen/>
        <w:t>мами административного права. Выполнение соответствующих обязанностей становится основой оценки деятельности государ</w:t>
      </w:r>
      <w:r>
        <w:rPr>
          <w:rFonts w:ascii="Times New Roman" w:hAnsi="Times New Roman"/>
          <w:lang w:eastAsia="ru-RU"/>
        </w:rPr>
        <w:softHyphen/>
        <w:t>ственных служащих как одной из важнейших форм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нормах, определяющих работу с персоналом, учитываются особенности государственного управления: доминирование, пре</w:t>
      </w:r>
      <w:r>
        <w:rPr>
          <w:rFonts w:ascii="Times New Roman" w:hAnsi="Times New Roman"/>
          <w:lang w:eastAsia="ru-RU"/>
        </w:rPr>
        <w:softHyphen/>
        <w:t>обладание одной воли над другой, подчинение одного лица друго</w:t>
      </w:r>
      <w:r>
        <w:rPr>
          <w:rFonts w:ascii="Times New Roman" w:hAnsi="Times New Roman"/>
          <w:lang w:eastAsia="ru-RU"/>
        </w:rPr>
        <w:softHyphen/>
        <w:t xml:space="preserve">му </w:t>
      </w:r>
      <w:r>
        <w:rPr>
          <w:rFonts w:ascii="Times New Roman" w:hAnsi="Times New Roman"/>
          <w:b/>
          <w:bCs/>
          <w:lang w:eastAsia="ru-RU"/>
        </w:rPr>
        <w:t xml:space="preserve">и </w:t>
      </w:r>
      <w:r>
        <w:rPr>
          <w:rFonts w:ascii="Times New Roman" w:hAnsi="Times New Roman"/>
          <w:lang w:eastAsia="ru-RU"/>
        </w:rPr>
        <w:t>т. д. Административное право обеспечивает строгие принци</w:t>
      </w:r>
      <w:r>
        <w:rPr>
          <w:rFonts w:ascii="Times New Roman" w:hAnsi="Times New Roman"/>
          <w:lang w:eastAsia="ru-RU"/>
        </w:rPr>
        <w:softHyphen/>
        <w:t>пы управления: иерархичность, подзаконность, обязательность исполнения и др. Неравенство государственных служащих в про</w:t>
      </w:r>
      <w:r>
        <w:rPr>
          <w:rFonts w:ascii="Times New Roman" w:hAnsi="Times New Roman"/>
          <w:lang w:eastAsia="ru-RU"/>
        </w:rPr>
        <w:softHyphen/>
        <w:t>цессе управления юридически закреплено в нормах права, прин</w:t>
      </w:r>
      <w:r>
        <w:rPr>
          <w:rFonts w:ascii="Times New Roman" w:hAnsi="Times New Roman"/>
          <w:lang w:eastAsia="ru-RU"/>
        </w:rPr>
        <w:softHyphen/>
        <w:t xml:space="preserve">ципах гражданской службы. Исходя из этого </w:t>
      </w:r>
      <w:r>
        <w:rPr>
          <w:rFonts w:ascii="Times New Roman" w:hAnsi="Times New Roman"/>
          <w:b/>
          <w:bCs/>
          <w:lang w:eastAsia="ru-RU"/>
        </w:rPr>
        <w:t xml:space="preserve">в </w:t>
      </w:r>
      <w:r>
        <w:rPr>
          <w:rFonts w:ascii="Times New Roman" w:hAnsi="Times New Roman"/>
          <w:lang w:eastAsia="ru-RU"/>
        </w:rPr>
        <w:t>процессе управ</w:t>
      </w:r>
      <w:r>
        <w:rPr>
          <w:rFonts w:ascii="Times New Roman" w:hAnsi="Times New Roman"/>
          <w:lang w:eastAsia="ru-RU"/>
        </w:rPr>
        <w:softHyphen/>
        <w:t>ления персоналом разрабатываются должностные регламенты, требования к профессиональным и личностным качествам слу</w:t>
      </w:r>
      <w:r>
        <w:rPr>
          <w:rFonts w:ascii="Times New Roman" w:hAnsi="Times New Roman"/>
          <w:lang w:eastAsia="ru-RU"/>
        </w:rPr>
        <w:softHyphen/>
        <w:t>жащих, стандарты, процедуры, правила.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то же время нормы административного права не касаются деятельности и поведения тех работников государственных орга</w:t>
      </w:r>
      <w:r>
        <w:rPr>
          <w:rFonts w:ascii="Times New Roman" w:hAnsi="Times New Roman"/>
          <w:lang w:eastAsia="ru-RU"/>
        </w:rPr>
        <w:softHyphen/>
        <w:t>нов, которые не заняты административным управлением, прежде всего той части персонала, которая не относится к государствен</w:t>
      </w:r>
      <w:r>
        <w:rPr>
          <w:rFonts w:ascii="Times New Roman" w:hAnsi="Times New Roman"/>
          <w:lang w:eastAsia="ru-RU"/>
        </w:rPr>
        <w:softHyphen/>
        <w:t>ным гражданским служащим.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 в сфере исполнительно-распорядительной деятельности служащих развивается в направлении уточнения пра</w:t>
      </w:r>
      <w:r>
        <w:rPr>
          <w:rFonts w:ascii="Times New Roman" w:hAnsi="Times New Roman"/>
          <w:lang w:eastAsia="ru-RU"/>
        </w:rPr>
        <w:softHyphen/>
        <w:t>вового статуса государственных органов, их полномочий, принци</w:t>
      </w:r>
      <w:r>
        <w:rPr>
          <w:rFonts w:ascii="Times New Roman" w:hAnsi="Times New Roman"/>
          <w:lang w:eastAsia="ru-RU"/>
        </w:rPr>
        <w:softHyphen/>
        <w:t xml:space="preserve">пов деятельности, повышения ответственности должностных лиц за </w:t>
      </w:r>
      <w:r>
        <w:rPr>
          <w:rFonts w:ascii="Times New Roman" w:hAnsi="Times New Roman"/>
          <w:lang w:eastAsia="ru-RU"/>
        </w:rPr>
        <w:lastRenderedPageBreak/>
        <w:t>нарушение прав граждан, расширения практики стимулирова</w:t>
      </w:r>
      <w:r>
        <w:rPr>
          <w:rFonts w:ascii="Times New Roman" w:hAnsi="Times New Roman"/>
          <w:lang w:eastAsia="ru-RU"/>
        </w:rPr>
        <w:softHyphen/>
        <w:t>ния их инициативы, обеспечения реализации законов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Изменения в законодательстве, в свою очередь, влияют на деятельность служб управления персоналом по контролю выпол</w:t>
      </w:r>
      <w:r>
        <w:rPr>
          <w:rFonts w:ascii="Times New Roman" w:hAnsi="Times New Roman"/>
          <w:lang w:eastAsia="ru-RU"/>
        </w:rPr>
        <w:softHyphen/>
        <w:t>нения должностных обязанностей гражданскими служащими, со</w:t>
      </w:r>
      <w:r>
        <w:rPr>
          <w:rFonts w:ascii="Times New Roman" w:hAnsi="Times New Roman"/>
          <w:lang w:eastAsia="ru-RU"/>
        </w:rPr>
        <w:softHyphen/>
        <w:t>вершенствованию правового механизма отбора на службу, обес</w:t>
      </w:r>
      <w:r>
        <w:rPr>
          <w:rFonts w:ascii="Times New Roman" w:hAnsi="Times New Roman"/>
          <w:lang w:eastAsia="ru-RU"/>
        </w:rPr>
        <w:softHyphen/>
        <w:t>печению должностного и профессионального роста служащих. Эта сфера отношений, тесно связанная с кадрами, составляет ядро государственной кадровой политики относительно работы с персоналом гражданской службы. На этой основе в процессе управления персоналом гражданской службы вырабатываются должностные (служебные) регламенты, процедуры, правила, тех</w:t>
      </w:r>
      <w:r>
        <w:rPr>
          <w:rFonts w:ascii="Times New Roman" w:hAnsi="Times New Roman"/>
          <w:lang w:eastAsia="ru-RU"/>
        </w:rPr>
        <w:softHyphen/>
        <w:t>нологии работы и другие элементы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формировании норм административного права по отно</w:t>
      </w:r>
      <w:r>
        <w:rPr>
          <w:rFonts w:ascii="Times New Roman" w:hAnsi="Times New Roman"/>
          <w:lang w:eastAsia="ru-RU"/>
        </w:rPr>
        <w:softHyphen/>
        <w:t>шению к гражданским служащим важную роль играют указы Президента РФ, имеющие подзаконный характер: о принципах служебного поведения государственных служащих; о конкурсе; об аттестации; о квалификационном экзамене; о стаже государ</w:t>
      </w:r>
      <w:r>
        <w:rPr>
          <w:rFonts w:ascii="Times New Roman" w:hAnsi="Times New Roman"/>
          <w:lang w:eastAsia="ru-RU"/>
        </w:rPr>
        <w:softHyphen/>
        <w:t>ственной службы; о реестре и др.</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Нормы трудового права в управлении персоналом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 правовым основам управления персоналом гражданской службы относятся некоторые нормы трудового права. Эти нормы регулируют прежде всего внутренние отношения государствен</w:t>
      </w:r>
      <w:r>
        <w:rPr>
          <w:rFonts w:ascii="Times New Roman" w:hAnsi="Times New Roman"/>
          <w:lang w:eastAsia="ru-RU"/>
        </w:rPr>
        <w:softHyphen/>
        <w:t>ной службы и охватывают важные направления управления пер</w:t>
      </w:r>
      <w:r>
        <w:rPr>
          <w:rFonts w:ascii="Times New Roman" w:hAnsi="Times New Roman"/>
          <w:lang w:eastAsia="ru-RU"/>
        </w:rPr>
        <w:softHyphen/>
        <w:t>соналом: прием граждан на службу, порядок ее прохождения, про</w:t>
      </w:r>
      <w:r>
        <w:rPr>
          <w:rFonts w:ascii="Times New Roman" w:hAnsi="Times New Roman"/>
          <w:lang w:eastAsia="ru-RU"/>
        </w:rPr>
        <w:softHyphen/>
        <w:t>ведение конкурса, аттестации, служебное время и время отдыха, денежное содержание, льготы, гарантии, увольнение со службы и т. д. Важно, что они в полной мере касаются той категории ра</w:t>
      </w:r>
      <w:r>
        <w:rPr>
          <w:rFonts w:ascii="Times New Roman" w:hAnsi="Times New Roman"/>
          <w:lang w:eastAsia="ru-RU"/>
        </w:rPr>
        <w:softHyphen/>
        <w:t>ботников государственных органов, которые не являются государ</w:t>
      </w:r>
      <w:r>
        <w:rPr>
          <w:rFonts w:ascii="Times New Roman" w:hAnsi="Times New Roman"/>
          <w:lang w:eastAsia="ru-RU"/>
        </w:rPr>
        <w:softHyphen/>
        <w:t>ственными служащими.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Законодательством РФ устанавливается приоритет норм ад</w:t>
      </w:r>
      <w:r>
        <w:rPr>
          <w:rFonts w:ascii="Times New Roman" w:hAnsi="Times New Roman"/>
          <w:lang w:eastAsia="ru-RU"/>
        </w:rPr>
        <w:softHyphen/>
        <w:t>министративного (публичного) права перед нормами трудового права, регулирующего сферу частного права. Что касается Трудо</w:t>
      </w:r>
      <w:r>
        <w:rPr>
          <w:rFonts w:ascii="Times New Roman" w:hAnsi="Times New Roman"/>
          <w:lang w:eastAsia="ru-RU"/>
        </w:rPr>
        <w:softHyphen/>
        <w:t>вого кодекса РФ и других актов законодательства о труде, то они применяются к отношениям государственной гражданской служ</w:t>
      </w:r>
      <w:r>
        <w:rPr>
          <w:rFonts w:ascii="Times New Roman" w:hAnsi="Times New Roman"/>
          <w:lang w:eastAsia="ru-RU"/>
        </w:rPr>
        <w:softHyphen/>
        <w:t>бы не в полном объеме, а исключительно в случаях, не урегули</w:t>
      </w:r>
      <w:r>
        <w:rPr>
          <w:rFonts w:ascii="Times New Roman" w:hAnsi="Times New Roman"/>
          <w:lang w:eastAsia="ru-RU"/>
        </w:rPr>
        <w:softHyphen/>
        <w:t>рованных законом и другими актами федерального законодатель</w:t>
      </w:r>
      <w:r>
        <w:rPr>
          <w:rFonts w:ascii="Times New Roman" w:hAnsi="Times New Roman"/>
          <w:lang w:eastAsia="ru-RU"/>
        </w:rPr>
        <w:softHyphen/>
        <w:t>ства о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Помимо оснований, предусмотренных законодательством РФ о труде, Законом о государственной гражданской службе устанав</w:t>
      </w:r>
      <w:r>
        <w:rPr>
          <w:rFonts w:ascii="Times New Roman" w:hAnsi="Times New Roman"/>
          <w:lang w:eastAsia="ru-RU"/>
        </w:rPr>
        <w:softHyphen/>
        <w:t>ливаются и иные основания увольнения гражданского служаще</w:t>
      </w:r>
      <w:r>
        <w:rPr>
          <w:rFonts w:ascii="Times New Roman" w:hAnsi="Times New Roman"/>
          <w:lang w:eastAsia="ru-RU"/>
        </w:rPr>
        <w:softHyphen/>
        <w:t>го. Кроме того, определяются гарантии правовой и социальной защиты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Наиболее существенные особенности по сравнению с зако</w:t>
      </w:r>
      <w:r>
        <w:rPr>
          <w:rFonts w:ascii="Times New Roman" w:hAnsi="Times New Roman"/>
          <w:lang w:eastAsia="ru-RU"/>
        </w:rPr>
        <w:softHyphen/>
        <w:t>нодательством Российской Федерации касаются прав и обязанно</w:t>
      </w:r>
      <w:r>
        <w:rPr>
          <w:rFonts w:ascii="Times New Roman" w:hAnsi="Times New Roman"/>
          <w:lang w:eastAsia="ru-RU"/>
        </w:rPr>
        <w:softHyphen/>
        <w:t>стей, а также их ограничений для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Часть 5 ст. 11 ТК РФ предусматривает, что особенности правово</w:t>
      </w:r>
      <w:r>
        <w:rPr>
          <w:rFonts w:ascii="Times New Roman" w:hAnsi="Times New Roman"/>
          <w:lang w:eastAsia="ru-RU"/>
        </w:rPr>
        <w:softHyphen/>
        <w:t>го регулирования труда отдельных категорий работников устанавли</w:t>
      </w:r>
      <w:r>
        <w:rPr>
          <w:rFonts w:ascii="Times New Roman" w:hAnsi="Times New Roman"/>
          <w:lang w:eastAsia="ru-RU"/>
        </w:rPr>
        <w:softHyphen/>
        <w:t>ваются ТК РФ и иными федеральными законами. ТК РФ закрепил специфику статуса гражданских служащих в связи с отдельными условиями реализации их права на труд лишь в области социально-партнерских отношений и порядка разрешения коллективных тру</w:t>
      </w:r>
      <w:r>
        <w:rPr>
          <w:rFonts w:ascii="Times New Roman" w:hAnsi="Times New Roman"/>
          <w:lang w:eastAsia="ru-RU"/>
        </w:rPr>
        <w:softHyphen/>
        <w:t>довых споров. Таким образом, принципиальный вопрос о пределах регулирования отношений гражданской службы законодательством о труде и законодательством о гражданской службе как администра</w:t>
      </w:r>
      <w:r>
        <w:rPr>
          <w:rFonts w:ascii="Times New Roman" w:hAnsi="Times New Roman"/>
          <w:lang w:eastAsia="ru-RU"/>
        </w:rPr>
        <w:softHyphen/>
        <w:t>тивном институте до конца еще не решен.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Разумеется, здесь сказывается влияние административного права, вызывающее для государственных служащих отклонения от норм трудового права. В связи с этим в нормах права предусмот</w:t>
      </w:r>
      <w:r>
        <w:rPr>
          <w:rFonts w:ascii="Times New Roman" w:hAnsi="Times New Roman"/>
          <w:lang w:eastAsia="ru-RU"/>
        </w:rPr>
        <w:softHyphen/>
        <w:t>рено, что на гражданских служащих распространяется действие законодательства Российской Федерации о труде с особенностя</w:t>
      </w:r>
      <w:r>
        <w:rPr>
          <w:rFonts w:ascii="Times New Roman" w:hAnsi="Times New Roman"/>
          <w:lang w:eastAsia="ru-RU"/>
        </w:rPr>
        <w:softHyphen/>
        <w:t>ми, предусмотренными законами о государственной службе.</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Трудовое право исходит из наемного характера гражданской службы, рассматривает ее как сферу реализации права граждан на труд. Трудовой договор признается нормативным документом, обеспечивающим реализацию этого права, поскольку он лучше всего отвечает потребностям рыночных отношений, основанных на наемном характере труда. Трудовые отношения государствен</w:t>
      </w:r>
      <w:r>
        <w:rPr>
          <w:rFonts w:ascii="Times New Roman" w:hAnsi="Times New Roman"/>
          <w:lang w:eastAsia="ru-RU"/>
        </w:rPr>
        <w:softHyphen/>
        <w:t>ных служащих отнесены к предмету трудового права. Эти отно</w:t>
      </w:r>
      <w:r>
        <w:rPr>
          <w:rFonts w:ascii="Times New Roman" w:hAnsi="Times New Roman"/>
          <w:lang w:eastAsia="ru-RU"/>
        </w:rPr>
        <w:softHyphen/>
        <w:t>шения затрагивают работу служащего в органе, где он трудится. Управленческие отношения, которые выходят за пределы коллек</w:t>
      </w:r>
      <w:r>
        <w:rPr>
          <w:rFonts w:ascii="Times New Roman" w:hAnsi="Times New Roman"/>
          <w:lang w:eastAsia="ru-RU"/>
        </w:rPr>
        <w:softHyphen/>
        <w:t>тива государственного органа, касаются функций этого органа и регулируются нормами административного права.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Отклонения от норм </w:t>
      </w:r>
      <w:r>
        <w:rPr>
          <w:rFonts w:ascii="Times New Roman" w:hAnsi="Times New Roman"/>
          <w:lang w:eastAsia="ru-RU"/>
        </w:rPr>
        <w:t>трудового права, установленные феде</w:t>
      </w:r>
      <w:r>
        <w:rPr>
          <w:rFonts w:ascii="Times New Roman" w:hAnsi="Times New Roman"/>
          <w:lang w:eastAsia="ru-RU"/>
        </w:rPr>
        <w:softHyphen/>
        <w:t xml:space="preserve">ральными законами о гражданской службе, касаются: порядка разрешения споров об увольнении служащих; замещения </w:t>
      </w:r>
      <w:r>
        <w:rPr>
          <w:rFonts w:ascii="Times New Roman" w:hAnsi="Times New Roman"/>
          <w:lang w:eastAsia="ru-RU"/>
        </w:rPr>
        <w:lastRenderedPageBreak/>
        <w:t>вакан</w:t>
      </w:r>
      <w:r>
        <w:rPr>
          <w:rFonts w:ascii="Times New Roman" w:hAnsi="Times New Roman"/>
          <w:lang w:eastAsia="ru-RU"/>
        </w:rPr>
        <w:softHyphen/>
        <w:t>тных должностей по конкурсу; ограничений конституционных прав служащих как граждан (запрет заниматься предпринима</w:t>
      </w:r>
      <w:r>
        <w:rPr>
          <w:rFonts w:ascii="Times New Roman" w:hAnsi="Times New Roman"/>
          <w:lang w:eastAsia="ru-RU"/>
        </w:rPr>
        <w:softHyphen/>
        <w:t>тельской деятельностью, ограничения на совместительство и др.); сроков отпуска (не менее 30 календарных дней с правом на дополнительный отпуск за стаж службы); оплаты труда (надбав</w:t>
      </w:r>
      <w:r>
        <w:rPr>
          <w:rFonts w:ascii="Times New Roman" w:hAnsi="Times New Roman"/>
          <w:lang w:eastAsia="ru-RU"/>
        </w:rPr>
        <w:softHyphen/>
        <w:t>ки к окладу за квалификационный разряд, особые условия труда, выслугу лет, а также премии по результатам работы)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Активное использование норм трудового права в управлении персоналом гражданской службы обусловлено прежде всего обя</w:t>
      </w:r>
      <w:r>
        <w:rPr>
          <w:rFonts w:ascii="Times New Roman" w:hAnsi="Times New Roman"/>
          <w:lang w:eastAsia="ru-RU"/>
        </w:rPr>
        <w:softHyphen/>
        <w:t>зательством России признать составной частью своей правовой системы нормы международного права.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частности, в соответствии с Конвенцией Международной организации труда (МОТ) «О трудовых отношениях на государ</w:t>
      </w:r>
      <w:r>
        <w:rPr>
          <w:rFonts w:ascii="Times New Roman" w:hAnsi="Times New Roman"/>
          <w:lang w:eastAsia="ru-RU"/>
        </w:rPr>
        <w:softHyphen/>
        <w:t>ственной службе» государственные служащие рассматриваются как наемные работники. Это требует сохранения за граждански</w:t>
      </w:r>
      <w:r>
        <w:rPr>
          <w:rFonts w:ascii="Times New Roman" w:hAnsi="Times New Roman"/>
          <w:lang w:eastAsia="ru-RU"/>
        </w:rPr>
        <w:softHyphen/>
        <w:t>ми служащими трудовых прав, имеющих непосредственное отно</w:t>
      </w:r>
      <w:r>
        <w:rPr>
          <w:rFonts w:ascii="Times New Roman" w:hAnsi="Times New Roman"/>
          <w:lang w:eastAsia="ru-RU"/>
        </w:rPr>
        <w:softHyphen/>
        <w:t>шение к правам человека. Сказанное означает, что условия труда лиц, работающих по найму, и условия прохождения гражданской службы не должны быть хуже, чем предусмотрено нормами Кон</w:t>
      </w:r>
      <w:r>
        <w:rPr>
          <w:rFonts w:ascii="Times New Roman" w:hAnsi="Times New Roman"/>
          <w:lang w:eastAsia="ru-RU"/>
        </w:rPr>
        <w:softHyphen/>
        <w:t>венции Международной организации труда.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Важные нормы содержатся в концепциях МОТ «О содей</w:t>
      </w:r>
      <w:r>
        <w:rPr>
          <w:rFonts w:ascii="Times New Roman" w:hAnsi="Times New Roman"/>
          <w:lang w:eastAsia="ru-RU"/>
        </w:rPr>
        <w:softHyphen/>
        <w:t>ствии коллективным переговорам» (1981 г.), «О содействии за</w:t>
      </w:r>
      <w:r>
        <w:rPr>
          <w:rFonts w:ascii="Times New Roman" w:hAnsi="Times New Roman"/>
          <w:lang w:eastAsia="ru-RU"/>
        </w:rPr>
        <w:softHyphen/>
        <w:t>нятости и защите от безработицы» (1988 г.), «О защите права на организацию и процедурах определения условий занятости на государственной службе» (1978 г.), «Об организации службы за</w:t>
      </w:r>
      <w:r>
        <w:rPr>
          <w:rFonts w:ascii="Times New Roman" w:hAnsi="Times New Roman"/>
          <w:lang w:eastAsia="ru-RU"/>
        </w:rPr>
        <w:softHyphen/>
        <w:t>нятости» (1948 г.)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Наряду с этим сказывается влияние традиций советского пе</w:t>
      </w:r>
      <w:r>
        <w:rPr>
          <w:rFonts w:ascii="Times New Roman" w:hAnsi="Times New Roman"/>
          <w:lang w:eastAsia="ru-RU"/>
        </w:rPr>
        <w:softHyphen/>
        <w:t>риода, когда действовали трудовая модель государственной служ</w:t>
      </w:r>
      <w:r>
        <w:rPr>
          <w:rFonts w:ascii="Times New Roman" w:hAnsi="Times New Roman"/>
          <w:lang w:eastAsia="ru-RU"/>
        </w:rPr>
        <w:softHyphen/>
        <w:t>бы и отношения трудового найма, которые регулировались нор</w:t>
      </w:r>
      <w:r>
        <w:rPr>
          <w:rFonts w:ascii="Times New Roman" w:hAnsi="Times New Roman"/>
          <w:lang w:eastAsia="ru-RU"/>
        </w:rPr>
        <w:softHyphen/>
        <w:t>мами трудового права даже по тем вопросам, по которым в других странах эффективнее зарекомендовали себя нормы администра</w:t>
      </w:r>
      <w:r>
        <w:rPr>
          <w:rFonts w:ascii="Times New Roman" w:hAnsi="Times New Roman"/>
          <w:lang w:eastAsia="ru-RU"/>
        </w:rPr>
        <w:softHyphen/>
        <w:t>тивного права.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Абсолютизация трудовой модели гражданской службы по</w:t>
      </w:r>
      <w:r>
        <w:rPr>
          <w:rFonts w:ascii="Times New Roman" w:hAnsi="Times New Roman"/>
          <w:lang w:eastAsia="ru-RU"/>
        </w:rPr>
        <w:softHyphen/>
        <w:t>рождает непрофессионализм государственных служащих, подбор их по признакам личной преданности, знакомства, родственных связей, осложнение правового регулирования прохождения служ</w:t>
      </w:r>
      <w:r>
        <w:rPr>
          <w:rFonts w:ascii="Times New Roman" w:hAnsi="Times New Roman"/>
          <w:lang w:eastAsia="ru-RU"/>
        </w:rPr>
        <w:softHyphen/>
        <w:t>бы, профессионального развития персонала. Вследствие этого деятельность персонала государственных органов часто оказыва</w:t>
      </w:r>
      <w:r>
        <w:rPr>
          <w:rFonts w:ascii="Times New Roman" w:hAnsi="Times New Roman"/>
          <w:lang w:eastAsia="ru-RU"/>
        </w:rPr>
        <w:softHyphen/>
        <w:t>ется неэффективной, что существенным образом снижает их ав</w:t>
      </w:r>
      <w:r>
        <w:rPr>
          <w:rFonts w:ascii="Times New Roman" w:hAnsi="Times New Roman"/>
          <w:lang w:eastAsia="ru-RU"/>
        </w:rPr>
        <w:softHyphen/>
        <w:t>торитет.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Отдельные отношения в системе управления персоналом граж</w:t>
      </w:r>
      <w:r>
        <w:rPr>
          <w:rFonts w:ascii="Times New Roman" w:hAnsi="Times New Roman"/>
          <w:lang w:eastAsia="ru-RU"/>
        </w:rPr>
        <w:softHyphen/>
        <w:t>данской службы регулируются нормами других отраслей права. В частности, нормы права социального обеспечения регулируют решение вопросов обеспечения гарантий государственным слу</w:t>
      </w:r>
      <w:r>
        <w:rPr>
          <w:rFonts w:ascii="Times New Roman" w:hAnsi="Times New Roman"/>
          <w:lang w:eastAsia="ru-RU"/>
        </w:rPr>
        <w:softHyphen/>
        <w:t>жащим и членам их семей, нормы государственного страхового права - решение вопросов обязательного государственного стра</w:t>
      </w:r>
      <w:r>
        <w:rPr>
          <w:rFonts w:ascii="Times New Roman" w:hAnsi="Times New Roman"/>
          <w:lang w:eastAsia="ru-RU"/>
        </w:rPr>
        <w:softHyphen/>
        <w:t>хования служащих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сочетание норм различных отраслей права в формировании правовых основ гражданской службы порожда</w:t>
      </w:r>
      <w:r>
        <w:rPr>
          <w:rFonts w:ascii="Times New Roman" w:hAnsi="Times New Roman"/>
          <w:lang w:eastAsia="ru-RU"/>
        </w:rPr>
        <w:softHyphen/>
        <w:t>ет административно-трудовую модель управления персоналом гражданской службы. При этом усиливается роль элементов и компонентов административного права.</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2. Принципы государственной гражданской службы как правовая основа управления персоналом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Федеральным законом «О государственной гражданской службе Российской Федерации» определены принципы граж</w:t>
      </w:r>
      <w:r>
        <w:rPr>
          <w:rFonts w:ascii="Times New Roman" w:hAnsi="Times New Roman"/>
          <w:lang w:eastAsia="ru-RU"/>
        </w:rPr>
        <w:softHyphen/>
        <w:t>данской службы. Они существенно сказываются на деятельно</w:t>
      </w:r>
      <w:r>
        <w:rPr>
          <w:rFonts w:ascii="Times New Roman" w:hAnsi="Times New Roman"/>
          <w:lang w:eastAsia="ru-RU"/>
        </w:rPr>
        <w:softHyphen/>
        <w:t>сти не только служащих, но и субъектов управления персоналом гражданской службы. Эти принципы являются важнейшим ком</w:t>
      </w:r>
      <w:r>
        <w:rPr>
          <w:rFonts w:ascii="Times New Roman" w:hAnsi="Times New Roman"/>
          <w:lang w:eastAsia="ru-RU"/>
        </w:rPr>
        <w:softHyphen/>
        <w:t>понентом правовых основ данного вида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Категория </w:t>
      </w:r>
      <w:r>
        <w:rPr>
          <w:rFonts w:ascii="Times New Roman" w:hAnsi="Times New Roman"/>
          <w:iCs/>
          <w:lang w:eastAsia="ru-RU"/>
        </w:rPr>
        <w:t xml:space="preserve">«принцип управления персоналом государственной гражданской службы» </w:t>
      </w:r>
      <w:r>
        <w:rPr>
          <w:rFonts w:ascii="Times New Roman" w:hAnsi="Times New Roman"/>
          <w:lang w:eastAsia="ru-RU"/>
        </w:rPr>
        <w:t>отражает степень познания социальных и правовых явлений в сфере государственно-служебных отноше</w:t>
      </w:r>
      <w:r>
        <w:rPr>
          <w:rFonts w:ascii="Times New Roman" w:hAnsi="Times New Roman"/>
          <w:lang w:eastAsia="ru-RU"/>
        </w:rPr>
        <w:softHyphen/>
        <w:t>ний, представлений, составляющих основу доктрины граждан</w:t>
      </w:r>
      <w:r>
        <w:rPr>
          <w:rFonts w:ascii="Times New Roman" w:hAnsi="Times New Roman"/>
          <w:lang w:eastAsia="ru-RU"/>
        </w:rPr>
        <w:softHyphen/>
        <w:t>ской службы. Принцип представляет собой исходное положение, основополагающую идею, объективную закономерность развития государственной гражданской службы, направление реализации ее целей и функций. Природа принципов зиждется на закономер</w:t>
      </w:r>
      <w:r>
        <w:rPr>
          <w:rFonts w:ascii="Times New Roman" w:hAnsi="Times New Roman"/>
          <w:lang w:eastAsia="ru-RU"/>
        </w:rPr>
        <w:softHyphen/>
        <w:t>ностях функционирования государственной службы как правово</w:t>
      </w:r>
      <w:r>
        <w:rPr>
          <w:rFonts w:ascii="Times New Roman" w:hAnsi="Times New Roman"/>
          <w:lang w:eastAsia="ru-RU"/>
        </w:rPr>
        <w:softHyphen/>
        <w:t>го института, административной организации и профессиональ</w:t>
      </w:r>
      <w:r>
        <w:rPr>
          <w:rFonts w:ascii="Times New Roman" w:hAnsi="Times New Roman"/>
          <w:lang w:eastAsia="ru-RU"/>
        </w:rPr>
        <w:softHyphen/>
        <w:t>ной деятельности. Объективность этих принципов обусловлена сущностью, типом и формой государства, его устройством, пол</w:t>
      </w:r>
      <w:r>
        <w:rPr>
          <w:rFonts w:ascii="Times New Roman" w:hAnsi="Times New Roman"/>
          <w:lang w:eastAsia="ru-RU"/>
        </w:rPr>
        <w:softHyphen/>
        <w:t>номочиями государственных органов, а также традициями, нор</w:t>
      </w:r>
      <w:r>
        <w:rPr>
          <w:rFonts w:ascii="Times New Roman" w:hAnsi="Times New Roman"/>
          <w:lang w:eastAsia="ru-RU"/>
        </w:rPr>
        <w:softHyphen/>
        <w:t>мами морали в сфере государственного управления. Они отра</w:t>
      </w:r>
      <w:r>
        <w:rPr>
          <w:rFonts w:ascii="Times New Roman" w:hAnsi="Times New Roman"/>
          <w:lang w:eastAsia="ru-RU"/>
        </w:rPr>
        <w:softHyphen/>
        <w:t>жают также общие закономерности разделения труда, иерархии должностей в гражданской службе, сочетания территориального и функционального аспектов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Значимость принципов состоит в том, что в них выража</w:t>
      </w:r>
      <w:r>
        <w:rPr>
          <w:rFonts w:ascii="Times New Roman" w:hAnsi="Times New Roman"/>
          <w:lang w:eastAsia="ru-RU"/>
        </w:rPr>
        <w:softHyphen/>
        <w:t>ются сущность, основное содержание, характерные свойства гражданской службы, ее место и роль в системе государствен</w:t>
      </w:r>
      <w:r>
        <w:rPr>
          <w:rFonts w:ascii="Times New Roman" w:hAnsi="Times New Roman"/>
          <w:lang w:eastAsia="ru-RU"/>
        </w:rPr>
        <w:softHyphen/>
        <w:t>ной власти, государственного управления и в жизни общества. Принципы гражданской службы определяют в конечном счете характер деятельности и поведения государственных служащих, охватывают правовые и организационные стороны гражданской службы - установление и ранжирование должностей, прием на службу, ее прохождение, увольнение со службы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Особое значение имеет то, что </w:t>
      </w:r>
      <w:r>
        <w:rPr>
          <w:rFonts w:ascii="Times New Roman" w:hAnsi="Times New Roman"/>
          <w:iCs/>
          <w:lang w:eastAsia="ru-RU"/>
        </w:rPr>
        <w:t>принципы являются важней</w:t>
      </w:r>
      <w:r>
        <w:rPr>
          <w:rFonts w:ascii="Times New Roman" w:hAnsi="Times New Roman"/>
          <w:iCs/>
          <w:lang w:eastAsia="ru-RU"/>
        </w:rPr>
        <w:softHyphen/>
        <w:t xml:space="preserve">шими юридическими положениями о государственной гражданской службе. </w:t>
      </w:r>
      <w:r>
        <w:rPr>
          <w:rFonts w:ascii="Times New Roman" w:hAnsi="Times New Roman"/>
          <w:lang w:eastAsia="ru-RU"/>
        </w:rPr>
        <w:t>Законодательно закрепленные, они становятся правовы</w:t>
      </w:r>
      <w:r>
        <w:rPr>
          <w:rFonts w:ascii="Times New Roman" w:hAnsi="Times New Roman"/>
          <w:lang w:eastAsia="ru-RU"/>
        </w:rPr>
        <w:softHyphen/>
        <w:t>ми принципами, т. е. предписаниями, которые выражают в общей форме объективно обусловленные требования к участникам го</w:t>
      </w:r>
      <w:r>
        <w:rPr>
          <w:rFonts w:ascii="Times New Roman" w:hAnsi="Times New Roman"/>
          <w:lang w:eastAsia="ru-RU"/>
        </w:rPr>
        <w:softHyphen/>
        <w:t>сударственно-служебных отношений, являются средством само</w:t>
      </w:r>
      <w:r>
        <w:rPr>
          <w:rFonts w:ascii="Times New Roman" w:hAnsi="Times New Roman"/>
          <w:lang w:eastAsia="ru-RU"/>
        </w:rPr>
        <w:softHyphen/>
        <w:t>ограничения гражданской службы и руководством для достиже</w:t>
      </w:r>
      <w:r>
        <w:rPr>
          <w:rFonts w:ascii="Times New Roman" w:hAnsi="Times New Roman"/>
          <w:lang w:eastAsia="ru-RU"/>
        </w:rPr>
        <w:softHyphen/>
        <w:t>ния целей ее правового регулирования.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качестве юридических требований принципы государствен</w:t>
      </w:r>
      <w:r>
        <w:rPr>
          <w:rFonts w:ascii="Times New Roman" w:hAnsi="Times New Roman"/>
          <w:lang w:eastAsia="ru-RU"/>
        </w:rPr>
        <w:softHyphen/>
        <w:t>ной службы обязательны для всех взаимодействующих с нею лиц и организаций. В значительной мере принципы определяют со</w:t>
      </w:r>
      <w:r>
        <w:rPr>
          <w:rFonts w:ascii="Times New Roman" w:hAnsi="Times New Roman"/>
          <w:lang w:eastAsia="ru-RU"/>
        </w:rPr>
        <w:softHyphen/>
        <w:t>держание управления персоналом гражданской службы, функ</w:t>
      </w:r>
      <w:r>
        <w:rPr>
          <w:rFonts w:ascii="Times New Roman" w:hAnsi="Times New Roman"/>
          <w:lang w:eastAsia="ru-RU"/>
        </w:rPr>
        <w:softHyphen/>
        <w:t>ционирование и тенденции развития ее персонала, деятельности служащих, обеспечивают стабильность и воспроизводство госу</w:t>
      </w:r>
      <w:r>
        <w:rPr>
          <w:rFonts w:ascii="Times New Roman" w:hAnsi="Times New Roman"/>
          <w:lang w:eastAsia="ru-RU"/>
        </w:rPr>
        <w:softHyphen/>
        <w:t>дарственно-служебных отношений, придают обязательность реа</w:t>
      </w:r>
      <w:r>
        <w:rPr>
          <w:rFonts w:ascii="Times New Roman" w:hAnsi="Times New Roman"/>
          <w:lang w:eastAsia="ru-RU"/>
        </w:rPr>
        <w:softHyphen/>
        <w:t>лизации основных целей и задач гражданской службы.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Каждый из принципов отличается специфичностью свое</w:t>
      </w:r>
      <w:r>
        <w:rPr>
          <w:rFonts w:ascii="Times New Roman" w:hAnsi="Times New Roman"/>
          <w:lang w:eastAsia="ru-RU"/>
        </w:rPr>
        <w:softHyphen/>
        <w:t>го влияния на систему управления персоналом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Федеральном законе «О государственной гражданской службе Российской Федерации» правовой характер придан вось</w:t>
      </w:r>
      <w:r>
        <w:rPr>
          <w:rFonts w:ascii="Times New Roman" w:hAnsi="Times New Roman"/>
          <w:lang w:eastAsia="ru-RU"/>
        </w:rPr>
        <w:softHyphen/>
        <w:t>ми принципам. Эти принципы имеют прямое отношение к фор</w:t>
      </w:r>
      <w:r>
        <w:rPr>
          <w:rFonts w:ascii="Times New Roman" w:hAnsi="Times New Roman"/>
          <w:lang w:eastAsia="ru-RU"/>
        </w:rPr>
        <w:softHyphen/>
        <w:t>мированию правовых основ управления персоналом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hAnsi="Times New Roman"/>
          <w:iCs/>
          <w:lang w:eastAsia="ru-RU"/>
        </w:rPr>
        <w:t>Принцип приоритета прав и свобод человека и гражданина.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управления персоналом гражданской службы дан</w:t>
      </w:r>
      <w:r>
        <w:rPr>
          <w:rFonts w:ascii="Times New Roman" w:hAnsi="Times New Roman"/>
          <w:lang w:eastAsia="ru-RU"/>
        </w:rPr>
        <w:softHyphen/>
        <w:t>ный принцип конкретизируется в обязанности служащего соблю</w:t>
      </w:r>
      <w:r>
        <w:rPr>
          <w:rFonts w:ascii="Times New Roman" w:hAnsi="Times New Roman"/>
          <w:lang w:eastAsia="ru-RU"/>
        </w:rPr>
        <w:softHyphen/>
        <w:t>дать в своей профессиональной деятельности права и законные интересы граждан и организаций в соответствии с положениями административного регламента государственного органа и должностного регламента служащего. Эти регламенты определяют пе</w:t>
      </w:r>
      <w:r>
        <w:rPr>
          <w:rFonts w:ascii="Times New Roman" w:hAnsi="Times New Roman"/>
          <w:lang w:eastAsia="ru-RU"/>
        </w:rPr>
        <w:softHyphen/>
        <w:t>речень вопросов, по которым гражданский служащий вправе или обязан самостоятельно принимать управленческие или иные ре</w:t>
      </w:r>
      <w:r>
        <w:rPr>
          <w:rFonts w:ascii="Times New Roman" w:hAnsi="Times New Roman"/>
          <w:lang w:eastAsia="ru-RU"/>
        </w:rPr>
        <w:softHyphen/>
        <w:t>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 неисполнение или ненадлежащее исполнение должностных обязанностей гражданский служащий несет дисциплинарную от</w:t>
      </w:r>
      <w:r>
        <w:rPr>
          <w:rFonts w:ascii="Times New Roman" w:hAnsi="Times New Roman"/>
          <w:lang w:eastAsia="ru-RU"/>
        </w:rPr>
        <w:softHyphen/>
        <w:t>ветственность.</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2.  Принцип единства правовых и организационных основ феде</w:t>
      </w:r>
      <w:r>
        <w:rPr>
          <w:rFonts w:ascii="Times New Roman" w:hAnsi="Times New Roman"/>
          <w:iCs/>
          <w:lang w:eastAsia="ru-RU"/>
        </w:rPr>
        <w:softHyphen/>
        <w:t>ральной гражданской службы и гражданской службы субъектов Рос</w:t>
      </w:r>
      <w:r>
        <w:rPr>
          <w:rFonts w:ascii="Times New Roman" w:hAnsi="Times New Roman"/>
          <w:iCs/>
          <w:lang w:eastAsia="ru-RU"/>
        </w:rPr>
        <w:softHyphen/>
        <w:t>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Этот принцип определяет единство подходов к управлению персоналом на двух уровнях гражданской службы, учет этого единства при разработке законов и подзаконных нормативно-правовых актов субъекта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3.  Принцип равного доступа граждан к гражданской службе и равных условий ее прохождения.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Данный принцип определяет деятельность государственных органов, субъектов управления персоналом при приеме на служ</w:t>
      </w:r>
      <w:r>
        <w:rPr>
          <w:rFonts w:ascii="Times New Roman" w:hAnsi="Times New Roman"/>
          <w:lang w:eastAsia="ru-RU"/>
        </w:rPr>
        <w:softHyphen/>
        <w:t>бу, организации конкурсов, аттестаций, квалификационных экза</w:t>
      </w:r>
      <w:r>
        <w:rPr>
          <w:rFonts w:ascii="Times New Roman" w:hAnsi="Times New Roman"/>
          <w:lang w:eastAsia="ru-RU"/>
        </w:rPr>
        <w:softHyphen/>
        <w:t>менов и т. д. При этом прием на службу граждан, владеющих госу</w:t>
      </w:r>
      <w:r>
        <w:rPr>
          <w:rFonts w:ascii="Times New Roman" w:hAnsi="Times New Roman"/>
          <w:lang w:eastAsia="ru-RU"/>
        </w:rPr>
        <w:softHyphen/>
        <w:t>дарственным языком Российской Федерации, и ее прохождение осуществляются независимо от пола, расы, национальности, про</w:t>
      </w:r>
      <w:r>
        <w:rPr>
          <w:rFonts w:ascii="Times New Roman" w:hAnsi="Times New Roman"/>
          <w:lang w:eastAsia="ru-RU"/>
        </w:rPr>
        <w:softHyphen/>
        <w:t>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гражданского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то же время принцип равного доступа к гражданской службе не является абсолютным и может иметь ограничения, установлен</w:t>
      </w:r>
      <w:r>
        <w:rPr>
          <w:rFonts w:ascii="Times New Roman" w:hAnsi="Times New Roman"/>
          <w:lang w:eastAsia="ru-RU"/>
        </w:rPr>
        <w:softHyphen/>
        <w:t>ные законом. Общие ограничения связаны со статусом гражда</w:t>
      </w:r>
      <w:r>
        <w:rPr>
          <w:rFonts w:ascii="Times New Roman" w:hAnsi="Times New Roman"/>
          <w:lang w:eastAsia="ru-RU"/>
        </w:rPr>
        <w:softHyphen/>
        <w:t>нина Российской Федерации, возрастным и языковым цензом, а также специальными квалификационными требованиями. Субъ</w:t>
      </w:r>
      <w:r>
        <w:rPr>
          <w:rFonts w:ascii="Times New Roman" w:hAnsi="Times New Roman"/>
          <w:lang w:eastAsia="ru-RU"/>
        </w:rPr>
        <w:softHyphen/>
        <w:t>екты управления персоналом гражданской службы контролируют соблюдение этих условий.</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4.  Принцип профессионализма и компетентности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Законодательством о гражданской службе определяется, что квалификационным требованием к должностям категорий «руко</w:t>
      </w:r>
      <w:r>
        <w:rPr>
          <w:rFonts w:ascii="Times New Roman" w:hAnsi="Times New Roman"/>
          <w:lang w:eastAsia="ru-RU"/>
        </w:rPr>
        <w:softHyphen/>
        <w:t>водители», «помощники (советники)», «специалисты» всех групп и к главной и ведущей группам категории «обеспечивающие спе</w:t>
      </w:r>
      <w:r>
        <w:rPr>
          <w:rFonts w:ascii="Times New Roman" w:hAnsi="Times New Roman"/>
          <w:lang w:eastAsia="ru-RU"/>
        </w:rPr>
        <w:softHyphen/>
        <w:t xml:space="preserve">циалисты» является </w:t>
      </w:r>
      <w:r>
        <w:rPr>
          <w:rFonts w:ascii="Times New Roman" w:hAnsi="Times New Roman"/>
          <w:lang w:eastAsia="ru-RU"/>
        </w:rPr>
        <w:lastRenderedPageBreak/>
        <w:t>наличие высшего профессионального обра</w:t>
      </w:r>
      <w:r>
        <w:rPr>
          <w:rFonts w:ascii="Times New Roman" w:hAnsi="Times New Roman"/>
          <w:lang w:eastAsia="ru-RU"/>
        </w:rPr>
        <w:softHyphen/>
        <w:t>зования, а к старшим и младшим группам категории «обеспечи</w:t>
      </w:r>
      <w:r>
        <w:rPr>
          <w:rFonts w:ascii="Times New Roman" w:hAnsi="Times New Roman"/>
          <w:lang w:eastAsia="ru-RU"/>
        </w:rPr>
        <w:softHyphen/>
        <w:t>вающие специалисты» - наличие среднего профессионального образования, соответствующего направлению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основе этого принципа регулируется также порядок про</w:t>
      </w:r>
      <w:r>
        <w:rPr>
          <w:rFonts w:ascii="Times New Roman" w:hAnsi="Times New Roman"/>
          <w:lang w:eastAsia="ru-RU"/>
        </w:rPr>
        <w:softHyphen/>
        <w:t>фессиональной подготовки кадров для гражданской службы и порядок получения гражданскими служащими дополнительного профессионального образования, включающего в себя профес</w:t>
      </w:r>
      <w:r>
        <w:rPr>
          <w:rFonts w:ascii="Times New Roman" w:hAnsi="Times New Roman"/>
          <w:lang w:eastAsia="ru-RU"/>
        </w:rPr>
        <w:softHyphen/>
        <w:t>сиональную переподготовку, повышение квалификации и ста</w:t>
      </w:r>
      <w:r>
        <w:rPr>
          <w:rFonts w:ascii="Times New Roman" w:hAnsi="Times New Roman"/>
          <w:lang w:eastAsia="ru-RU"/>
        </w:rPr>
        <w:softHyphen/>
        <w:t>жировку.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Принцип профессионализма и компетентности гражданских служащих обязывает руководителей государственных органов, их кадровых служб: нормативно и четко определять компетенцию структурных подразделений; утверждать должностные регламен</w:t>
      </w:r>
      <w:r>
        <w:rPr>
          <w:rFonts w:ascii="Times New Roman" w:hAnsi="Times New Roman"/>
          <w:lang w:eastAsia="ru-RU"/>
        </w:rPr>
        <w:softHyphen/>
        <w:t>ты для каждого гражданского служащего; постоянно поддержи</w:t>
      </w:r>
      <w:r>
        <w:rPr>
          <w:rFonts w:ascii="Times New Roman" w:hAnsi="Times New Roman"/>
          <w:lang w:eastAsia="ru-RU"/>
        </w:rPr>
        <w:softHyphen/>
        <w:t>вать и развивать процесс профессионального становления кадров; создавать условия для устойчивого карьерного роста гражданских служащих; организационно и финансово обеспечивать процесс получения служащими дополнительного профессионального образования; обеспечивать плодотворное сотрудничество в госу</w:t>
      </w:r>
      <w:r>
        <w:rPr>
          <w:rFonts w:ascii="Times New Roman" w:hAnsi="Times New Roman"/>
          <w:lang w:eastAsia="ru-RU"/>
        </w:rPr>
        <w:softHyphen/>
        <w:t>дарственном органе молодых служащих и квалифицированных работников.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5. </w:t>
      </w:r>
      <w:r>
        <w:rPr>
          <w:rFonts w:ascii="Times New Roman" w:hAnsi="Times New Roman"/>
          <w:iCs/>
          <w:lang w:eastAsia="ru-RU"/>
        </w:rPr>
        <w:t>Принцип стабильности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основе данного принципа в процессе управления персона</w:t>
      </w:r>
      <w:r>
        <w:rPr>
          <w:rFonts w:ascii="Times New Roman" w:hAnsi="Times New Roman"/>
          <w:lang w:eastAsia="ru-RU"/>
        </w:rPr>
        <w:softHyphen/>
        <w:t>лом вырабатываются и совершенствуются гарантии против про</w:t>
      </w:r>
      <w:r>
        <w:rPr>
          <w:rFonts w:ascii="Times New Roman" w:hAnsi="Times New Roman"/>
          <w:lang w:eastAsia="ru-RU"/>
        </w:rPr>
        <w:softHyphen/>
        <w:t>извольных действий, связанных с политической конъюнктурой, с частыми и не всегда обоснованными организационными пере</w:t>
      </w:r>
      <w:r>
        <w:rPr>
          <w:rFonts w:ascii="Times New Roman" w:hAnsi="Times New Roman"/>
          <w:lang w:eastAsia="ru-RU"/>
        </w:rPr>
        <w:softHyphen/>
        <w:t>стройками. В соответствии с этими гарантиями регулируются сле</w:t>
      </w:r>
      <w:r>
        <w:rPr>
          <w:rFonts w:ascii="Times New Roman" w:hAnsi="Times New Roman"/>
          <w:lang w:eastAsia="ru-RU"/>
        </w:rPr>
        <w:softHyphen/>
        <w:t>дующие действия по управлению персоналом: перевод на иную должность гражданской службы или перемещение; изменение существенных условий служебного контракта; временное заме</w:t>
      </w:r>
      <w:r>
        <w:rPr>
          <w:rFonts w:ascii="Times New Roman" w:hAnsi="Times New Roman"/>
          <w:lang w:eastAsia="ru-RU"/>
        </w:rPr>
        <w:softHyphen/>
        <w:t>щение иной должности гражданской службы; изменение отноше</w:t>
      </w:r>
      <w:r>
        <w:rPr>
          <w:rFonts w:ascii="Times New Roman" w:hAnsi="Times New Roman"/>
          <w:lang w:eastAsia="ru-RU"/>
        </w:rPr>
        <w:softHyphen/>
        <w:t>ний при реорганизации или ликвидации государственного органа либо сокращение должностей гражданской службы; отстранение от занимаемой должности гражданской службы и др.</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6. Принцип доступности информации о гражданской службе. </w:t>
      </w:r>
      <w:r>
        <w:rPr>
          <w:rFonts w:ascii="Times New Roman" w:hAnsi="Times New Roman"/>
          <w:lang w:eastAsia="ru-RU"/>
        </w:rPr>
        <w:t>Должностные лица гражданской службы как источники ин</w:t>
      </w:r>
      <w:r>
        <w:rPr>
          <w:rFonts w:ascii="Times New Roman" w:hAnsi="Times New Roman"/>
          <w:lang w:eastAsia="ru-RU"/>
        </w:rPr>
        <w:softHyphen/>
        <w:t>формации должны обеспечивать ее объективность, достоверность и точность. При этом сочетается гласность и служебная конфи</w:t>
      </w:r>
      <w:r>
        <w:rPr>
          <w:rFonts w:ascii="Times New Roman" w:hAnsi="Times New Roman"/>
          <w:lang w:eastAsia="ru-RU"/>
        </w:rPr>
        <w:softHyphen/>
        <w:t>денциальность. Так, личные дела и документы учета кадров яв</w:t>
      </w:r>
      <w:r>
        <w:rPr>
          <w:rFonts w:ascii="Times New Roman" w:hAnsi="Times New Roman"/>
          <w:lang w:eastAsia="ru-RU"/>
        </w:rPr>
        <w:softHyphen/>
        <w:t>ляются персонифицированными и в случаях, установленных фе</w:t>
      </w:r>
      <w:r>
        <w:rPr>
          <w:rFonts w:ascii="Times New Roman" w:hAnsi="Times New Roman"/>
          <w:lang w:eastAsia="ru-RU"/>
        </w:rPr>
        <w:softHyphen/>
        <w:t>деральными законами и иными нормативно-правовыми актами, относятся к сведениям, составляющим государственную тайну, а в иных случаях — к сведениям конфиденциального характера. Кадровая служба государственного органа при обработке, хране</w:t>
      </w:r>
      <w:r>
        <w:rPr>
          <w:rFonts w:ascii="Times New Roman" w:hAnsi="Times New Roman"/>
          <w:lang w:eastAsia="ru-RU"/>
        </w:rPr>
        <w:softHyphen/>
        <w:t>нии и передаче персональных данных гражданского служащего обязана неуклонно соблюдать требования о неразглашении све</w:t>
      </w:r>
      <w:r>
        <w:rPr>
          <w:rFonts w:ascii="Times New Roman" w:hAnsi="Times New Roman"/>
          <w:lang w:eastAsia="ru-RU"/>
        </w:rPr>
        <w:softHyphen/>
        <w:t>дений, составляющих государственную и иную охраняемую зако</w:t>
      </w:r>
      <w:r>
        <w:rPr>
          <w:rFonts w:ascii="Times New Roman" w:hAnsi="Times New Roman"/>
          <w:lang w:eastAsia="ru-RU"/>
        </w:rPr>
        <w:softHyphen/>
        <w:t>ном тайну.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7.  </w:t>
      </w:r>
      <w:r>
        <w:rPr>
          <w:rFonts w:ascii="Times New Roman" w:hAnsi="Times New Roman"/>
          <w:iCs/>
          <w:lang w:eastAsia="ru-RU"/>
        </w:rPr>
        <w:t>Принцип взаимодействия гражданской службы с обществен</w:t>
      </w:r>
      <w:r>
        <w:rPr>
          <w:rFonts w:ascii="Times New Roman" w:hAnsi="Times New Roman"/>
          <w:iCs/>
          <w:lang w:eastAsia="ru-RU"/>
        </w:rPr>
        <w:softHyphen/>
        <w:t>ными объединениями и гражданами.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Субъекты управления персоналом гражданской службы кон</w:t>
      </w:r>
      <w:r>
        <w:rPr>
          <w:rFonts w:ascii="Times New Roman" w:hAnsi="Times New Roman"/>
          <w:lang w:eastAsia="ru-RU"/>
        </w:rPr>
        <w:softHyphen/>
        <w:t>тролируют выполнение служащими требований об их полити</w:t>
      </w:r>
      <w:r>
        <w:rPr>
          <w:rFonts w:ascii="Times New Roman" w:hAnsi="Times New Roman"/>
          <w:lang w:eastAsia="ru-RU"/>
        </w:rPr>
        <w:softHyphen/>
        <w:t>ческой нейтральности в процессе исполнения своих должност</w:t>
      </w:r>
      <w:r>
        <w:rPr>
          <w:rFonts w:ascii="Times New Roman" w:hAnsi="Times New Roman"/>
          <w:lang w:eastAsia="ru-RU"/>
        </w:rPr>
        <w:softHyphen/>
        <w:t>ных обязанностей, учитывают это при введении разграничений государственных должностей Российской Федерации на поли</w:t>
      </w:r>
      <w:r>
        <w:rPr>
          <w:rFonts w:ascii="Times New Roman" w:hAnsi="Times New Roman"/>
          <w:lang w:eastAsia="ru-RU"/>
        </w:rPr>
        <w:softHyphen/>
        <w:t>тические должности и должности государственной гражданской службы (административные должности). Такой подход позволяет сохранить лояльность гражданских служащих государству в слу</w:t>
      </w:r>
      <w:r>
        <w:rPr>
          <w:rFonts w:ascii="Times New Roman" w:hAnsi="Times New Roman"/>
          <w:lang w:eastAsia="ru-RU"/>
        </w:rPr>
        <w:softHyphen/>
        <w:t>чае смены государственной власти в результате победы на вы</w:t>
      </w:r>
      <w:r>
        <w:rPr>
          <w:rFonts w:ascii="Times New Roman" w:hAnsi="Times New Roman"/>
          <w:lang w:eastAsia="ru-RU"/>
        </w:rPr>
        <w:softHyphen/>
        <w:t>борах той или иной политической партии, защити большинство государственных служащих от потери своих должностей по поли</w:t>
      </w:r>
      <w:r>
        <w:rPr>
          <w:rFonts w:ascii="Times New Roman" w:hAnsi="Times New Roman"/>
          <w:lang w:eastAsia="ru-RU"/>
        </w:rPr>
        <w:softHyphen/>
        <w:t>тическим мотивам.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же образом контролируется соблюдение служащими запретов, которые вытекают из данного принципа и касаются ис</w:t>
      </w:r>
      <w:r>
        <w:rPr>
          <w:rFonts w:ascii="Times New Roman" w:hAnsi="Times New Roman"/>
          <w:lang w:eastAsia="ru-RU"/>
        </w:rPr>
        <w:softHyphen/>
        <w:t>пользования должностных полномочий в интересах политических партий, других общественных объединений, замещения долж</w:t>
      </w:r>
      <w:r>
        <w:rPr>
          <w:rFonts w:ascii="Times New Roman" w:hAnsi="Times New Roman"/>
          <w:lang w:eastAsia="ru-RU"/>
        </w:rPr>
        <w:softHyphen/>
        <w:t>ности гражданской службы в случае избрания или назначения на государственную должность, избрания на выборную должность в органы местного самоуправления, избрания на оплачиваемую выборную должность в органе профессионального союза и т. д.</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8.  Принцип защищенности гражданских служащих от неправо</w:t>
      </w:r>
      <w:r>
        <w:rPr>
          <w:rFonts w:ascii="Times New Roman" w:hAnsi="Times New Roman"/>
          <w:iCs/>
          <w:lang w:eastAsia="ru-RU"/>
        </w:rPr>
        <w:softHyphen/>
        <w:t>мерного вмешательства в их профессиональную служебную деятель</w:t>
      </w:r>
      <w:r>
        <w:rPr>
          <w:rFonts w:ascii="Times New Roman" w:hAnsi="Times New Roman"/>
          <w:iCs/>
          <w:lang w:eastAsia="ru-RU"/>
        </w:rPr>
        <w:softHyphen/>
        <w:t>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Вмешательство в деятельность гражданских служащих чаще всего осуществляется при решении вопросов назначения на должность, присвоения классных чинов, по итогам аттестации </w:t>
      </w:r>
      <w:r>
        <w:rPr>
          <w:rFonts w:ascii="Times New Roman" w:hAnsi="Times New Roman"/>
          <w:lang w:eastAsia="ru-RU"/>
        </w:rPr>
        <w:lastRenderedPageBreak/>
        <w:t>или квалификационного экзамена и др. В ходе решения этих воп</w:t>
      </w:r>
      <w:r>
        <w:rPr>
          <w:rFonts w:ascii="Times New Roman" w:hAnsi="Times New Roman"/>
          <w:lang w:eastAsia="ru-RU"/>
        </w:rPr>
        <w:softHyphen/>
        <w:t>росов возможно возникновение «конфликта интересов».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основе данного принципа субъекты управления персо</w:t>
      </w:r>
      <w:r>
        <w:rPr>
          <w:rFonts w:ascii="Times New Roman" w:hAnsi="Times New Roman"/>
          <w:lang w:eastAsia="ru-RU"/>
        </w:rPr>
        <w:softHyphen/>
        <w:t>налом организуют систему защиты гражданского служащего от неправомерного вмешательства в его деятельность, контроль за соблюдением в государственных органах соответствующих поло</w:t>
      </w:r>
      <w:r>
        <w:rPr>
          <w:rFonts w:ascii="Times New Roman" w:hAnsi="Times New Roman"/>
          <w:lang w:eastAsia="ru-RU"/>
        </w:rPr>
        <w:softHyphen/>
        <w:t>жений федеральных законов, иных нормативно-правовых актов Российской Федерации, законов и иных нормативно-правовых актов субъектов Российской Федерации о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принципы государственной гражданской служ</w:t>
      </w:r>
      <w:r>
        <w:rPr>
          <w:rFonts w:ascii="Times New Roman" w:hAnsi="Times New Roman"/>
          <w:lang w:eastAsia="ru-RU"/>
        </w:rPr>
        <w:softHyphen/>
        <w:t>бы, закрепленные законодательством Российской Федерации, ста</w:t>
      </w:r>
      <w:r>
        <w:rPr>
          <w:rFonts w:ascii="Times New Roman" w:hAnsi="Times New Roman"/>
          <w:lang w:eastAsia="ru-RU"/>
        </w:rPr>
        <w:softHyphen/>
        <w:t>новятся правовой основой управления персоналом этого вида го</w:t>
      </w:r>
      <w:r>
        <w:rPr>
          <w:rFonts w:ascii="Times New Roman" w:hAnsi="Times New Roman"/>
          <w:lang w:eastAsia="ru-RU"/>
        </w:rPr>
        <w:softHyphen/>
        <w:t>сударственной службы.</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3. Правовые основы управления персоналом в ходе прохождения государственной</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Понятие прохождения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компонентом правовой основы управления персона</w:t>
      </w:r>
      <w:r>
        <w:rPr>
          <w:rFonts w:ascii="Times New Roman" w:hAnsi="Times New Roman"/>
          <w:lang w:eastAsia="ru-RU"/>
        </w:rPr>
        <w:softHyphen/>
        <w:t>лом являются нормативные акты о прохождении государственной службы. Они определяют порядок и основания приема на службу, испытания, исполнения должностных полномочий, вертикаль</w:t>
      </w:r>
      <w:r>
        <w:rPr>
          <w:rFonts w:ascii="Times New Roman" w:hAnsi="Times New Roman"/>
          <w:lang w:eastAsia="ru-RU"/>
        </w:rPr>
        <w:softHyphen/>
        <w:t>ного и горизонтального передвижения, поощрения и применения дисциплинарных санкций, присвоения классных чинов, проведе</w:t>
      </w:r>
      <w:r>
        <w:rPr>
          <w:rFonts w:ascii="Times New Roman" w:hAnsi="Times New Roman"/>
          <w:lang w:eastAsia="ru-RU"/>
        </w:rPr>
        <w:softHyphen/>
        <w:t>ния аттестаций, а также прекращения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Институт прохождения государственной службы выполняет функции кадрового прогнозирования, стимулирования и профес</w:t>
      </w:r>
      <w:r>
        <w:rPr>
          <w:rFonts w:ascii="Times New Roman" w:hAnsi="Times New Roman"/>
          <w:lang w:eastAsia="ru-RU"/>
        </w:rPr>
        <w:softHyphen/>
        <w:t>сионального развития, переподготовки и повышения квалифика</w:t>
      </w:r>
      <w:r>
        <w:rPr>
          <w:rFonts w:ascii="Times New Roman" w:hAnsi="Times New Roman"/>
          <w:lang w:eastAsia="ru-RU"/>
        </w:rPr>
        <w:softHyphen/>
        <w:t>ции кадров, их учета и ранжирования по должностям и классным чинам.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Практикой выработаны различные системы прохождения го</w:t>
      </w:r>
      <w:r>
        <w:rPr>
          <w:rFonts w:ascii="Times New Roman" w:hAnsi="Times New Roman"/>
          <w:lang w:eastAsia="ru-RU"/>
        </w:rPr>
        <w:softHyphen/>
        <w:t>сударственной службы, прежде всего карьерная и должностная. В российском законодательстве акцент сделан на должностной системе, хотя она уступает карьерной системе в эффективности. При подборе на должности, которые призваны обеспечивать ис</w:t>
      </w:r>
      <w:r>
        <w:rPr>
          <w:rFonts w:ascii="Times New Roman" w:hAnsi="Times New Roman"/>
          <w:lang w:eastAsia="ru-RU"/>
        </w:rPr>
        <w:softHyphen/>
        <w:t>полнение полномочий лиц, замещающих государственные долж</w:t>
      </w:r>
      <w:r>
        <w:rPr>
          <w:rFonts w:ascii="Times New Roman" w:hAnsi="Times New Roman"/>
          <w:lang w:eastAsia="ru-RU"/>
        </w:rPr>
        <w:softHyphen/>
        <w:t xml:space="preserve">ности Российской Федерации, действует устаревшая система, близкая </w:t>
      </w:r>
      <w:r>
        <w:rPr>
          <w:rFonts w:ascii="Times New Roman" w:hAnsi="Times New Roman"/>
          <w:b/>
          <w:bCs/>
          <w:lang w:eastAsia="ru-RU"/>
        </w:rPr>
        <w:t xml:space="preserve">к </w:t>
      </w:r>
      <w:r>
        <w:rPr>
          <w:rFonts w:ascii="Times New Roman" w:hAnsi="Times New Roman"/>
          <w:lang w:eastAsia="ru-RU"/>
        </w:rPr>
        <w:t>патронатной.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Узловым пунктом прохождения гражданской службы является прием на государственную службу на основе конкурса, назначе</w:t>
      </w:r>
      <w:r>
        <w:rPr>
          <w:rFonts w:ascii="Times New Roman" w:hAnsi="Times New Roman"/>
          <w:lang w:eastAsia="ru-RU"/>
        </w:rPr>
        <w:softHyphen/>
        <w:t>ния, заключения контракта, исходя из принципа равного доступа граждан к гражданской службе. Для граждан, впервые назначен</w:t>
      </w:r>
      <w:r>
        <w:rPr>
          <w:rFonts w:ascii="Times New Roman" w:hAnsi="Times New Roman"/>
          <w:lang w:eastAsia="ru-RU"/>
        </w:rPr>
        <w:softHyphen/>
        <w:t>ных на должности государственной службы, предусмотрен испы</w:t>
      </w:r>
      <w:r>
        <w:rPr>
          <w:rFonts w:ascii="Times New Roman" w:hAnsi="Times New Roman"/>
          <w:lang w:eastAsia="ru-RU"/>
        </w:rPr>
        <w:softHyphen/>
        <w:t>тательный срок.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Законодательством определены ограничения, связанные со службой, квалификационные требования к поступающим на нее по уровню образования с учетом группы должностей, а также тре</w:t>
      </w:r>
      <w:r>
        <w:rPr>
          <w:rFonts w:ascii="Times New Roman" w:hAnsi="Times New Roman"/>
          <w:lang w:eastAsia="ru-RU"/>
        </w:rPr>
        <w:softHyphen/>
        <w:t>бования к стажу государственной службы, опыту работы по спе</w:t>
      </w:r>
      <w:r>
        <w:rPr>
          <w:rFonts w:ascii="Times New Roman" w:hAnsi="Times New Roman"/>
          <w:lang w:eastAsia="ru-RU"/>
        </w:rPr>
        <w:softHyphen/>
        <w:t>циальности, уровню знаний законодательства применительно к исполнению должностных обязанностей.</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Правовое обеспечение ограничений и гарантий в процессе прохождения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Важной частью правовой основы стал перечень ограничений, связанных с гражданской службой. Они отражают тот факт, что государственная гражданская служба - это особый правовой ин</w:t>
      </w:r>
      <w:r>
        <w:rPr>
          <w:rFonts w:ascii="Times New Roman" w:hAnsi="Times New Roman"/>
          <w:lang w:eastAsia="ru-RU"/>
        </w:rPr>
        <w:softHyphen/>
        <w:t xml:space="preserve">ститут, который регулируется нормами не только трудового, </w:t>
      </w:r>
      <w:r>
        <w:rPr>
          <w:rFonts w:ascii="Times New Roman" w:hAnsi="Times New Roman"/>
          <w:b/>
          <w:bCs/>
          <w:lang w:eastAsia="ru-RU"/>
        </w:rPr>
        <w:t xml:space="preserve">но и </w:t>
      </w:r>
      <w:r>
        <w:rPr>
          <w:rFonts w:ascii="Times New Roman" w:hAnsi="Times New Roman"/>
          <w:lang w:eastAsia="ru-RU"/>
        </w:rPr>
        <w:t>административного права. В интересах государства и общества некоторые конституционные права гражданских служащих огра</w:t>
      </w:r>
      <w:r>
        <w:rPr>
          <w:rFonts w:ascii="Times New Roman" w:hAnsi="Times New Roman"/>
          <w:lang w:eastAsia="ru-RU"/>
        </w:rPr>
        <w:softHyphen/>
        <w:t>ничены по сравнению с правами остальных граждан.</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 государственные гражданские служащие не могут зани</w:t>
      </w:r>
      <w:r>
        <w:rPr>
          <w:rFonts w:ascii="Times New Roman" w:hAnsi="Times New Roman"/>
          <w:lang w:eastAsia="ru-RU"/>
        </w:rPr>
        <w:softHyphen/>
        <w:t>маться предпринимательством, другой оплачиваемой деятель</w:t>
      </w:r>
      <w:r>
        <w:rPr>
          <w:rFonts w:ascii="Times New Roman" w:hAnsi="Times New Roman"/>
          <w:lang w:eastAsia="ru-RU"/>
        </w:rPr>
        <w:softHyphen/>
        <w:t>ностью (кроме педагогической, научной и иной творческой), быть депутатами законодательного или представительного орга</w:t>
      </w:r>
      <w:r>
        <w:rPr>
          <w:rFonts w:ascii="Times New Roman" w:hAnsi="Times New Roman"/>
          <w:lang w:eastAsia="ru-RU"/>
        </w:rPr>
        <w:softHyphen/>
        <w:t>на. Им не разрешено представлять в государственном органе ин</w:t>
      </w:r>
      <w:r>
        <w:rPr>
          <w:rFonts w:ascii="Times New Roman" w:hAnsi="Times New Roman"/>
          <w:lang w:eastAsia="ru-RU"/>
        </w:rPr>
        <w:softHyphen/>
        <w:t>тересы третьих лиц в качестве поверенного, получать гонорары, вознаграждения от физических и юридических лиц, выезжать в заграничные командировки за счет этих лиц. Им нельзя при</w:t>
      </w:r>
      <w:r>
        <w:rPr>
          <w:rFonts w:ascii="Times New Roman" w:hAnsi="Times New Roman"/>
          <w:lang w:eastAsia="ru-RU"/>
        </w:rPr>
        <w:softHyphen/>
        <w:t>нимать без разрешения награды, использовать свое служебное положение в интересах политических партий, участвовать в за</w:t>
      </w:r>
      <w:r>
        <w:rPr>
          <w:rFonts w:ascii="Times New Roman" w:hAnsi="Times New Roman"/>
          <w:lang w:eastAsia="ru-RU"/>
        </w:rPr>
        <w:softHyphen/>
        <w:t>бастовках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Федеральном законе «О государственной гражданской служ</w:t>
      </w:r>
      <w:r>
        <w:rPr>
          <w:rFonts w:ascii="Times New Roman" w:hAnsi="Times New Roman"/>
          <w:lang w:eastAsia="ru-RU"/>
        </w:rPr>
        <w:softHyphen/>
        <w:t>бе Российской Федерации» предусмотрены меры по уравновеши</w:t>
      </w:r>
      <w:r>
        <w:rPr>
          <w:rFonts w:ascii="Times New Roman" w:hAnsi="Times New Roman"/>
          <w:lang w:eastAsia="ru-RU"/>
        </w:rPr>
        <w:softHyphen/>
        <w:t>ванию ограничений социальными гарантиями для гражданских служащих. Гарантии касаются защиты служащих от угроз, возме</w:t>
      </w:r>
      <w:r>
        <w:rPr>
          <w:rFonts w:ascii="Times New Roman" w:hAnsi="Times New Roman"/>
          <w:lang w:eastAsia="ru-RU"/>
        </w:rPr>
        <w:softHyphen/>
        <w:t>щения расходов, связанных с переездом на работу в другую местность, получения субсидии на приобретение жилья, пенсионного обеспечения с учетом стажа государственной службы, медицин</w:t>
      </w:r>
      <w:r>
        <w:rPr>
          <w:rFonts w:ascii="Times New Roman" w:hAnsi="Times New Roman"/>
          <w:lang w:eastAsia="ru-RU"/>
        </w:rPr>
        <w:softHyphen/>
        <w:t xml:space="preserve">ского обслуживания за счет средств государственного бюджета, дополнительного отпуска в зависимости </w:t>
      </w:r>
      <w:r>
        <w:rPr>
          <w:rFonts w:ascii="Times New Roman" w:hAnsi="Times New Roman"/>
          <w:lang w:eastAsia="ru-RU"/>
        </w:rPr>
        <w:lastRenderedPageBreak/>
        <w:t>от группы должности и стажа службы, профессиональной переподготовки и повышения квалификации за счет государства и др.</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Правовое обеспечение изменений должностного положения гражданского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управлении персоналом гражданской службы важное значе</w:t>
      </w:r>
      <w:r>
        <w:rPr>
          <w:rFonts w:ascii="Times New Roman" w:hAnsi="Times New Roman"/>
          <w:lang w:eastAsia="ru-RU"/>
        </w:rPr>
        <w:softHyphen/>
        <w:t>ние имеет правовое обеспечение перемещений служащих на вы</w:t>
      </w:r>
      <w:r>
        <w:rPr>
          <w:rFonts w:ascii="Times New Roman" w:hAnsi="Times New Roman"/>
          <w:lang w:eastAsia="ru-RU"/>
        </w:rPr>
        <w:softHyphen/>
        <w:t>шестоящие, равнозначные и нижестоящие должности. Мировая практика правового регулирования этого процесса идет по пути реализации принципов «заслуг и достоинств», ротации, мотива</w:t>
      </w:r>
      <w:r>
        <w:rPr>
          <w:rFonts w:ascii="Times New Roman" w:hAnsi="Times New Roman"/>
          <w:lang w:eastAsia="ru-RU"/>
        </w:rPr>
        <w:softHyphen/>
        <w:t>ции, профессионального развития, установления четких правил карьеры, ее планирования и реализации.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российском законодательстве предпринята попытка дать правовое определение понятия </w:t>
      </w:r>
      <w:r>
        <w:rPr>
          <w:rFonts w:ascii="Times New Roman" w:hAnsi="Times New Roman"/>
          <w:iCs/>
          <w:lang w:eastAsia="ru-RU"/>
        </w:rPr>
        <w:t xml:space="preserve">должности гражданской службы, </w:t>
      </w:r>
      <w:r>
        <w:rPr>
          <w:rFonts w:ascii="Times New Roman" w:hAnsi="Times New Roman"/>
          <w:lang w:eastAsia="ru-RU"/>
        </w:rPr>
        <w:t>проведена классификация должностей по категориям и группам, утверждены реестры должностей государственных служащих и положения об их аттестации. Кроме того, определены основные правовые признаки должности государственной гражданской службы: ее образование в государственном органе, установлен</w:t>
      </w:r>
      <w:r>
        <w:rPr>
          <w:rFonts w:ascii="Times New Roman" w:hAnsi="Times New Roman"/>
          <w:lang w:eastAsia="ru-RU"/>
        </w:rPr>
        <w:softHyphen/>
        <w:t>ный круг обязанностей по исполнению и обеспечению полно</w:t>
      </w:r>
      <w:r>
        <w:rPr>
          <w:rFonts w:ascii="Times New Roman" w:hAnsi="Times New Roman"/>
          <w:lang w:eastAsia="ru-RU"/>
        </w:rPr>
        <w:softHyphen/>
        <w:t>мочий этого органа, денежное содержание и ответственность за выполнение обязанностей. Выделены два вида должностей: госу</w:t>
      </w:r>
      <w:r>
        <w:rPr>
          <w:rFonts w:ascii="Times New Roman" w:hAnsi="Times New Roman"/>
          <w:lang w:eastAsia="ru-RU"/>
        </w:rPr>
        <w:softHyphen/>
        <w:t>дарственные должности, которые носят политический характер, и должности государственной службы, которые относятся к адми</w:t>
      </w:r>
      <w:r>
        <w:rPr>
          <w:rFonts w:ascii="Times New Roman" w:hAnsi="Times New Roman"/>
          <w:lang w:eastAsia="ru-RU"/>
        </w:rPr>
        <w:softHyphen/>
        <w:t>нистративным. Они различаются по органам, устанавливающим данные должности, характеру деятельности, способам вступле</w:t>
      </w:r>
      <w:r>
        <w:rPr>
          <w:rFonts w:ascii="Times New Roman" w:hAnsi="Times New Roman"/>
          <w:lang w:eastAsia="ru-RU"/>
        </w:rPr>
        <w:softHyphen/>
        <w:t>ния и срокам пребывания в должности, правовому положению, по требованиям к профессиональным качествам лиц, которые их занимают. Это создает условия для более эффективного управле</w:t>
      </w:r>
      <w:r>
        <w:rPr>
          <w:rFonts w:ascii="Times New Roman" w:hAnsi="Times New Roman"/>
          <w:lang w:eastAsia="ru-RU"/>
        </w:rPr>
        <w:softHyphen/>
        <w:t>ния персоналом, прежде всего по вертикальному и горизонталь</w:t>
      </w:r>
      <w:r>
        <w:rPr>
          <w:rFonts w:ascii="Times New Roman" w:hAnsi="Times New Roman"/>
          <w:lang w:eastAsia="ru-RU"/>
        </w:rPr>
        <w:softHyphen/>
        <w:t>ному передвижению гражданских служащих, обеспечению их должностного и профессионального роста.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Важное значение для работы с персоналом имеет </w:t>
      </w:r>
      <w:r>
        <w:rPr>
          <w:rFonts w:ascii="Times New Roman" w:hAnsi="Times New Roman"/>
          <w:iCs/>
          <w:lang w:eastAsia="ru-RU"/>
        </w:rPr>
        <w:t xml:space="preserve">Реестр должностей </w:t>
      </w:r>
      <w:r>
        <w:rPr>
          <w:rFonts w:ascii="Times New Roman" w:hAnsi="Times New Roman"/>
          <w:lang w:eastAsia="ru-RU"/>
        </w:rPr>
        <w:t>государственной гражданской службы. Он представляет собой классификатор, содержащий сведения о место</w:t>
      </w:r>
      <w:r>
        <w:rPr>
          <w:rFonts w:ascii="Times New Roman" w:hAnsi="Times New Roman"/>
          <w:lang w:eastAsia="ru-RU"/>
        </w:rPr>
        <w:softHyphen/>
        <w:t>нахождении и наименовании должностей, распределении их по категориям и группам. Реестр должностей способствует форми</w:t>
      </w:r>
      <w:r>
        <w:rPr>
          <w:rFonts w:ascii="Times New Roman" w:hAnsi="Times New Roman"/>
          <w:lang w:eastAsia="ru-RU"/>
        </w:rPr>
        <w:softHyphen/>
        <w:t>рованию штатов государственных органов и разработке долж</w:t>
      </w:r>
      <w:r>
        <w:rPr>
          <w:rFonts w:ascii="Times New Roman" w:hAnsi="Times New Roman"/>
          <w:lang w:eastAsia="ru-RU"/>
        </w:rPr>
        <w:softHyphen/>
        <w:t>ностных регламентов.</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Классные чины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управлении персоналом государственной гражданской службы большое значение имеют классные чины. Чин - это ква</w:t>
      </w:r>
      <w:r>
        <w:rPr>
          <w:rFonts w:ascii="Times New Roman" w:hAnsi="Times New Roman"/>
          <w:lang w:eastAsia="ru-RU"/>
        </w:rPr>
        <w:softHyphen/>
        <w:t>лификационное отличие, которое присваивается служащему (в большинстве случаев по результатам квалификационного экза</w:t>
      </w:r>
      <w:r>
        <w:rPr>
          <w:rFonts w:ascii="Times New Roman" w:hAnsi="Times New Roman"/>
          <w:lang w:eastAsia="ru-RU"/>
        </w:rPr>
        <w:softHyphen/>
        <w:t>мена) в связи с занимаемой должностью и уровнем профессио</w:t>
      </w:r>
      <w:r>
        <w:rPr>
          <w:rFonts w:ascii="Times New Roman" w:hAnsi="Times New Roman"/>
          <w:lang w:eastAsia="ru-RU"/>
        </w:rPr>
        <w:softHyphen/>
        <w:t>нализма в соответствии с квалификационными требованиями к определенным группам должностей. Законодателем установле</w:t>
      </w:r>
      <w:r>
        <w:rPr>
          <w:rFonts w:ascii="Times New Roman" w:hAnsi="Times New Roman"/>
          <w:lang w:eastAsia="ru-RU"/>
        </w:rPr>
        <w:softHyphen/>
        <w:t>ны следующие классные чины для государственной гражданской службы: действительный государственный советник Российской Федерации 1, 2 или 3-го класса; государственный советник Рос</w:t>
      </w:r>
      <w:r>
        <w:rPr>
          <w:rFonts w:ascii="Times New Roman" w:hAnsi="Times New Roman"/>
          <w:lang w:eastAsia="ru-RU"/>
        </w:rPr>
        <w:softHyphen/>
        <w:t>сийской Федерации 1, 2 или 3-го класса; советник государствен</w:t>
      </w:r>
      <w:r>
        <w:rPr>
          <w:rFonts w:ascii="Times New Roman" w:hAnsi="Times New Roman"/>
          <w:lang w:eastAsia="ru-RU"/>
        </w:rPr>
        <w:softHyphen/>
        <w:t>ной гражданской службы 1, 2 или 3-го класса; референт госу</w:t>
      </w:r>
      <w:r>
        <w:rPr>
          <w:rFonts w:ascii="Times New Roman" w:hAnsi="Times New Roman"/>
          <w:lang w:eastAsia="ru-RU"/>
        </w:rPr>
        <w:softHyphen/>
        <w:t>дарственной гражданской службы 1, 2 или 3-го класса; секретарь государственной гражданской службы 1, 2 или 3-го класса.</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Аттестация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Неотъемлемой частью правовой основы управления персо</w:t>
      </w:r>
      <w:r>
        <w:rPr>
          <w:rFonts w:ascii="Times New Roman" w:hAnsi="Times New Roman"/>
          <w:lang w:eastAsia="ru-RU"/>
        </w:rPr>
        <w:softHyphen/>
        <w:t>налом и процессом прохождения гражданской службы являют</w:t>
      </w:r>
      <w:r>
        <w:rPr>
          <w:rFonts w:ascii="Times New Roman" w:hAnsi="Times New Roman"/>
          <w:lang w:eastAsia="ru-RU"/>
        </w:rPr>
        <w:softHyphen/>
        <w:t>ся нормативно-правовые акты о проведении аттестации государ</w:t>
      </w:r>
      <w:r>
        <w:rPr>
          <w:rFonts w:ascii="Times New Roman" w:hAnsi="Times New Roman"/>
          <w:lang w:eastAsia="ru-RU"/>
        </w:rPr>
        <w:softHyphen/>
        <w:t>ственных гражданских служащих. Они отражают тот факт, что аттестация - юридическая обязанность гражданских служащих проходить в установленной организационно-правовой форме пе</w:t>
      </w:r>
      <w:r>
        <w:rPr>
          <w:rFonts w:ascii="Times New Roman" w:hAnsi="Times New Roman"/>
          <w:lang w:eastAsia="ru-RU"/>
        </w:rPr>
        <w:softHyphen/>
        <w:t>риодическую проверку (оценку) соответствия требованиям заме</w:t>
      </w:r>
      <w:r>
        <w:rPr>
          <w:rFonts w:ascii="Times New Roman" w:hAnsi="Times New Roman"/>
          <w:lang w:eastAsia="ru-RU"/>
        </w:rPr>
        <w:softHyphen/>
        <w:t>щаемой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Правовыми нормами установлены сроки аттестации, техноло</w:t>
      </w:r>
      <w:r>
        <w:rPr>
          <w:rFonts w:ascii="Times New Roman" w:hAnsi="Times New Roman"/>
          <w:lang w:eastAsia="ru-RU"/>
        </w:rPr>
        <w:softHyphen/>
        <w:t>гии ее организации (формирование комиссий, утверждение гра</w:t>
      </w:r>
      <w:r>
        <w:rPr>
          <w:rFonts w:ascii="Times New Roman" w:hAnsi="Times New Roman"/>
          <w:lang w:eastAsia="ru-RU"/>
        </w:rPr>
        <w:softHyphen/>
        <w:t>фиков, составление списков аттестуемых, подготовка отзывов), порядок обсуждения, оценки, принятие решений, оформление результатов аттестации. Аттестация призвана способствовать по</w:t>
      </w:r>
      <w:r>
        <w:rPr>
          <w:rFonts w:ascii="Times New Roman" w:hAnsi="Times New Roman"/>
          <w:lang w:eastAsia="ru-RU"/>
        </w:rPr>
        <w:softHyphen/>
        <w:t>вышению эффективности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Ведение личных дел государственных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основанием управления персоналом гражданской службы являются правовые нормы, касающиеся непосредственно служащего: его личного дела, стажа службы, трудового контракта, служебного места, срока прекращения службы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 в личном деле гражданского служащего как правовой форме документирования отражается прохождение государствен</w:t>
      </w:r>
      <w:r>
        <w:rPr>
          <w:rFonts w:ascii="Times New Roman" w:hAnsi="Times New Roman"/>
          <w:lang w:eastAsia="ru-RU"/>
        </w:rPr>
        <w:softHyphen/>
        <w:t>ной службы, в частности: все индивидуальные правовые акты, принятые в отношении служащего; тексты договоров; правовое описание исполнявшихся должностей; характеристики и др. За</w:t>
      </w:r>
      <w:r>
        <w:rPr>
          <w:rFonts w:ascii="Times New Roman" w:hAnsi="Times New Roman"/>
          <w:lang w:eastAsia="ru-RU"/>
        </w:rPr>
        <w:softHyphen/>
        <w:t xml:space="preserve">конодательством устанавливается порядок ведения личного </w:t>
      </w:r>
      <w:r>
        <w:rPr>
          <w:rFonts w:ascii="Times New Roman" w:hAnsi="Times New Roman"/>
          <w:lang w:eastAsia="ru-RU"/>
        </w:rPr>
        <w:lastRenderedPageBreak/>
        <w:t>дела, передачи его другому государственному органу при передвижении гражданского служащего на новое место работы.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Законодательством предусмотрены правовые нормы относи</w:t>
      </w:r>
      <w:r>
        <w:rPr>
          <w:rFonts w:ascii="Times New Roman" w:hAnsi="Times New Roman"/>
          <w:lang w:eastAsia="ru-RU"/>
        </w:rPr>
        <w:softHyphen/>
        <w:t>тельно стажа государственной службы, играющего важную роль в определении правового статуса служащего. Стаж включает в себя время службы (работы), в том числе на выборных должностях в го</w:t>
      </w:r>
      <w:r>
        <w:rPr>
          <w:rFonts w:ascii="Times New Roman" w:hAnsi="Times New Roman"/>
          <w:lang w:eastAsia="ru-RU"/>
        </w:rPr>
        <w:softHyphen/>
        <w:t>сударственных органах, а также иные периоды трудовой деятель</w:t>
      </w:r>
      <w:r>
        <w:rPr>
          <w:rFonts w:ascii="Times New Roman" w:hAnsi="Times New Roman"/>
          <w:lang w:eastAsia="ru-RU"/>
        </w:rPr>
        <w:softHyphen/>
        <w:t>ности, отнесенные законодательством к стажу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Одной из ответственных задач управления персоналом граж</w:t>
      </w:r>
      <w:r>
        <w:rPr>
          <w:rFonts w:ascii="Times New Roman" w:hAnsi="Times New Roman"/>
          <w:lang w:eastAsia="ru-RU"/>
        </w:rPr>
        <w:softHyphen/>
        <w:t>данской службы является заключение со служащими трудовых контрактов. Этот нормативно-правовой акт регулирует условия поступления гражданина на службу, сроки (на неопределенный срок или на срок не более пяти лет), обязательства гражданина по выполнению законодательства и должностных обязанностей и др. Контракт служит основой для издания приказа о назначении гражданина на должность.</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Прекращение государственной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Законодательством установлены правила прекращения го</w:t>
      </w:r>
      <w:r>
        <w:rPr>
          <w:rFonts w:ascii="Times New Roman" w:hAnsi="Times New Roman"/>
          <w:lang w:eastAsia="ru-RU"/>
        </w:rPr>
        <w:softHyphen/>
        <w:t>сударственной гражданской службы. Это право предоставлено руководителю государственного органа в связи с увольнением служащего по инициативе руководителя; в связи с достижением предельного возраста, выходом на пенсию.</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российском законодательстве сформирована группа пра</w:t>
      </w:r>
      <w:r>
        <w:rPr>
          <w:rFonts w:ascii="Times New Roman" w:hAnsi="Times New Roman"/>
          <w:lang w:eastAsia="ru-RU"/>
        </w:rPr>
        <w:softHyphen/>
        <w:t xml:space="preserve">вовых норм, регулирующих прохождение гражданской службы </w:t>
      </w:r>
      <w:r>
        <w:rPr>
          <w:rFonts w:ascii="Times New Roman" w:hAnsi="Times New Roman"/>
          <w:b/>
          <w:bCs/>
          <w:lang w:eastAsia="ru-RU"/>
        </w:rPr>
        <w:t xml:space="preserve">и </w:t>
      </w:r>
      <w:r>
        <w:rPr>
          <w:rFonts w:ascii="Times New Roman" w:hAnsi="Times New Roman"/>
          <w:lang w:eastAsia="ru-RU"/>
        </w:rPr>
        <w:t>создающих правовую основу для решения практических задач управления персоналом в государственной гражданской службе Российской Федерации.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 правовыми основами управления персоналом понимается совокупность важнейших норм права, юридических правил, стан</w:t>
      </w:r>
      <w:r>
        <w:rPr>
          <w:rFonts w:ascii="Times New Roman" w:hAnsi="Times New Roman"/>
          <w:lang w:eastAsia="ru-RU"/>
        </w:rPr>
        <w:softHyphen/>
        <w:t>дартов и регламентов по регулированию деятельности и поведе</w:t>
      </w:r>
      <w:r>
        <w:rPr>
          <w:rFonts w:ascii="Times New Roman" w:hAnsi="Times New Roman"/>
          <w:lang w:eastAsia="ru-RU"/>
        </w:rPr>
        <w:softHyphen/>
        <w:t>ния государственных служащих, по упорядочению существенных отношений и связей между ними, по профессиональному и долж</w:t>
      </w:r>
      <w:r>
        <w:rPr>
          <w:rFonts w:ascii="Times New Roman" w:hAnsi="Times New Roman"/>
          <w:lang w:eastAsia="ru-RU"/>
        </w:rPr>
        <w:softHyphen/>
        <w:t>ностному развитию кадров аппарата государственных органов.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России заложены правовые основы управления персоналом государственной гражданской службы. Конституционное, адми</w:t>
      </w:r>
      <w:r>
        <w:rPr>
          <w:rFonts w:ascii="Times New Roman" w:hAnsi="Times New Roman"/>
          <w:lang w:eastAsia="ru-RU"/>
        </w:rPr>
        <w:softHyphen/>
        <w:t>нистративное, трудовое право оказывают решающее влияние на управление персоналом и в своей совокупности составляют со</w:t>
      </w:r>
      <w:r>
        <w:rPr>
          <w:rFonts w:ascii="Times New Roman" w:hAnsi="Times New Roman"/>
          <w:lang w:eastAsia="ru-RU"/>
        </w:rPr>
        <w:softHyphen/>
        <w:t>держание средств правового воздействия на процессы, охватыва</w:t>
      </w:r>
      <w:r>
        <w:rPr>
          <w:rFonts w:ascii="Times New Roman" w:hAnsi="Times New Roman"/>
          <w:lang w:eastAsia="ru-RU"/>
        </w:rPr>
        <w:softHyphen/>
        <w:t>ющие вопросы управления персоналом гражданской службы.</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1. Назовите отрасли права, регулирующие отношения, связан</w:t>
      </w:r>
      <w:r>
        <w:rPr>
          <w:rFonts w:ascii="Times New Roman" w:hAnsi="Times New Roman"/>
          <w:lang w:eastAsia="ru-RU"/>
        </w:rPr>
        <w:softHyphen/>
        <w:t>ные с управлением персоналом государственной службы. Охарак</w:t>
      </w:r>
      <w:r>
        <w:rPr>
          <w:rFonts w:ascii="Times New Roman" w:hAnsi="Times New Roman"/>
          <w:lang w:eastAsia="ru-RU"/>
        </w:rPr>
        <w:softHyphen/>
        <w:t>теризуйте особенности норм этих отраслей права.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Какие принципы государственной гражданской службы и каким образом оказывают влияние на систему управления ее пер</w:t>
      </w:r>
      <w:r>
        <w:rPr>
          <w:rFonts w:ascii="Times New Roman" w:hAnsi="Times New Roman"/>
          <w:lang w:eastAsia="ru-RU"/>
        </w:rPr>
        <w:softHyphen/>
        <w:t>соналом?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Каким образом реализуются правовые основы гражданской службы в процессе ее прохождения служащими?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О </w:t>
      </w:r>
      <w:r>
        <w:rPr>
          <w:rFonts w:ascii="Times New Roman" w:hAnsi="Times New Roman"/>
          <w:lang w:eastAsia="ru-RU"/>
        </w:rPr>
        <w:t>государственной гражданской службе Российской Федера</w:t>
      </w:r>
      <w:r>
        <w:rPr>
          <w:rFonts w:ascii="Times New Roman" w:hAnsi="Times New Roman"/>
          <w:lang w:eastAsia="ru-RU"/>
        </w:rPr>
        <w:softHyphen/>
        <w:t>ции: Федеральный закон от 27 июля 2004 г. № 79-ФЗ // СЗ РФ. 2004. № 31. Ст. 3215.</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Барциц И.Н., Бошно СВ. </w:t>
      </w:r>
      <w:r>
        <w:rPr>
          <w:rFonts w:ascii="Times New Roman" w:hAnsi="Times New Roman"/>
          <w:lang w:eastAsia="ru-RU"/>
        </w:rPr>
        <w:t>Источники служебного права: Учеб</w:t>
      </w:r>
      <w:r>
        <w:rPr>
          <w:rFonts w:ascii="Times New Roman" w:hAnsi="Times New Roman"/>
          <w:lang w:eastAsia="ru-RU"/>
        </w:rPr>
        <w:softHyphen/>
        <w:t>ник. М., 2007.</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Нечипоренко </w:t>
      </w:r>
      <w:r>
        <w:rPr>
          <w:rFonts w:ascii="Times New Roman" w:hAnsi="Times New Roman"/>
          <w:iCs/>
          <w:lang w:val="en-US" w:eastAsia="ru-RU"/>
        </w:rPr>
        <w:t>B</w:t>
      </w:r>
      <w:r>
        <w:rPr>
          <w:rFonts w:ascii="Times New Roman" w:hAnsi="Times New Roman"/>
          <w:iCs/>
          <w:lang w:eastAsia="ru-RU"/>
        </w:rPr>
        <w:t>.</w:t>
      </w:r>
      <w:r>
        <w:rPr>
          <w:rFonts w:ascii="Times New Roman" w:hAnsi="Times New Roman"/>
          <w:iCs/>
          <w:lang w:val="en-US" w:eastAsia="ru-RU"/>
        </w:rPr>
        <w:t>C</w:t>
      </w:r>
      <w:r>
        <w:rPr>
          <w:rFonts w:ascii="Times New Roman" w:hAnsi="Times New Roman"/>
          <w:iCs/>
          <w:lang w:eastAsia="ru-RU"/>
        </w:rPr>
        <w:t xml:space="preserve">. </w:t>
      </w:r>
      <w:r>
        <w:rPr>
          <w:rFonts w:ascii="Times New Roman" w:hAnsi="Times New Roman"/>
          <w:lang w:eastAsia="ru-RU"/>
        </w:rPr>
        <w:t xml:space="preserve">Становление государственной службы как правового института // </w:t>
      </w:r>
      <w:r>
        <w:rPr>
          <w:rFonts w:ascii="Times New Roman" w:hAnsi="Times New Roman"/>
          <w:iCs/>
          <w:lang w:eastAsia="ru-RU"/>
        </w:rPr>
        <w:t xml:space="preserve">Мельников В.П., Нечипоренко </w:t>
      </w:r>
      <w:r>
        <w:rPr>
          <w:rFonts w:ascii="Times New Roman" w:hAnsi="Times New Roman"/>
          <w:iCs/>
          <w:lang w:val="en-US" w:eastAsia="ru-RU"/>
        </w:rPr>
        <w:t>B</w:t>
      </w:r>
      <w:r>
        <w:rPr>
          <w:rFonts w:ascii="Times New Roman" w:hAnsi="Times New Roman"/>
          <w:iCs/>
          <w:lang w:eastAsia="ru-RU"/>
        </w:rPr>
        <w:t>.</w:t>
      </w:r>
      <w:r>
        <w:rPr>
          <w:rFonts w:ascii="Times New Roman" w:hAnsi="Times New Roman"/>
          <w:iCs/>
          <w:lang w:val="en-US" w:eastAsia="ru-RU"/>
        </w:rPr>
        <w:t>C</w:t>
      </w:r>
      <w:r>
        <w:rPr>
          <w:rFonts w:ascii="Times New Roman" w:hAnsi="Times New Roman"/>
          <w:iCs/>
          <w:lang w:eastAsia="ru-RU"/>
        </w:rPr>
        <w:t xml:space="preserve">. </w:t>
      </w:r>
      <w:r>
        <w:rPr>
          <w:rFonts w:ascii="Times New Roman" w:hAnsi="Times New Roman"/>
          <w:lang w:eastAsia="ru-RU"/>
        </w:rPr>
        <w:t>Госу</w:t>
      </w:r>
      <w:r>
        <w:rPr>
          <w:rFonts w:ascii="Times New Roman" w:hAnsi="Times New Roman"/>
          <w:lang w:eastAsia="ru-RU"/>
        </w:rPr>
        <w:softHyphen/>
        <w:t>дарственная служба России: отечественный опыт организации и современность. М., 2003.</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Организационно-правовое обеспечение государственной службы: Учеб.-метод, пособие. М., 2001.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Правовое обеспечение государственной службы Российской Федерации: Учебник/ Под ред. И.Н. Барцица. М., 2007.</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Нечипоренко </w:t>
      </w:r>
      <w:r>
        <w:rPr>
          <w:rFonts w:ascii="Times New Roman" w:hAnsi="Times New Roman"/>
          <w:lang w:val="en-US" w:eastAsia="ru-RU"/>
        </w:rPr>
        <w:t>B</w:t>
      </w:r>
      <w:r>
        <w:rPr>
          <w:rFonts w:ascii="Times New Roman" w:hAnsi="Times New Roman"/>
          <w:lang w:eastAsia="ru-RU"/>
        </w:rPr>
        <w:t>.</w:t>
      </w:r>
      <w:r>
        <w:rPr>
          <w:rFonts w:ascii="Times New Roman" w:hAnsi="Times New Roman"/>
          <w:lang w:val="en-US" w:eastAsia="ru-RU"/>
        </w:rPr>
        <w:t>C</w:t>
      </w:r>
      <w:r>
        <w:rPr>
          <w:rFonts w:ascii="Times New Roman" w:hAnsi="Times New Roman"/>
          <w:lang w:eastAsia="ru-RU"/>
        </w:rPr>
        <w:t>.</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Глава 35. ИСТОРИЧЕСКИЙ ОПЫТ УПРАВЛЕНИЯ ПЕРСОНАЛОМ</w:t>
      </w: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 xml:space="preserve"> ГОСУДАРСТВЕННОЙ СЛУЖБЫ РОССИИ</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Поиск путей  повышения эффектив</w:t>
      </w:r>
      <w:r>
        <w:rPr>
          <w:rFonts w:ascii="Times New Roman" w:hAnsi="Times New Roman"/>
          <w:lang w:eastAsia="ru-RU"/>
        </w:rPr>
        <w:softHyphen/>
        <w:t>ности работы государственных ор</w:t>
      </w:r>
      <w:r>
        <w:rPr>
          <w:rFonts w:ascii="Times New Roman" w:hAnsi="Times New Roman"/>
          <w:lang w:eastAsia="ru-RU"/>
        </w:rPr>
        <w:softHyphen/>
        <w:t>ганов до уровня современных тре</w:t>
      </w:r>
      <w:r>
        <w:rPr>
          <w:rFonts w:ascii="Times New Roman" w:hAnsi="Times New Roman"/>
          <w:lang w:eastAsia="ru-RU"/>
        </w:rPr>
        <w:softHyphen/>
        <w:t>бований делает актуальными анализ и обобщение исторического опыта управления персоналом государственной службы в досовет</w:t>
      </w:r>
      <w:r>
        <w:rPr>
          <w:rFonts w:ascii="Times New Roman" w:hAnsi="Times New Roman"/>
          <w:lang w:eastAsia="ru-RU"/>
        </w:rPr>
        <w:softHyphen/>
        <w:t>ской России. Изучение отечественной практи</w:t>
      </w:r>
      <w:r>
        <w:rPr>
          <w:rFonts w:ascii="Times New Roman" w:hAnsi="Times New Roman"/>
          <w:lang w:eastAsia="ru-RU"/>
        </w:rPr>
        <w:softHyphen/>
        <w:t>ки в этой области представляет значительный познавательный и практический интерес для разработки оптимальной модели организации деятельности   государственных  служащих  по достижению современных целей и осуществле</w:t>
      </w:r>
      <w:r>
        <w:rPr>
          <w:rFonts w:ascii="Times New Roman" w:hAnsi="Times New Roman"/>
          <w:lang w:eastAsia="ru-RU"/>
        </w:rPr>
        <w:softHyphen/>
        <w:t>нию функций государства. Практическая зна</w:t>
      </w:r>
      <w:r>
        <w:rPr>
          <w:rFonts w:ascii="Times New Roman" w:hAnsi="Times New Roman"/>
          <w:lang w:eastAsia="ru-RU"/>
        </w:rPr>
        <w:softHyphen/>
        <w:t>чимость исследования этой проблемы особен</w:t>
      </w:r>
      <w:r>
        <w:rPr>
          <w:rFonts w:ascii="Times New Roman" w:hAnsi="Times New Roman"/>
          <w:lang w:eastAsia="ru-RU"/>
        </w:rPr>
        <w:softHyphen/>
        <w:t>но возрастает в связи с Указом Президента РФ от 19 ноября 2002 г. «О федеральной программе "Реформирование    государственной    службы Российской   Федерации   (2003-2005 годы)"», в которой создание системы управления госу</w:t>
      </w:r>
      <w:r>
        <w:rPr>
          <w:rFonts w:ascii="Times New Roman" w:hAnsi="Times New Roman"/>
          <w:lang w:eastAsia="ru-RU"/>
        </w:rPr>
        <w:softHyphen/>
        <w:t>дарственной службой определяется как одно из направлений реформирования этого социаль</w:t>
      </w:r>
      <w:r>
        <w:rPr>
          <w:rFonts w:ascii="Times New Roman" w:hAnsi="Times New Roman"/>
          <w:lang w:eastAsia="ru-RU"/>
        </w:rPr>
        <w:softHyphen/>
        <w:t>но-правового института</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rPr>
      </w:pPr>
    </w:p>
    <w:p w:rsidR="00210DA9" w:rsidRDefault="00210DA9" w:rsidP="00210DA9">
      <w:pPr>
        <w:pStyle w:val="a8"/>
        <w:numPr>
          <w:ilvl w:val="0"/>
          <w:numId w:val="8"/>
        </w:numPr>
        <w:jc w:val="center"/>
        <w:rPr>
          <w:rFonts w:ascii="Times New Roman" w:hAnsi="Times New Roman"/>
          <w:b/>
          <w:bCs/>
        </w:rPr>
      </w:pPr>
      <w:r>
        <w:rPr>
          <w:rFonts w:ascii="Times New Roman" w:hAnsi="Times New Roman"/>
          <w:b/>
          <w:bCs/>
        </w:rPr>
        <w:t xml:space="preserve">Становление и развитие органов управления государственными служащими </w:t>
      </w:r>
    </w:p>
    <w:p w:rsidR="00210DA9" w:rsidRDefault="00210DA9" w:rsidP="00210DA9">
      <w:pPr>
        <w:pStyle w:val="a8"/>
        <w:ind w:left="709"/>
        <w:jc w:val="center"/>
        <w:rPr>
          <w:rFonts w:ascii="Times New Roman" w:hAnsi="Times New Roman"/>
        </w:rPr>
      </w:pPr>
      <w:r>
        <w:rPr>
          <w:rFonts w:ascii="Times New Roman" w:hAnsi="Times New Roman"/>
          <w:b/>
          <w:bCs/>
        </w:rPr>
        <w:t xml:space="preserve">России в </w:t>
      </w:r>
      <w:r>
        <w:rPr>
          <w:rFonts w:ascii="Times New Roman" w:hAnsi="Times New Roman"/>
          <w:b/>
          <w:bCs/>
          <w:lang w:val="en-US"/>
        </w:rPr>
        <w:t>XVI</w:t>
      </w:r>
      <w:r>
        <w:rPr>
          <w:rFonts w:ascii="Times New Roman" w:hAnsi="Times New Roman"/>
          <w:b/>
          <w:bCs/>
        </w:rPr>
        <w:t>—</w:t>
      </w:r>
      <w:r>
        <w:rPr>
          <w:rFonts w:ascii="Times New Roman" w:hAnsi="Times New Roman"/>
          <w:b/>
          <w:bCs/>
          <w:lang w:val="en-US"/>
        </w:rPr>
        <w:t>XIX</w:t>
      </w:r>
      <w:r>
        <w:rPr>
          <w:rFonts w:ascii="Times New Roman" w:hAnsi="Times New Roman"/>
          <w:b/>
          <w:bCs/>
        </w:rPr>
        <w:t xml:space="preserve"> веках</w:t>
      </w:r>
    </w:p>
    <w:p w:rsidR="00210DA9" w:rsidRDefault="00210DA9" w:rsidP="00210DA9">
      <w:pPr>
        <w:pStyle w:val="a8"/>
        <w:ind w:firstLine="709"/>
        <w:jc w:val="both"/>
        <w:rPr>
          <w:rFonts w:ascii="Times New Roman" w:hAnsi="Times New Roman"/>
        </w:rPr>
      </w:pPr>
      <w:r>
        <w:rPr>
          <w:rFonts w:ascii="Times New Roman" w:hAnsi="Times New Roman"/>
          <w:b/>
          <w:bCs/>
          <w:iCs/>
        </w:rPr>
        <w:t>Генезис служб управления персоналом государственных учреждений</w:t>
      </w:r>
    </w:p>
    <w:p w:rsidR="00210DA9" w:rsidRDefault="00210DA9" w:rsidP="00210DA9">
      <w:pPr>
        <w:pStyle w:val="a8"/>
        <w:ind w:firstLine="709"/>
        <w:jc w:val="both"/>
        <w:rPr>
          <w:rFonts w:ascii="Times New Roman" w:hAnsi="Times New Roman"/>
        </w:rPr>
      </w:pPr>
      <w:r>
        <w:rPr>
          <w:rFonts w:ascii="Times New Roman" w:hAnsi="Times New Roman"/>
        </w:rPr>
        <w:t>Управление персоналом государственной службы как важное звено и действенный механизм реализации государственной кад</w:t>
      </w:r>
      <w:r>
        <w:rPr>
          <w:rFonts w:ascii="Times New Roman" w:hAnsi="Times New Roman"/>
        </w:rPr>
        <w:softHyphen/>
        <w:t>ровой политики имеет многовековую историю. Элементы этого со</w:t>
      </w:r>
      <w:r>
        <w:rPr>
          <w:rFonts w:ascii="Times New Roman" w:hAnsi="Times New Roman"/>
        </w:rPr>
        <w:softHyphen/>
        <w:t>циального института формировались не одну сотню лет со времени возникновения государства. В зависимости от типа государства, формы правления, характера государственного устройства, уровня экономического и культурного развития каждое государство стро</w:t>
      </w:r>
      <w:r>
        <w:rPr>
          <w:rFonts w:ascii="Times New Roman" w:hAnsi="Times New Roman"/>
        </w:rPr>
        <w:softHyphen/>
        <w:t>ило свою систему управления персоналом государственной службы и вносило свой вклад в мировой опыт.</w:t>
      </w:r>
    </w:p>
    <w:p w:rsidR="00210DA9" w:rsidRDefault="00210DA9" w:rsidP="00210DA9">
      <w:pPr>
        <w:pStyle w:val="a8"/>
        <w:ind w:firstLine="709"/>
        <w:jc w:val="both"/>
        <w:rPr>
          <w:rFonts w:ascii="Times New Roman" w:hAnsi="Times New Roman"/>
        </w:rPr>
      </w:pPr>
      <w:r>
        <w:rPr>
          <w:rFonts w:ascii="Times New Roman" w:hAnsi="Times New Roman"/>
        </w:rPr>
        <w:t>Творческий учет исторического наследия в сфере государ</w:t>
      </w:r>
      <w:r>
        <w:rPr>
          <w:rFonts w:ascii="Times New Roman" w:hAnsi="Times New Roman"/>
        </w:rPr>
        <w:softHyphen/>
        <w:t>ственной службы России, внимательное отношение к сложив</w:t>
      </w:r>
      <w:r>
        <w:rPr>
          <w:rFonts w:ascii="Times New Roman" w:hAnsi="Times New Roman"/>
        </w:rPr>
        <w:softHyphen/>
        <w:t>шимся традициям представляются исключительно важными в процессе строительства системы управления персоналом госу</w:t>
      </w:r>
      <w:r>
        <w:rPr>
          <w:rFonts w:ascii="Times New Roman" w:hAnsi="Times New Roman"/>
        </w:rPr>
        <w:softHyphen/>
        <w:t>дарственной службы Российской Федерации. Многогранная практика управления персоналом государственных органов ухо</w:t>
      </w:r>
      <w:r>
        <w:rPr>
          <w:rFonts w:ascii="Times New Roman" w:hAnsi="Times New Roman"/>
        </w:rPr>
        <w:softHyphen/>
        <w:t>дит своими корнями в далекие исторические времена форми</w:t>
      </w:r>
      <w:r>
        <w:rPr>
          <w:rFonts w:ascii="Times New Roman" w:hAnsi="Times New Roman"/>
        </w:rPr>
        <w:softHyphen/>
        <w:t xml:space="preserve">рования единого централизованного Российского государства. С конца </w:t>
      </w:r>
      <w:r>
        <w:rPr>
          <w:rFonts w:ascii="Times New Roman" w:hAnsi="Times New Roman"/>
          <w:lang w:val="en-US"/>
        </w:rPr>
        <w:t>XV</w:t>
      </w:r>
      <w:r>
        <w:rPr>
          <w:rFonts w:ascii="Times New Roman" w:hAnsi="Times New Roman"/>
        </w:rPr>
        <w:t xml:space="preserve"> — начала </w:t>
      </w:r>
      <w:r>
        <w:rPr>
          <w:rFonts w:ascii="Times New Roman" w:hAnsi="Times New Roman"/>
          <w:lang w:val="en-US"/>
        </w:rPr>
        <w:t>XVI</w:t>
      </w:r>
      <w:r>
        <w:rPr>
          <w:rFonts w:ascii="Times New Roman" w:hAnsi="Times New Roman"/>
        </w:rPr>
        <w:t xml:space="preserve"> в. его правительство накопило богатый и сложный, противоречивый и вместе с тем весьма поучительный опыт управления персоналом государственной службы.</w:t>
      </w:r>
    </w:p>
    <w:p w:rsidR="00210DA9" w:rsidRDefault="00210DA9" w:rsidP="00210DA9">
      <w:pPr>
        <w:pStyle w:val="a8"/>
        <w:ind w:firstLine="709"/>
        <w:jc w:val="both"/>
        <w:rPr>
          <w:rFonts w:ascii="Times New Roman" w:hAnsi="Times New Roman"/>
        </w:rPr>
      </w:pPr>
      <w:r>
        <w:rPr>
          <w:rFonts w:ascii="Times New Roman" w:hAnsi="Times New Roman"/>
        </w:rPr>
        <w:t xml:space="preserve">Завершение объединения собственно русских земель в единое государство в первой четверти </w:t>
      </w:r>
      <w:r>
        <w:rPr>
          <w:rFonts w:ascii="Times New Roman" w:hAnsi="Times New Roman"/>
          <w:lang w:val="en-US"/>
        </w:rPr>
        <w:t>XVI</w:t>
      </w:r>
      <w:r>
        <w:rPr>
          <w:rFonts w:ascii="Times New Roman" w:hAnsi="Times New Roman"/>
        </w:rPr>
        <w:t xml:space="preserve"> в. активизирова</w:t>
      </w:r>
      <w:r>
        <w:rPr>
          <w:rFonts w:ascii="Times New Roman" w:hAnsi="Times New Roman"/>
        </w:rPr>
        <w:softHyphen/>
        <w:t>ло процесс выделения управленческой деятельности в важную самостоятельную профессиональную сферу. Решение задач государственного управления, объем и сложность которых по</w:t>
      </w:r>
      <w:r>
        <w:rPr>
          <w:rFonts w:ascii="Times New Roman" w:hAnsi="Times New Roman"/>
        </w:rPr>
        <w:softHyphen/>
        <w:t>стоянно возрастали, естественно, обусловило ускорение форми</w:t>
      </w:r>
      <w:r>
        <w:rPr>
          <w:rFonts w:ascii="Times New Roman" w:hAnsi="Times New Roman"/>
        </w:rPr>
        <w:softHyphen/>
        <w:t>рования социальной группы «служилых людей», находившихся на «государевой службе» и занимавшихся реализацией целей и функций государства. Бояре, удельные и служилые князья, при</w:t>
      </w:r>
      <w:r>
        <w:rPr>
          <w:rFonts w:ascii="Times New Roman" w:hAnsi="Times New Roman"/>
        </w:rPr>
        <w:softHyphen/>
        <w:t>дворные чины, видные представители дворянства составляли главный источник, из которого государь и «начальствующие» лица из высшей бюрократии отбирали и назначали на руководя</w:t>
      </w:r>
      <w:r>
        <w:rPr>
          <w:rFonts w:ascii="Times New Roman" w:hAnsi="Times New Roman"/>
        </w:rPr>
        <w:softHyphen/>
        <w:t>щие должности в административной, военной и других сферах</w:t>
      </w:r>
    </w:p>
    <w:p w:rsidR="00210DA9" w:rsidRDefault="00210DA9" w:rsidP="00210DA9">
      <w:pPr>
        <w:pStyle w:val="a8"/>
        <w:ind w:firstLine="709"/>
        <w:jc w:val="both"/>
        <w:rPr>
          <w:rFonts w:ascii="Times New Roman" w:hAnsi="Times New Roman"/>
        </w:rPr>
      </w:pPr>
      <w:r>
        <w:rPr>
          <w:rFonts w:ascii="Times New Roman" w:hAnsi="Times New Roman"/>
        </w:rPr>
        <w:t>Глава 35. Исторический опыт управления персоналом...      563</w:t>
      </w:r>
    </w:p>
    <w:p w:rsidR="00210DA9" w:rsidRDefault="00210DA9" w:rsidP="00210DA9">
      <w:pPr>
        <w:pStyle w:val="a8"/>
        <w:ind w:firstLine="709"/>
        <w:jc w:val="both"/>
        <w:rPr>
          <w:rFonts w:ascii="Times New Roman" w:hAnsi="Times New Roman"/>
        </w:rPr>
      </w:pPr>
      <w:r>
        <w:rPr>
          <w:rFonts w:ascii="Times New Roman" w:hAnsi="Times New Roman"/>
        </w:rPr>
        <w:t>управления. Аппарат Боярской думы, казны и двора составляли главным образом дьяки и подьячие. На местах во главе управле</w:t>
      </w:r>
      <w:r>
        <w:rPr>
          <w:rFonts w:ascii="Times New Roman" w:hAnsi="Times New Roman"/>
        </w:rPr>
        <w:softHyphen/>
        <w:t>ния стояли наместники, волостели, воеводы, имевшие в своем подчинении группы должностных лиц.</w:t>
      </w:r>
    </w:p>
    <w:p w:rsidR="00210DA9" w:rsidRDefault="00210DA9" w:rsidP="00210DA9">
      <w:pPr>
        <w:pStyle w:val="a8"/>
        <w:ind w:firstLine="709"/>
        <w:jc w:val="both"/>
        <w:rPr>
          <w:rFonts w:ascii="Times New Roman" w:hAnsi="Times New Roman"/>
        </w:rPr>
      </w:pPr>
      <w:r>
        <w:rPr>
          <w:rFonts w:ascii="Times New Roman" w:hAnsi="Times New Roman"/>
        </w:rPr>
        <w:t>На развитие состава государственных служащих оказали су</w:t>
      </w:r>
      <w:r>
        <w:rPr>
          <w:rFonts w:ascii="Times New Roman" w:hAnsi="Times New Roman"/>
        </w:rPr>
        <w:softHyphen/>
        <w:t xml:space="preserve">щественное влияние эволюция органов дворцово-вотчинного управления в систему центральных управленческих учреждений с общегосударственным статусом в лице приказов и оформление в </w:t>
      </w:r>
      <w:r>
        <w:rPr>
          <w:rFonts w:ascii="Times New Roman" w:hAnsi="Times New Roman"/>
          <w:lang w:val="en-US"/>
        </w:rPr>
        <w:t>XVI</w:t>
      </w:r>
      <w:r>
        <w:rPr>
          <w:rFonts w:ascii="Times New Roman" w:hAnsi="Times New Roman"/>
        </w:rPr>
        <w:t xml:space="preserve"> — первой половине </w:t>
      </w:r>
      <w:r>
        <w:rPr>
          <w:rFonts w:ascii="Times New Roman" w:hAnsi="Times New Roman"/>
          <w:lang w:val="en-US"/>
        </w:rPr>
        <w:t>XVII</w:t>
      </w:r>
      <w:r>
        <w:rPr>
          <w:rFonts w:ascii="Times New Roman" w:hAnsi="Times New Roman"/>
        </w:rPr>
        <w:t xml:space="preserve"> в. самодержавной монархии. Фор</w:t>
      </w:r>
      <w:r>
        <w:rPr>
          <w:rFonts w:ascii="Times New Roman" w:hAnsi="Times New Roman"/>
        </w:rPr>
        <w:softHyphen/>
        <w:t xml:space="preserve">мирование персонала органов государственного управления еще более интенсифицировалось после административной реформы Ивана </w:t>
      </w:r>
      <w:r>
        <w:rPr>
          <w:rFonts w:ascii="Times New Roman" w:hAnsi="Times New Roman"/>
          <w:lang w:val="en-US"/>
        </w:rPr>
        <w:t>IV</w:t>
      </w:r>
      <w:r>
        <w:rPr>
          <w:rFonts w:ascii="Times New Roman" w:hAnsi="Times New Roman"/>
        </w:rPr>
        <w:t xml:space="preserve"> (Грозного), по воле которого в 1548—1555 гг. была со</w:t>
      </w:r>
      <w:r>
        <w:rPr>
          <w:rFonts w:ascii="Times New Roman" w:hAnsi="Times New Roman"/>
        </w:rPr>
        <w:softHyphen/>
        <w:t>здана целая группа отраслевых и территориальных приказов как административно-управленческих органов, представлявших цен</w:t>
      </w:r>
      <w:r>
        <w:rPr>
          <w:rFonts w:ascii="Times New Roman" w:hAnsi="Times New Roman"/>
        </w:rPr>
        <w:softHyphen/>
        <w:t>тральную власть.</w:t>
      </w:r>
    </w:p>
    <w:p w:rsidR="00210DA9" w:rsidRDefault="00210DA9" w:rsidP="00210DA9">
      <w:pPr>
        <w:pStyle w:val="a8"/>
        <w:ind w:firstLine="709"/>
        <w:jc w:val="both"/>
        <w:rPr>
          <w:rFonts w:ascii="Times New Roman" w:hAnsi="Times New Roman"/>
        </w:rPr>
      </w:pPr>
      <w:r>
        <w:rPr>
          <w:rFonts w:ascii="Times New Roman" w:hAnsi="Times New Roman"/>
        </w:rPr>
        <w:t>В последующем приказная система управления все более рас</w:t>
      </w:r>
      <w:r>
        <w:rPr>
          <w:rFonts w:ascii="Times New Roman" w:hAnsi="Times New Roman"/>
        </w:rPr>
        <w:softHyphen/>
        <w:t>ширялась. В ней шло разделение управленческой деятельности, усиливалась специализация. Эти изменения сопровождались рос</w:t>
      </w:r>
      <w:r>
        <w:rPr>
          <w:rFonts w:ascii="Times New Roman" w:hAnsi="Times New Roman"/>
        </w:rPr>
        <w:softHyphen/>
        <w:t xml:space="preserve">том количества думских и «приказных служилых людей». С 1613 по 1690 г. </w:t>
      </w:r>
      <w:r>
        <w:rPr>
          <w:rFonts w:ascii="Times New Roman" w:hAnsi="Times New Roman"/>
        </w:rPr>
        <w:lastRenderedPageBreak/>
        <w:t>состав Боярской думы увеличился с 29 до 153 человек, т. е. в 5 раз. По данным 36 приказов, в 1682 г. в их штатах числи</w:t>
      </w:r>
      <w:r>
        <w:rPr>
          <w:rFonts w:ascii="Times New Roman" w:hAnsi="Times New Roman"/>
        </w:rPr>
        <w:softHyphen/>
        <w:t>лось 1800 служащих, а в 1698 г. - около 3000. В это же время в местных административных учреждениях находилось на службе почти 2000 человек</w:t>
      </w:r>
      <w:r>
        <w:rPr>
          <w:rFonts w:ascii="Times New Roman" w:hAnsi="Times New Roman"/>
          <w:vertAlign w:val="superscript"/>
        </w:rPr>
        <w:t>1</w:t>
      </w:r>
      <w:r>
        <w:rPr>
          <w:rFonts w:ascii="Times New Roman" w:hAnsi="Times New Roman"/>
        </w:rPr>
        <w:t>.</w:t>
      </w:r>
    </w:p>
    <w:p w:rsidR="00210DA9" w:rsidRDefault="00210DA9" w:rsidP="00210DA9">
      <w:pPr>
        <w:pStyle w:val="a8"/>
        <w:ind w:firstLine="709"/>
        <w:jc w:val="both"/>
        <w:rPr>
          <w:rFonts w:ascii="Times New Roman" w:hAnsi="Times New Roman"/>
        </w:rPr>
      </w:pPr>
      <w:r>
        <w:rPr>
          <w:rFonts w:ascii="Times New Roman" w:hAnsi="Times New Roman"/>
        </w:rPr>
        <w:t>Постепенное формирование профессионального персонала органов государственного управления, активный переход, осо</w:t>
      </w:r>
      <w:r>
        <w:rPr>
          <w:rFonts w:ascii="Times New Roman" w:hAnsi="Times New Roman"/>
        </w:rPr>
        <w:softHyphen/>
        <w:t xml:space="preserve">бенно во второй половине </w:t>
      </w:r>
      <w:r>
        <w:rPr>
          <w:rFonts w:ascii="Times New Roman" w:hAnsi="Times New Roman"/>
          <w:lang w:val="en-US"/>
        </w:rPr>
        <w:t>XVII</w:t>
      </w:r>
      <w:r>
        <w:rPr>
          <w:rFonts w:ascii="Times New Roman" w:hAnsi="Times New Roman"/>
        </w:rPr>
        <w:t xml:space="preserve"> в., к постоянным служебным должностям в приказах и других административных учреждениях того времени, неуклонное увеличение численности «приказных людей» - все это актуализировало задачу организации управле</w:t>
      </w:r>
      <w:r>
        <w:rPr>
          <w:rFonts w:ascii="Times New Roman" w:hAnsi="Times New Roman"/>
        </w:rPr>
        <w:softHyphen/>
        <w:t>ния контингентом «государевых слуг», потребовало целенаправ</w:t>
      </w:r>
      <w:r>
        <w:rPr>
          <w:rFonts w:ascii="Times New Roman" w:hAnsi="Times New Roman"/>
        </w:rPr>
        <w:softHyphen/>
        <w:t>ленного и организованного правительственного воздействия на служащих государственного аппарата с целью максимальной мо</w:t>
      </w:r>
      <w:r>
        <w:rPr>
          <w:rFonts w:ascii="Times New Roman" w:hAnsi="Times New Roman"/>
        </w:rPr>
        <w:softHyphen/>
        <w:t>билизации их знаний и энергии для осуществления задач и функ</w:t>
      </w:r>
      <w:r>
        <w:rPr>
          <w:rFonts w:ascii="Times New Roman" w:hAnsi="Times New Roman"/>
        </w:rPr>
        <w:softHyphen/>
        <w:t>ций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rPr>
        <w:t>Следовательно, управленческие функции государства объек</w:t>
      </w:r>
      <w:r>
        <w:rPr>
          <w:rFonts w:ascii="Times New Roman" w:hAnsi="Times New Roman"/>
        </w:rPr>
        <w:softHyphen/>
        <w:t xml:space="preserve">тивно детерминировали возникновение специальных институтов </w:t>
      </w:r>
      <w:r>
        <w:rPr>
          <w:rFonts w:ascii="Times New Roman" w:eastAsia="Times New Roman" w:hAnsi="Times New Roman"/>
          <w:lang w:eastAsia="ru-RU"/>
        </w:rPr>
        <w:t>управления персоналом государственной службы. Работа по учету и распределению «государевых служилых людей» стала более упо</w:t>
      </w:r>
      <w:r>
        <w:rPr>
          <w:rFonts w:ascii="Times New Roman" w:eastAsia="Times New Roman" w:hAnsi="Times New Roman"/>
          <w:lang w:eastAsia="ru-RU"/>
        </w:rPr>
        <w:softHyphen/>
        <w:t xml:space="preserve">рядоченной с созданием в середине </w:t>
      </w:r>
      <w:r>
        <w:rPr>
          <w:rFonts w:ascii="Times New Roman" w:eastAsia="Times New Roman" w:hAnsi="Times New Roman"/>
          <w:b/>
          <w:bCs/>
          <w:lang w:val="en-US" w:eastAsia="ru-RU"/>
        </w:rPr>
        <w:t xml:space="preserve">XVI </w:t>
      </w:r>
      <w:r>
        <w:rPr>
          <w:rFonts w:ascii="Times New Roman" w:eastAsia="Times New Roman" w:hAnsi="Times New Roman"/>
          <w:lang w:eastAsia="ru-RU"/>
        </w:rPr>
        <w:t>в. Разрядного приказа, который участвовал в подборе кандидатов на вакантные должно</w:t>
      </w:r>
      <w:r>
        <w:rPr>
          <w:rFonts w:ascii="Times New Roman" w:eastAsia="Times New Roman" w:hAnsi="Times New Roman"/>
          <w:lang w:eastAsia="ru-RU"/>
        </w:rPr>
        <w:softHyphen/>
        <w:t>сти. Его дьяки вели записи назначений на военную, гражданскую и придворную службу. В его компетенцию входило обеспечение государственных служащих земельными поместьями и денежным жалованьем за службу.</w:t>
      </w:r>
    </w:p>
    <w:p w:rsidR="00210DA9" w:rsidRDefault="00210DA9" w:rsidP="00210DA9">
      <w:pPr>
        <w:pStyle w:val="a8"/>
        <w:ind w:firstLine="709"/>
        <w:jc w:val="both"/>
        <w:rPr>
          <w:rFonts w:ascii="Times New Roman" w:hAnsi="Times New Roman"/>
          <w:lang w:eastAsia="ru-RU"/>
        </w:rPr>
      </w:pPr>
      <w:r>
        <w:rPr>
          <w:rFonts w:ascii="Times New Roman" w:eastAsia="Times New Roman" w:hAnsi="Times New Roman"/>
          <w:lang w:eastAsia="ru-RU"/>
        </w:rPr>
        <w:t xml:space="preserve">В 60-х гг. </w:t>
      </w:r>
      <w:r>
        <w:rPr>
          <w:rFonts w:ascii="Times New Roman" w:eastAsia="Times New Roman" w:hAnsi="Times New Roman"/>
          <w:b/>
          <w:bCs/>
          <w:lang w:val="en-US" w:eastAsia="ru-RU"/>
        </w:rPr>
        <w:t xml:space="preserve">XVI </w:t>
      </w:r>
      <w:r>
        <w:rPr>
          <w:rFonts w:ascii="Times New Roman" w:eastAsia="Times New Roman" w:hAnsi="Times New Roman"/>
          <w:lang w:eastAsia="ru-RU"/>
        </w:rPr>
        <w:t xml:space="preserve">в., при Иване </w:t>
      </w:r>
      <w:r>
        <w:rPr>
          <w:rFonts w:ascii="Times New Roman" w:eastAsia="Times New Roman" w:hAnsi="Times New Roman"/>
          <w:lang w:val="en-US" w:eastAsia="ru-RU"/>
        </w:rPr>
        <w:t>IV</w:t>
      </w:r>
      <w:r>
        <w:rPr>
          <w:rFonts w:ascii="Times New Roman" w:eastAsia="Times New Roman" w:hAnsi="Times New Roman"/>
          <w:lang w:eastAsia="ru-RU"/>
        </w:rPr>
        <w:t>, Разрядный стол имел в своих книгах записи на более чем 20 тыс. «государевых слуг», причем до 3 тыс. из них были включены в московские послужные спис</w:t>
      </w:r>
      <w:r>
        <w:rPr>
          <w:rFonts w:ascii="Times New Roman" w:eastAsia="Times New Roman" w:hAnsi="Times New Roman"/>
          <w:lang w:eastAsia="ru-RU"/>
        </w:rPr>
        <w:softHyphen/>
        <w:t>ки. Это была своего рода «номенклатура», из которой отбирались «служилые люди» для царских назначений на ответственные го</w:t>
      </w:r>
      <w:r>
        <w:rPr>
          <w:rFonts w:ascii="Times New Roman" w:eastAsia="Times New Roman" w:hAnsi="Times New Roman"/>
          <w:lang w:eastAsia="ru-RU"/>
        </w:rPr>
        <w:softHyphen/>
        <w:t>сударственные должности. Разрядный приказ как администра</w:t>
      </w:r>
      <w:r>
        <w:rPr>
          <w:rFonts w:ascii="Times New Roman" w:eastAsia="Times New Roman" w:hAnsi="Times New Roman"/>
          <w:lang w:eastAsia="ru-RU"/>
        </w:rPr>
        <w:softHyphen/>
        <w:t>тивное учреждение по управлению персоналом государственной службы возглавлялся чинами высшей бюрократии — боярами А. Щелкаловым, Ф. Лихачевым, С. Заборовским, Ф. Грибоедо</w:t>
      </w:r>
      <w:r>
        <w:rPr>
          <w:rFonts w:ascii="Times New Roman" w:eastAsia="Times New Roman" w:hAnsi="Times New Roman"/>
          <w:lang w:eastAsia="ru-RU"/>
        </w:rPr>
        <w:softHyphen/>
        <w:t>вым, Т. Стрешневым и др. Этот приказ функционировал в тече</w:t>
      </w:r>
      <w:r>
        <w:rPr>
          <w:rFonts w:ascii="Times New Roman" w:eastAsia="Times New Roman" w:hAnsi="Times New Roman"/>
          <w:lang w:eastAsia="ru-RU"/>
        </w:rPr>
        <w:softHyphen/>
        <w:t xml:space="preserve">ние второй половины </w:t>
      </w:r>
      <w:r>
        <w:rPr>
          <w:rFonts w:ascii="Times New Roman" w:eastAsia="Times New Roman" w:hAnsi="Times New Roman"/>
          <w:b/>
          <w:bCs/>
          <w:lang w:val="en-US" w:eastAsia="ru-RU"/>
        </w:rPr>
        <w:t xml:space="preserve">XVI </w:t>
      </w:r>
      <w:r>
        <w:rPr>
          <w:rFonts w:ascii="Times New Roman" w:eastAsia="Times New Roman" w:hAnsi="Times New Roman"/>
          <w:lang w:eastAsia="ru-RU"/>
        </w:rPr>
        <w:t xml:space="preserve">в., весь </w:t>
      </w:r>
      <w:r>
        <w:rPr>
          <w:rFonts w:ascii="Times New Roman" w:eastAsia="Times New Roman" w:hAnsi="Times New Roman"/>
          <w:b/>
          <w:bCs/>
          <w:lang w:val="en-US" w:eastAsia="ru-RU"/>
        </w:rPr>
        <w:t xml:space="preserve">XVII </w:t>
      </w:r>
      <w:r>
        <w:rPr>
          <w:rFonts w:ascii="Times New Roman" w:eastAsia="Times New Roman" w:hAnsi="Times New Roman"/>
          <w:lang w:eastAsia="ru-RU"/>
        </w:rPr>
        <w:t xml:space="preserve">в. и был упразднен лишь в </w:t>
      </w:r>
      <w:r>
        <w:rPr>
          <w:rFonts w:ascii="Times New Roman" w:eastAsia="Times New Roman" w:hAnsi="Times New Roman"/>
          <w:b/>
          <w:bCs/>
          <w:lang w:eastAsia="ru-RU"/>
        </w:rPr>
        <w:t xml:space="preserve">1711 </w:t>
      </w:r>
      <w:r>
        <w:rPr>
          <w:rFonts w:ascii="Times New Roman" w:eastAsia="Times New Roman" w:hAnsi="Times New Roman"/>
          <w:lang w:eastAsia="ru-RU"/>
        </w:rPr>
        <w:t>г. в ходе Петровских реформ</w:t>
      </w:r>
      <w:r>
        <w:rPr>
          <w:rFonts w:ascii="Times New Roman" w:eastAsia="Times New Roman" w:hAnsi="Times New Roman"/>
          <w:vertAlign w:val="superscript"/>
          <w:lang w:eastAsia="ru-RU"/>
        </w:rPr>
        <w:t>1</w:t>
      </w:r>
      <w:r>
        <w:rPr>
          <w:rFonts w:ascii="Times New Roman" w:eastAsia="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eastAsia="Times New Roman" w:hAnsi="Times New Roman"/>
          <w:lang w:eastAsia="ru-RU"/>
        </w:rPr>
        <w:t>Эта проблема стала особенно острой с окончательным выде</w:t>
      </w:r>
      <w:r>
        <w:rPr>
          <w:rFonts w:ascii="Times New Roman" w:eastAsia="Times New Roman" w:hAnsi="Times New Roman"/>
          <w:lang w:eastAsia="ru-RU"/>
        </w:rPr>
        <w:softHyphen/>
        <w:t>лением в результате Петровских радикальных реформ граждан</w:t>
      </w:r>
      <w:r>
        <w:rPr>
          <w:rFonts w:ascii="Times New Roman" w:eastAsia="Times New Roman" w:hAnsi="Times New Roman"/>
          <w:lang w:eastAsia="ru-RU"/>
        </w:rPr>
        <w:softHyphen/>
        <w:t>ской службы в самостоятельную отрасль государственного управ</w:t>
      </w:r>
      <w:r>
        <w:rPr>
          <w:rFonts w:ascii="Times New Roman" w:eastAsia="Times New Roman" w:hAnsi="Times New Roman"/>
          <w:lang w:eastAsia="ru-RU"/>
        </w:rPr>
        <w:softHyphen/>
        <w:t>ления на основе известной Табели о рангах всех чинов воинских, статских и придворных... (1722 г.). С данным юридическим актом связано официальное законодательное признание чиновничества в качестве особой группы государственных служащих, обеспечи</w:t>
      </w:r>
      <w:r>
        <w:rPr>
          <w:rFonts w:ascii="Times New Roman" w:eastAsia="Times New Roman" w:hAnsi="Times New Roman"/>
          <w:lang w:eastAsia="ru-RU"/>
        </w:rPr>
        <w:softHyphen/>
        <w:t>вавших на профессиональной и постоянной основе реализацию компетенции государственных органов.</w:t>
      </w:r>
    </w:p>
    <w:p w:rsidR="00210DA9" w:rsidRDefault="00210DA9" w:rsidP="00210DA9">
      <w:pPr>
        <w:pStyle w:val="a8"/>
        <w:ind w:firstLine="709"/>
        <w:jc w:val="both"/>
        <w:rPr>
          <w:rFonts w:ascii="Times New Roman" w:eastAsia="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eastAsia="Times New Roman" w:hAnsi="Times New Roman"/>
          <w:lang w:eastAsia="ru-RU"/>
        </w:rPr>
        <w:t>С территориальным расширением Российского государства, возникновением все новых и новых отраслей хозяйства-,-услож</w:t>
      </w:r>
      <w:r>
        <w:rPr>
          <w:rFonts w:ascii="Times New Roman" w:eastAsia="Times New Roman" w:hAnsi="Times New Roman"/>
          <w:lang w:eastAsia="ru-RU"/>
        </w:rPr>
        <w:softHyphen/>
        <w:t>нением задач административно-хозяйственной деятельности количество персонала государственной службы неуклонно уве</w:t>
      </w:r>
      <w:r>
        <w:rPr>
          <w:rFonts w:ascii="Times New Roman" w:eastAsia="Times New Roman" w:hAnsi="Times New Roman"/>
          <w:lang w:eastAsia="ru-RU"/>
        </w:rPr>
        <w:softHyphen/>
        <w:t xml:space="preserve">личивалось. В середине </w:t>
      </w:r>
      <w:r>
        <w:rPr>
          <w:rFonts w:ascii="Times New Roman" w:eastAsia="Times New Roman" w:hAnsi="Times New Roman"/>
          <w:b/>
          <w:bCs/>
          <w:lang w:val="en-US" w:eastAsia="ru-RU"/>
        </w:rPr>
        <w:t xml:space="preserve">XVIII </w:t>
      </w:r>
      <w:r>
        <w:rPr>
          <w:rFonts w:ascii="Times New Roman" w:eastAsia="Times New Roman" w:hAnsi="Times New Roman"/>
          <w:lang w:eastAsia="ru-RU"/>
        </w:rPr>
        <w:t xml:space="preserve">в. в административных органах было около 10 тыс. служащих, в конце </w:t>
      </w:r>
      <w:r>
        <w:rPr>
          <w:rFonts w:ascii="Times New Roman" w:eastAsia="Times New Roman" w:hAnsi="Times New Roman"/>
          <w:b/>
          <w:bCs/>
          <w:lang w:val="en-US" w:eastAsia="ru-RU"/>
        </w:rPr>
        <w:t xml:space="preserve">XVIII </w:t>
      </w:r>
      <w:r>
        <w:rPr>
          <w:rFonts w:ascii="Times New Roman" w:eastAsia="Times New Roman" w:hAnsi="Times New Roman"/>
          <w:lang w:eastAsia="ru-RU"/>
        </w:rPr>
        <w:t xml:space="preserve">в. их количество возросло до 16 тыс. человек. В начале 50-х гг. </w:t>
      </w:r>
      <w:r>
        <w:rPr>
          <w:rFonts w:ascii="Times New Roman" w:eastAsia="Times New Roman" w:hAnsi="Times New Roman"/>
          <w:b/>
          <w:bCs/>
          <w:lang w:val="en-US" w:eastAsia="ru-RU"/>
        </w:rPr>
        <w:t xml:space="preserve">XIX </w:t>
      </w:r>
      <w:r>
        <w:rPr>
          <w:rFonts w:ascii="Times New Roman" w:eastAsia="Times New Roman" w:hAnsi="Times New Roman"/>
          <w:lang w:eastAsia="ru-RU"/>
        </w:rPr>
        <w:t>в. корпус госу</w:t>
      </w:r>
      <w:r>
        <w:rPr>
          <w:rFonts w:ascii="Times New Roman" w:eastAsia="Times New Roman" w:hAnsi="Times New Roman"/>
          <w:lang w:eastAsia="ru-RU"/>
        </w:rPr>
        <w:softHyphen/>
        <w:t>дарственных служащих составлял более 60 тыс. В 1903 г. общая численность классных чиновников в России достигала почти 400 тыс. человек. Вместе с нетабельными канцелярскими слу</w:t>
      </w:r>
      <w:r>
        <w:rPr>
          <w:rFonts w:ascii="Times New Roman" w:eastAsia="Times New Roman" w:hAnsi="Times New Roman"/>
          <w:lang w:eastAsia="ru-RU"/>
        </w:rPr>
        <w:softHyphen/>
        <w:t>жителями в системе государственного управления было занято свыше 500 тыс. служащих</w:t>
      </w:r>
      <w:r>
        <w:rPr>
          <w:rFonts w:ascii="Times New Roman" w:eastAsia="Times New Roman" w:hAnsi="Times New Roman"/>
          <w:vertAlign w:val="superscript"/>
          <w:lang w:eastAsia="ru-RU"/>
        </w:rPr>
        <w:t>1</w:t>
      </w:r>
      <w:r>
        <w:rPr>
          <w:rFonts w:ascii="Times New Roman" w:eastAsia="Times New Roman" w:hAnsi="Times New Roman"/>
          <w:lang w:eastAsia="ru-RU"/>
        </w:rPr>
        <w:t>.</w:t>
      </w:r>
    </w:p>
    <w:p w:rsidR="00210DA9" w:rsidRDefault="00210DA9" w:rsidP="00210DA9">
      <w:pPr>
        <w:pStyle w:val="a8"/>
        <w:ind w:firstLine="709"/>
        <w:jc w:val="right"/>
        <w:rPr>
          <w:rFonts w:ascii="Times New Roman" w:hAnsi="Times New Roman"/>
          <w:lang w:eastAsia="ru-RU"/>
        </w:rPr>
      </w:pPr>
      <w:r>
        <w:rPr>
          <w:rFonts w:ascii="Times New Roman" w:eastAsia="Times New Roman" w:hAnsi="Times New Roman"/>
          <w:i/>
          <w:iCs/>
          <w:lang w:eastAsia="ru-RU"/>
        </w:rPr>
        <w:t>Таблица 12</w:t>
      </w:r>
    </w:p>
    <w:p w:rsidR="00210DA9" w:rsidRDefault="00210DA9" w:rsidP="00210DA9">
      <w:pPr>
        <w:pStyle w:val="a8"/>
        <w:ind w:firstLine="709"/>
        <w:jc w:val="center"/>
        <w:rPr>
          <w:rFonts w:ascii="Times New Roman" w:hAnsi="Times New Roman"/>
          <w:lang w:eastAsia="ru-RU"/>
        </w:rPr>
      </w:pPr>
      <w:r>
        <w:rPr>
          <w:rFonts w:ascii="Times New Roman" w:eastAsia="Times New Roman" w:hAnsi="Times New Roman"/>
          <w:b/>
          <w:bCs/>
          <w:lang w:eastAsia="ru-RU"/>
        </w:rPr>
        <w:t>Количественный рост корпуса классных чиновников в России</w:t>
      </w:r>
    </w:p>
    <w:p w:rsidR="00210DA9" w:rsidRDefault="00210DA9" w:rsidP="00210DA9">
      <w:pPr>
        <w:pStyle w:val="a8"/>
        <w:ind w:firstLine="709"/>
        <w:jc w:val="both"/>
        <w:rPr>
          <w:rFonts w:ascii="Times New Roman" w:hAnsi="Times New Roman"/>
          <w:lang w:eastAsia="ru-RU"/>
        </w:rPr>
      </w:pPr>
      <w:r>
        <w:rPr>
          <w:rFonts w:ascii="Times New Roman" w:hAnsi="Times New Roman"/>
          <w:i/>
          <w:iCs/>
          <w:lang w:eastAsia="ru-RU"/>
        </w:rPr>
        <w:t>(</w:t>
      </w:r>
      <w:r>
        <w:rPr>
          <w:rFonts w:ascii="Times New Roman" w:eastAsia="Times New Roman" w:hAnsi="Times New Roman"/>
          <w:i/>
          <w:iCs/>
          <w:lang w:eastAsia="ru-RU"/>
        </w:rPr>
        <w:t>тыс. человек)</w:t>
      </w:r>
    </w:p>
    <w:tbl>
      <w:tblPr>
        <w:tblW w:w="0" w:type="auto"/>
        <w:tblInd w:w="466" w:type="dxa"/>
        <w:tblLayout w:type="fixed"/>
        <w:tblCellMar>
          <w:left w:w="40" w:type="dxa"/>
          <w:right w:w="40" w:type="dxa"/>
        </w:tblCellMar>
        <w:tblLook w:val="04A0" w:firstRow="1" w:lastRow="0" w:firstColumn="1" w:lastColumn="0" w:noHBand="0" w:noVBand="1"/>
      </w:tblPr>
      <w:tblGrid>
        <w:gridCol w:w="1276"/>
        <w:gridCol w:w="1276"/>
        <w:gridCol w:w="1276"/>
        <w:gridCol w:w="992"/>
        <w:gridCol w:w="992"/>
        <w:gridCol w:w="992"/>
        <w:gridCol w:w="2268"/>
      </w:tblGrid>
      <w:tr w:rsidR="00210DA9" w:rsidTr="00210DA9">
        <w:trPr>
          <w:trHeight w:val="734"/>
        </w:trPr>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eastAsia="Times New Roman" w:hAnsi="Times New Roman"/>
                <w:lang w:eastAsia="ru-RU"/>
              </w:rPr>
              <w:t xml:space="preserve">Начало </w:t>
            </w:r>
            <w:r>
              <w:rPr>
                <w:rFonts w:ascii="Times New Roman" w:eastAsia="Times New Roman" w:hAnsi="Times New Roman"/>
                <w:lang w:val="en-US" w:eastAsia="ru-RU"/>
              </w:rPr>
              <w:t xml:space="preserve">XVIII </w:t>
            </w:r>
            <w:r>
              <w:rPr>
                <w:rFonts w:ascii="Times New Roman" w:eastAsia="Times New Roman" w:hAnsi="Times New Roman"/>
                <w:lang w:eastAsia="ru-RU"/>
              </w:rPr>
              <w:t>в.</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eastAsia="Times New Roman" w:hAnsi="Times New Roman"/>
                <w:lang w:eastAsia="ru-RU"/>
              </w:rPr>
              <w:t xml:space="preserve">Середина </w:t>
            </w:r>
            <w:r>
              <w:rPr>
                <w:rFonts w:ascii="Times New Roman" w:eastAsia="Times New Roman" w:hAnsi="Times New Roman"/>
                <w:lang w:val="en-US" w:eastAsia="ru-RU"/>
              </w:rPr>
              <w:t xml:space="preserve">XVIII </w:t>
            </w:r>
            <w:r>
              <w:rPr>
                <w:rFonts w:ascii="Times New Roman" w:eastAsia="Times New Roman" w:hAnsi="Times New Roman"/>
                <w:lang w:eastAsia="ru-RU"/>
              </w:rPr>
              <w:t>в.</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eastAsia="Times New Roman" w:hAnsi="Times New Roman"/>
                <w:lang w:eastAsia="ru-RU"/>
              </w:rPr>
              <w:t xml:space="preserve">Конец </w:t>
            </w:r>
            <w:r>
              <w:rPr>
                <w:rFonts w:ascii="Times New Roman" w:eastAsia="Times New Roman" w:hAnsi="Times New Roman"/>
                <w:lang w:val="en-US" w:eastAsia="ru-RU"/>
              </w:rPr>
              <w:t xml:space="preserve">XVIII </w:t>
            </w:r>
            <w:r>
              <w:rPr>
                <w:rFonts w:ascii="Times New Roman" w:eastAsia="Times New Roman" w:hAnsi="Times New Roman"/>
                <w:lang w:eastAsia="ru-RU"/>
              </w:rPr>
              <w:t>в.</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xml:space="preserve">1850 </w:t>
            </w:r>
            <w:r>
              <w:rPr>
                <w:rFonts w:ascii="Times New Roman" w:eastAsia="Times New Roman" w:hAnsi="Times New Roman"/>
                <w:lang w:eastAsia="ru-RU"/>
              </w:rPr>
              <w:t>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xml:space="preserve">1860 </w:t>
            </w:r>
            <w:r>
              <w:rPr>
                <w:rFonts w:ascii="Times New Roman" w:eastAsia="Times New Roman" w:hAnsi="Times New Roman"/>
                <w:lang w:eastAsia="ru-RU"/>
              </w:rPr>
              <w:t>г.</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eastAsia="Times New Roman" w:hAnsi="Times New Roman"/>
                <w:lang w:eastAsia="ru-RU"/>
              </w:rPr>
              <w:t>.</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 xml:space="preserve">1903 </w:t>
            </w:r>
            <w:r>
              <w:rPr>
                <w:rFonts w:ascii="Times New Roman" w:eastAsia="Times New Roman" w:hAnsi="Times New Roman"/>
                <w:lang w:eastAsia="ru-RU"/>
              </w:rPr>
              <w:t>г. вместе</w:t>
            </w:r>
          </w:p>
          <w:p w:rsidR="00210DA9" w:rsidRDefault="00210DA9">
            <w:pPr>
              <w:pStyle w:val="a8"/>
              <w:jc w:val="both"/>
              <w:rPr>
                <w:rFonts w:ascii="Times New Roman" w:hAnsi="Times New Roman"/>
                <w:lang w:eastAsia="ru-RU"/>
              </w:rPr>
            </w:pPr>
            <w:r>
              <w:rPr>
                <w:rFonts w:ascii="Times New Roman" w:eastAsia="Times New Roman" w:hAnsi="Times New Roman"/>
                <w:lang w:eastAsia="ru-RU"/>
              </w:rPr>
              <w:t>с канцелярскими</w:t>
            </w:r>
          </w:p>
          <w:p w:rsidR="00210DA9" w:rsidRDefault="00210DA9">
            <w:pPr>
              <w:pStyle w:val="a8"/>
              <w:jc w:val="both"/>
              <w:rPr>
                <w:rFonts w:ascii="Times New Roman" w:hAnsi="Times New Roman"/>
                <w:lang w:eastAsia="ru-RU"/>
              </w:rPr>
            </w:pPr>
            <w:r>
              <w:rPr>
                <w:rFonts w:ascii="Times New Roman" w:eastAsia="Times New Roman" w:hAnsi="Times New Roman"/>
                <w:lang w:eastAsia="ru-RU"/>
              </w:rPr>
              <w:t>служителями</w:t>
            </w:r>
          </w:p>
        </w:tc>
      </w:tr>
      <w:tr w:rsidR="00210DA9" w:rsidTr="00210DA9">
        <w:trPr>
          <w:trHeight w:val="346"/>
        </w:trPr>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4,5</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15-16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62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383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500</w:t>
            </w:r>
          </w:p>
        </w:tc>
      </w:tr>
    </w:tbl>
    <w:p w:rsidR="00210DA9" w:rsidRDefault="00210DA9" w:rsidP="00210DA9">
      <w:pPr>
        <w:pStyle w:val="a8"/>
        <w:ind w:firstLine="709"/>
        <w:jc w:val="both"/>
        <w:rPr>
          <w:rFonts w:ascii="Times New Roman" w:eastAsia="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eastAsia="Times New Roman" w:hAnsi="Times New Roman"/>
          <w:lang w:eastAsia="ru-RU"/>
        </w:rPr>
        <w:t>Количественный рост чиновников требовал усиления органи</w:t>
      </w:r>
      <w:r>
        <w:rPr>
          <w:rFonts w:ascii="Times New Roman" w:eastAsia="Times New Roman" w:hAnsi="Times New Roman"/>
          <w:lang w:eastAsia="ru-RU"/>
        </w:rPr>
        <w:softHyphen/>
        <w:t>зационного и воспитательного воздействия власти на служащих государственного аппарата с целью повышения их должностной деловой результативности. Эти актуальные задачи побуждали правительство постоянно повышать роль органов управления персоналом, совершенствуя структуру, расширяя штаты, уточняя функции и т. д.</w:t>
      </w:r>
    </w:p>
    <w:p w:rsidR="00210DA9" w:rsidRDefault="00210DA9" w:rsidP="00210DA9">
      <w:pPr>
        <w:pStyle w:val="a8"/>
        <w:ind w:firstLine="709"/>
        <w:jc w:val="both"/>
        <w:rPr>
          <w:rFonts w:ascii="Times New Roman" w:hAnsi="Times New Roman"/>
          <w:lang w:eastAsia="ru-RU"/>
        </w:rPr>
      </w:pPr>
      <w:r>
        <w:rPr>
          <w:rFonts w:ascii="Times New Roman" w:eastAsia="Times New Roman" w:hAnsi="Times New Roman"/>
          <w:lang w:eastAsia="ru-RU"/>
        </w:rPr>
        <w:t>В результате Петровских реформ государственного устрой</w:t>
      </w:r>
      <w:r>
        <w:rPr>
          <w:rFonts w:ascii="Times New Roman" w:eastAsia="Times New Roman" w:hAnsi="Times New Roman"/>
          <w:lang w:eastAsia="ru-RU"/>
        </w:rPr>
        <w:softHyphen/>
        <w:t>ства формирование и деятельность корпуса гражданских слу</w:t>
      </w:r>
      <w:r>
        <w:rPr>
          <w:rFonts w:ascii="Times New Roman" w:eastAsia="Times New Roman" w:hAnsi="Times New Roman"/>
          <w:lang w:eastAsia="ru-RU"/>
        </w:rPr>
        <w:softHyphen/>
        <w:t xml:space="preserve">жащих перешли в ведение Сената как высшего после государя органа судебного надзора и административного управления. В этих целях в </w:t>
      </w:r>
      <w:r>
        <w:rPr>
          <w:rFonts w:ascii="Times New Roman" w:eastAsia="Times New Roman" w:hAnsi="Times New Roman"/>
          <w:lang w:eastAsia="ru-RU"/>
        </w:rPr>
        <w:lastRenderedPageBreak/>
        <w:t>Правительствующем Сенате первоначально был учрежден Разрядный стол во главе с И. Ларионовым. В 1722 г. он был преобразован в более крупную по штатам и широкую по функциям Герольдмейстерскую контору, ставшую специальным административным подразделением, посредством которого Правительствующий Сенат осуществлял управление государ</w:t>
      </w:r>
      <w:r>
        <w:rPr>
          <w:rFonts w:ascii="Times New Roman" w:eastAsia="Times New Roman" w:hAnsi="Times New Roman"/>
          <w:lang w:eastAsia="ru-RU"/>
        </w:rPr>
        <w:softHyphen/>
        <w:t>ственной службой. На основании петровской инструкции ге</w:t>
      </w:r>
      <w:r>
        <w:rPr>
          <w:rFonts w:ascii="Times New Roman" w:eastAsia="Times New Roman" w:hAnsi="Times New Roman"/>
          <w:lang w:eastAsia="ru-RU"/>
        </w:rPr>
        <w:softHyphen/>
        <w:t>рольдмейстеру от 5 февраля 1722 г. «Об отправлении дел по его должности» перед этим сенатским органом ставились следую</w:t>
      </w:r>
      <w:r>
        <w:rPr>
          <w:rFonts w:ascii="Times New Roman" w:eastAsia="Times New Roman" w:hAnsi="Times New Roman"/>
          <w:lang w:eastAsia="ru-RU"/>
        </w:rPr>
        <w:softHyphen/>
        <w:t>щие задачи: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w:t>
      </w:r>
      <w:r>
        <w:rPr>
          <w:rFonts w:ascii="Times New Roman" w:eastAsia="Times New Roman" w:hAnsi="Times New Roman"/>
          <w:lang w:eastAsia="ru-RU"/>
        </w:rPr>
        <w:t>вести учет «вышних и нижних, прежних и нынешних, во</w:t>
      </w:r>
      <w:r>
        <w:rPr>
          <w:rFonts w:ascii="Times New Roman" w:eastAsia="Times New Roman" w:hAnsi="Times New Roman"/>
          <w:lang w:eastAsia="ru-RU"/>
        </w:rPr>
        <w:softHyphen/>
        <w:t>енных, гражданских и придворных чинов дворянского сословия всего государства»;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составлять списки служащих по видам государственной службы, а также отдельные списки по чинам;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 списках «служилого сословия» иметь указания о том, к какому виду службы эти люди пригодны и в каком виде службы предполагается их использование;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особо учитывать детей мужского пола из дворянских семей, с характеристикой их возраста, образования и здоровья; органи</w:t>
      </w:r>
      <w:r>
        <w:rPr>
          <w:rFonts w:ascii="Times New Roman" w:hAnsi="Times New Roman"/>
          <w:lang w:eastAsia="ru-RU"/>
        </w:rPr>
        <w:softHyphen/>
        <w:t>зовать на местах школы для их обучения основам грамоты, госу-дарствоведению, экономике, российскому законодательству;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иметь в Герольдмейстерской конторе сведения из админист</w:t>
      </w:r>
      <w:r>
        <w:rPr>
          <w:rFonts w:ascii="Times New Roman" w:hAnsi="Times New Roman"/>
          <w:lang w:eastAsia="ru-RU"/>
        </w:rPr>
        <w:softHyphen/>
        <w:t>ративных органов об освобожденных от должностей и по требова</w:t>
      </w:r>
      <w:r>
        <w:rPr>
          <w:rFonts w:ascii="Times New Roman" w:hAnsi="Times New Roman"/>
          <w:lang w:eastAsia="ru-RU"/>
        </w:rPr>
        <w:softHyphen/>
        <w:t>нию Сената в любое время представлять кандидатов на вакантные служебные места;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дледить за тем, чтобы годные к службе дворяне под различ</w:t>
      </w:r>
      <w:r>
        <w:rPr>
          <w:rFonts w:ascii="Times New Roman" w:hAnsi="Times New Roman"/>
          <w:lang w:eastAsia="ru-RU"/>
        </w:rPr>
        <w:softHyphen/>
        <w:t>ными предлогами не пытались уклониться от служебного долга</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ИМПЕРАТОР</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43424" behindDoc="0" locked="0" layoutInCell="1" allowOverlap="1">
                <wp:simplePos x="0" y="0"/>
                <wp:positionH relativeFrom="column">
                  <wp:posOffset>3601085</wp:posOffset>
                </wp:positionH>
                <wp:positionV relativeFrom="paragraph">
                  <wp:posOffset>38100</wp:posOffset>
                </wp:positionV>
                <wp:extent cx="0" cy="241300"/>
                <wp:effectExtent l="57785" t="9525" r="56515" b="15875"/>
                <wp:wrapNone/>
                <wp:docPr id="386"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6" o:spid="_x0000_s1026" type="#_x0000_t32" style="position:absolute;margin-left:283.55pt;margin-top:3pt;width:0;height:19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BFYwIAAHkEAAAOAAAAZHJzL2Uyb0RvYy54bWysVEtu2zAQ3RfoHQjuHUmO4jp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">
                <v:stroke endarrow="block"/>
              </v:shape>
            </w:pict>
          </mc:Fallback>
        </mc:AlternateConten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center"/>
        <w:rPr>
          <w:rFonts w:ascii="Times New Roman" w:hAnsi="Times New Roman"/>
          <w:bCs/>
          <w:lang w:eastAsia="ru-RU"/>
        </w:rPr>
      </w:pPr>
      <w:r>
        <w:rPr>
          <w:noProof/>
          <w:lang w:eastAsia="ru-RU"/>
        </w:rPr>
        <mc:AlternateContent>
          <mc:Choice Requires="wps">
            <w:drawing>
              <wp:anchor distT="0" distB="0" distL="114300" distR="114300" simplePos="0" relativeHeight="251944448" behindDoc="0" locked="0" layoutInCell="1" allowOverlap="1">
                <wp:simplePos x="0" y="0"/>
                <wp:positionH relativeFrom="column">
                  <wp:posOffset>3601085</wp:posOffset>
                </wp:positionH>
                <wp:positionV relativeFrom="paragraph">
                  <wp:posOffset>148590</wp:posOffset>
                </wp:positionV>
                <wp:extent cx="0" cy="292100"/>
                <wp:effectExtent l="57785" t="5715" r="56515" b="16510"/>
                <wp:wrapNone/>
                <wp:docPr id="385"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5" o:spid="_x0000_s1026" type="#_x0000_t32" style="position:absolute;margin-left:283.55pt;margin-top:11.7pt;width:0;height:2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">
                <v:stroke endarrow="block"/>
              </v:shape>
            </w:pict>
          </mc:Fallback>
        </mc:AlternateContent>
      </w:r>
      <w:r>
        <w:rPr>
          <w:rFonts w:ascii="Times New Roman" w:hAnsi="Times New Roman"/>
          <w:bCs/>
          <w:lang w:eastAsia="ru-RU"/>
        </w:rPr>
        <w:t>КАБИНЕТ ЕГО ВЕЛИЧЕСТВА</w:t>
      </w: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center"/>
        <w:rPr>
          <w:rFonts w:ascii="Times New Roman" w:hAnsi="Times New Roman"/>
        </w:rPr>
      </w:pPr>
    </w:p>
    <w:p w:rsidR="00210DA9" w:rsidRDefault="00210DA9" w:rsidP="00210DA9">
      <w:pPr>
        <w:pStyle w:val="a8"/>
        <w:ind w:firstLine="709"/>
        <w:jc w:val="center"/>
        <w:rPr>
          <w:rFonts w:ascii="Times New Roman" w:hAnsi="Times New Roman"/>
          <w:bCs/>
          <w:lang w:eastAsia="ru-RU"/>
        </w:rPr>
      </w:pPr>
      <w:r>
        <w:rPr>
          <w:noProof/>
          <w:lang w:eastAsia="ru-RU"/>
        </w:rPr>
        <mc:AlternateContent>
          <mc:Choice Requires="wps">
            <w:drawing>
              <wp:anchor distT="0" distB="0" distL="114300" distR="114300" simplePos="0" relativeHeight="251946496" behindDoc="0" locked="0" layoutInCell="1" allowOverlap="1">
                <wp:simplePos x="0" y="0"/>
                <wp:positionH relativeFrom="column">
                  <wp:posOffset>387985</wp:posOffset>
                </wp:positionH>
                <wp:positionV relativeFrom="paragraph">
                  <wp:posOffset>73025</wp:posOffset>
                </wp:positionV>
                <wp:extent cx="1905000" cy="76200"/>
                <wp:effectExtent l="6985" t="6350" r="12065" b="1270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30.55pt;margin-top:5.75pt;width:150pt;height:6pt;flip:y;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"/>
            </w:pict>
          </mc:Fallback>
        </mc:AlternateContent>
      </w:r>
      <w:r>
        <w:rPr>
          <w:noProof/>
          <w:lang w:eastAsia="ru-RU"/>
        </w:rPr>
        <mc:AlternateContent>
          <mc:Choice Requires="wps">
            <w:drawing>
              <wp:anchor distT="0" distB="0" distL="114300" distR="114300" simplePos="0" relativeHeight="251945472" behindDoc="0" locked="0" layoutInCell="1" allowOverlap="1">
                <wp:simplePos x="0" y="0"/>
                <wp:positionH relativeFrom="column">
                  <wp:posOffset>387985</wp:posOffset>
                </wp:positionH>
                <wp:positionV relativeFrom="paragraph">
                  <wp:posOffset>149225</wp:posOffset>
                </wp:positionV>
                <wp:extent cx="0" cy="3340100"/>
                <wp:effectExtent l="6985" t="6350" r="12065" b="6350"/>
                <wp:wrapNone/>
                <wp:docPr id="383" name="Прямая со стрелкой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3" o:spid="_x0000_s1026" type="#_x0000_t32" style="position:absolute;margin-left:30.55pt;margin-top:11.75pt;width:0;height:26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"/>
            </w:pict>
          </mc:Fallback>
        </mc:AlternateContent>
      </w:r>
      <w:r>
        <w:rPr>
          <w:rFonts w:ascii="Times New Roman" w:hAnsi="Times New Roman"/>
          <w:bCs/>
          <w:lang w:eastAsia="ru-RU"/>
        </w:rPr>
        <w:t>ПРАВИТЕЛЬСТВУЮЩИЙ СЕНАТ</w:t>
      </w:r>
    </w:p>
    <w:p w:rsidR="00210DA9" w:rsidRDefault="00210DA9" w:rsidP="00210DA9">
      <w:pPr>
        <w:pStyle w:val="a8"/>
        <w:ind w:firstLine="709"/>
        <w:jc w:val="center"/>
        <w:rPr>
          <w:rFonts w:ascii="Times New Roman" w:hAnsi="Times New Roman"/>
          <w:bCs/>
          <w:lang w:eastAsia="ru-RU"/>
        </w:rPr>
      </w:pPr>
      <w:r>
        <w:rPr>
          <w:rFonts w:ascii="Times New Roman" w:hAnsi="Times New Roman"/>
          <w:bCs/>
          <w:lang w:eastAsia="ru-RU"/>
        </w:rPr>
        <w:t>ГЕРОЛЬДМЕЙСТЕРСКАЯ КОНТОРА СЕНАТА</w:t>
      </w:r>
    </w:p>
    <w:p w:rsidR="00210DA9" w:rsidRDefault="00210DA9" w:rsidP="00210DA9">
      <w:pPr>
        <w:pStyle w:val="a8"/>
        <w:ind w:firstLine="709"/>
        <w:jc w:val="both"/>
        <w:rPr>
          <w:rFonts w:ascii="Times New Roman" w:hAnsi="Times New Roman"/>
          <w:bCs/>
          <w:lang w:eastAsia="ru-RU"/>
        </w:rPr>
      </w:pPr>
    </w:p>
    <w:p w:rsidR="00210DA9" w:rsidRDefault="00210DA9" w:rsidP="00210DA9">
      <w:pPr>
        <w:pStyle w:val="a8"/>
        <w:ind w:firstLine="709"/>
        <w:jc w:val="both"/>
        <w:rPr>
          <w:rFonts w:ascii="Times New Roman" w:hAnsi="Times New Roman"/>
          <w:bCs/>
          <w:lang w:eastAsia="ru-RU"/>
        </w:rPr>
      </w:pPr>
    </w:p>
    <w:p w:rsidR="00210DA9" w:rsidRDefault="00210DA9" w:rsidP="00210DA9">
      <w:pPr>
        <w:pStyle w:val="a8"/>
        <w:ind w:firstLine="709"/>
        <w:jc w:val="both"/>
        <w:rPr>
          <w:rFonts w:ascii="Times New Roman" w:hAnsi="Times New Roman"/>
          <w:bCs/>
          <w:lang w:eastAsia="ru-RU"/>
        </w:rPr>
      </w:pPr>
      <w:r>
        <w:rPr>
          <w:noProof/>
          <w:lang w:eastAsia="ru-RU"/>
        </w:rPr>
        <mc:AlternateContent>
          <mc:Choice Requires="wps">
            <w:drawing>
              <wp:anchor distT="0" distB="0" distL="114300" distR="114300" simplePos="0" relativeHeight="251952640" behindDoc="0" locked="0" layoutInCell="1" allowOverlap="1">
                <wp:simplePos x="0" y="0"/>
                <wp:positionH relativeFrom="column">
                  <wp:posOffset>3918585</wp:posOffset>
                </wp:positionH>
                <wp:positionV relativeFrom="paragraph">
                  <wp:posOffset>141605</wp:posOffset>
                </wp:positionV>
                <wp:extent cx="0" cy="1866900"/>
                <wp:effectExtent l="13335" t="8255" r="5715" b="10795"/>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308.55pt;margin-top:11.15pt;width:0;height:14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954688" behindDoc="0" locked="0" layoutInCell="1" allowOverlap="1">
                <wp:simplePos x="0" y="0"/>
                <wp:positionH relativeFrom="column">
                  <wp:posOffset>3918585</wp:posOffset>
                </wp:positionH>
                <wp:positionV relativeFrom="paragraph">
                  <wp:posOffset>141605</wp:posOffset>
                </wp:positionV>
                <wp:extent cx="838200" cy="177800"/>
                <wp:effectExtent l="13335" t="8255" r="24765" b="61595"/>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308.55pt;margin-top:11.15pt;width:66pt;height:1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">
                <v:stroke endarrow="block"/>
              </v:shape>
            </w:pict>
          </mc:Fallback>
        </mc:AlternateContent>
      </w:r>
    </w:p>
    <w:p w:rsidR="00210DA9" w:rsidRDefault="00210DA9" w:rsidP="00210DA9">
      <w:pPr>
        <w:pStyle w:val="a8"/>
        <w:ind w:left="7080" w:firstLine="709"/>
        <w:jc w:val="both"/>
        <w:rPr>
          <w:rFonts w:ascii="Times New Roman" w:hAnsi="Times New Roman"/>
          <w:bCs/>
          <w:lang w:eastAsia="ru-RU"/>
        </w:rPr>
      </w:pPr>
      <w:r>
        <w:rPr>
          <w:rFonts w:ascii="Times New Roman" w:hAnsi="Times New Roman"/>
          <w:iCs/>
          <w:lang w:eastAsia="ru-RU"/>
        </w:rPr>
        <w:t>Иностранных дел</w:t>
      </w:r>
    </w:p>
    <w:p w:rsidR="00210DA9" w:rsidRDefault="00210DA9" w:rsidP="00210DA9">
      <w:pPr>
        <w:pStyle w:val="a8"/>
        <w:ind w:left="7080" w:firstLine="709"/>
        <w:jc w:val="both"/>
        <w:rPr>
          <w:rFonts w:ascii="Times New Roman" w:hAnsi="Times New Roman"/>
          <w:bCs/>
          <w:lang w:eastAsia="ru-RU"/>
        </w:rPr>
      </w:pPr>
      <w:r>
        <w:rPr>
          <w:rFonts w:ascii="Times New Roman" w:hAnsi="Times New Roman"/>
          <w:iCs/>
          <w:lang w:eastAsia="ru-RU"/>
        </w:rPr>
        <w:t>Военная</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Адмиралтейская</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Камер</w:t>
      </w:r>
    </w:p>
    <w:p w:rsidR="00210DA9" w:rsidRDefault="00210DA9" w:rsidP="00210DA9">
      <w:pPr>
        <w:pStyle w:val="a8"/>
        <w:ind w:left="4248" w:firstLine="709"/>
        <w:jc w:val="both"/>
        <w:rPr>
          <w:rFonts w:ascii="Times New Roman" w:hAnsi="Times New Roman"/>
          <w:iCs/>
          <w:lang w:eastAsia="ru-RU"/>
        </w:rPr>
      </w:pPr>
      <w:r>
        <w:rPr>
          <w:rFonts w:ascii="Times New Roman" w:hAnsi="Times New Roman"/>
          <w:iCs/>
          <w:lang w:eastAsia="ru-RU"/>
        </w:rPr>
        <w:t>Коллегии</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t>Штатс</w:t>
      </w:r>
    </w:p>
    <w:p w:rsidR="00210DA9" w:rsidRDefault="00210DA9" w:rsidP="00210DA9">
      <w:pPr>
        <w:pStyle w:val="a8"/>
        <w:ind w:left="1416"/>
        <w:jc w:val="both"/>
        <w:rPr>
          <w:rFonts w:ascii="Times New Roman" w:hAnsi="Times New Roman"/>
          <w:iCs/>
          <w:lang w:eastAsia="ru-RU"/>
        </w:rPr>
      </w:pPr>
      <w:r>
        <w:rPr>
          <w:noProof/>
          <w:lang w:eastAsia="ru-RU"/>
        </w:rPr>
        <mc:AlternateContent>
          <mc:Choice Requires="wps">
            <w:drawing>
              <wp:anchor distT="0" distB="0" distL="114300" distR="114300" simplePos="0" relativeHeight="251956736" behindDoc="0" locked="0" layoutInCell="1" allowOverlap="1">
                <wp:simplePos x="0" y="0"/>
                <wp:positionH relativeFrom="column">
                  <wp:posOffset>3918585</wp:posOffset>
                </wp:positionH>
                <wp:positionV relativeFrom="paragraph">
                  <wp:posOffset>118110</wp:posOffset>
                </wp:positionV>
                <wp:extent cx="838200" cy="0"/>
                <wp:effectExtent l="13335" t="60960" r="15240" b="53340"/>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0" o:spid="_x0000_s1026" type="#_x0000_t32" style="position:absolute;margin-left:308.55pt;margin-top:9.3pt;width:66pt;height:0;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947520" behindDoc="0" locked="0" layoutInCell="1" allowOverlap="1">
                <wp:simplePos x="0" y="0"/>
                <wp:positionH relativeFrom="column">
                  <wp:posOffset>387985</wp:posOffset>
                </wp:positionH>
                <wp:positionV relativeFrom="paragraph">
                  <wp:posOffset>105410</wp:posOffset>
                </wp:positionV>
                <wp:extent cx="406400" cy="12700"/>
                <wp:effectExtent l="6985" t="57785" r="24765" b="43815"/>
                <wp:wrapNone/>
                <wp:docPr id="379"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9" o:spid="_x0000_s1026" type="#_x0000_t32" style="position:absolute;margin-left:30.55pt;margin-top:8.3pt;width:32pt;height:1pt;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">
                <v:stroke endarrow="block"/>
              </v:shape>
            </w:pict>
          </mc:Fallback>
        </mc:AlternateContent>
      </w:r>
      <w:r>
        <w:rPr>
          <w:rFonts w:ascii="Times New Roman" w:hAnsi="Times New Roman"/>
          <w:bCs/>
          <w:iCs/>
          <w:lang w:eastAsia="ru-RU"/>
        </w:rPr>
        <w:t>Президенты</w:t>
      </w:r>
      <w:r>
        <w:rPr>
          <w:rFonts w:ascii="Times New Roman" w:hAnsi="Times New Roman"/>
          <w:iCs/>
          <w:lang w:eastAsia="ru-RU"/>
        </w:rPr>
        <w:t xml:space="preserve"> </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t>Ревизион</w:t>
      </w:r>
    </w:p>
    <w:p w:rsidR="00210DA9" w:rsidRDefault="00210DA9" w:rsidP="00210DA9">
      <w:pPr>
        <w:pStyle w:val="a8"/>
        <w:ind w:left="1416"/>
        <w:jc w:val="both"/>
        <w:rPr>
          <w:rFonts w:ascii="Times New Roman" w:hAnsi="Times New Roman"/>
          <w:iCs/>
          <w:lang w:eastAsia="ru-RU"/>
        </w:rPr>
      </w:pPr>
      <w:r>
        <w:rPr>
          <w:noProof/>
          <w:lang w:eastAsia="ru-RU"/>
        </w:rPr>
        <mc:AlternateContent>
          <mc:Choice Requires="wps">
            <w:drawing>
              <wp:anchor distT="0" distB="0" distL="114300" distR="114300" simplePos="0" relativeHeight="251953664" behindDoc="0" locked="0" layoutInCell="1" allowOverlap="1">
                <wp:simplePos x="0" y="0"/>
                <wp:positionH relativeFrom="column">
                  <wp:posOffset>1683385</wp:posOffset>
                </wp:positionH>
                <wp:positionV relativeFrom="paragraph">
                  <wp:posOffset>20955</wp:posOffset>
                </wp:positionV>
                <wp:extent cx="2108200" cy="12700"/>
                <wp:effectExtent l="6985" t="40005" r="18415" b="61595"/>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8" o:spid="_x0000_s1026" type="#_x0000_t32" style="position:absolute;margin-left:132.55pt;margin-top:1.65pt;width:166pt;height: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">
                <v:stroke endarrow="block"/>
              </v:shape>
            </w:pict>
          </mc:Fallback>
        </mc:AlternateContent>
      </w:r>
      <w:r>
        <w:rPr>
          <w:rFonts w:ascii="Times New Roman" w:hAnsi="Times New Roman"/>
          <w:bCs/>
          <w:iCs/>
          <w:lang w:eastAsia="ru-RU"/>
        </w:rPr>
        <w:t>коллегий</w:t>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iCs/>
          <w:lang w:eastAsia="ru-RU"/>
        </w:rPr>
        <w:t>Берг</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Мануфактур</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Коммерц</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Юстиц</w:t>
      </w:r>
    </w:p>
    <w:p w:rsidR="00210DA9" w:rsidRDefault="00210DA9" w:rsidP="00210DA9">
      <w:pPr>
        <w:pStyle w:val="a8"/>
        <w:ind w:left="7080" w:firstLine="709"/>
        <w:jc w:val="both"/>
        <w:rPr>
          <w:rFonts w:ascii="Times New Roman" w:hAnsi="Times New Roman"/>
          <w:iCs/>
          <w:lang w:eastAsia="ru-RU"/>
        </w:rPr>
      </w:pPr>
      <w:r>
        <w:rPr>
          <w:rFonts w:ascii="Times New Roman" w:hAnsi="Times New Roman"/>
          <w:iCs/>
          <w:lang w:eastAsia="ru-RU"/>
        </w:rPr>
        <w:t>Вотчинная</w:t>
      </w:r>
    </w:p>
    <w:p w:rsidR="00210DA9" w:rsidRDefault="00210DA9" w:rsidP="00210DA9">
      <w:pPr>
        <w:pStyle w:val="a8"/>
        <w:ind w:left="7080"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955712" behindDoc="0" locked="0" layoutInCell="1" allowOverlap="1">
                <wp:simplePos x="0" y="0"/>
                <wp:positionH relativeFrom="column">
                  <wp:posOffset>3918585</wp:posOffset>
                </wp:positionH>
                <wp:positionV relativeFrom="paragraph">
                  <wp:posOffset>5080</wp:posOffset>
                </wp:positionV>
                <wp:extent cx="838200" cy="76200"/>
                <wp:effectExtent l="13335" t="62230" r="24765" b="13970"/>
                <wp:wrapNone/>
                <wp:docPr id="377"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7" o:spid="_x0000_s1026" type="#_x0000_t32" style="position:absolute;margin-left:308.55pt;margin-top:.4pt;width:66pt;height:6pt;flip: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">
                <v:stroke endarrow="block"/>
              </v:shape>
            </w:pict>
          </mc:Fallback>
        </mc:AlternateContent>
      </w:r>
      <w:r>
        <w:rPr>
          <w:rFonts w:ascii="Times New Roman" w:hAnsi="Times New Roman"/>
          <w:iCs/>
          <w:lang w:eastAsia="ru-RU"/>
        </w:rPr>
        <w:t>Главный магистрат</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left="6371" w:firstLine="709"/>
        <w:jc w:val="both"/>
        <w:rPr>
          <w:rFonts w:ascii="Times New Roman" w:hAnsi="Times New Roman"/>
          <w:bCs/>
          <w:iCs/>
          <w:lang w:eastAsia="ru-RU"/>
        </w:rPr>
      </w:pPr>
      <w:r>
        <w:rPr>
          <w:rFonts w:ascii="Times New Roman" w:hAnsi="Times New Roman"/>
          <w:lang w:eastAsia="ru-RU"/>
        </w:rPr>
        <w:t>ВОЕВОДЫ УЕЗДОВ</w:t>
      </w:r>
    </w:p>
    <w:p w:rsidR="00210DA9" w:rsidRDefault="00210DA9" w:rsidP="00210DA9">
      <w:pPr>
        <w:pStyle w:val="a8"/>
        <w:ind w:left="6371" w:firstLine="709"/>
        <w:jc w:val="both"/>
        <w:rPr>
          <w:rFonts w:ascii="Times New Roman" w:hAnsi="Times New Roman"/>
          <w:bCs/>
          <w:iCs/>
          <w:lang w:eastAsia="ru-RU"/>
        </w:rPr>
      </w:pPr>
      <w:r>
        <w:rPr>
          <w:noProof/>
          <w:lang w:eastAsia="ru-RU"/>
        </w:rPr>
        <mc:AlternateContent>
          <mc:Choice Requires="wps">
            <w:drawing>
              <wp:anchor distT="0" distB="0" distL="114300" distR="114300" simplePos="0" relativeHeight="251950592" behindDoc="0" locked="0" layoutInCell="1" allowOverlap="1">
                <wp:simplePos x="0" y="0"/>
                <wp:positionH relativeFrom="column">
                  <wp:posOffset>3512185</wp:posOffset>
                </wp:positionH>
                <wp:positionV relativeFrom="paragraph">
                  <wp:posOffset>56515</wp:posOffset>
                </wp:positionV>
                <wp:extent cx="914400" cy="215900"/>
                <wp:effectExtent l="6985" t="56515" r="31115" b="13335"/>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276.55pt;margin-top:4.45pt;width:1in;height:17pt;flip:y;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">
                <v:stroke endarrow="block"/>
              </v:shape>
            </w:pict>
          </mc:Fallback>
        </mc:AlternateContent>
      </w:r>
      <w:r>
        <w:rPr>
          <w:rFonts w:ascii="Times New Roman" w:hAnsi="Times New Roman"/>
          <w:lang w:eastAsia="ru-RU"/>
        </w:rPr>
        <w:t>(до 1719 г.)</w:t>
      </w:r>
    </w:p>
    <w:p w:rsidR="00210DA9" w:rsidRDefault="00210DA9" w:rsidP="00210DA9">
      <w:pPr>
        <w:pStyle w:val="a8"/>
        <w:ind w:left="707" w:firstLine="709"/>
        <w:jc w:val="both"/>
        <w:rPr>
          <w:rFonts w:ascii="Times New Roman" w:hAnsi="Times New Roman"/>
          <w:lang w:eastAsia="ru-RU"/>
        </w:rPr>
      </w:pPr>
      <w:r>
        <w:rPr>
          <w:rFonts w:ascii="Times New Roman" w:hAnsi="Times New Roman"/>
          <w:bCs/>
          <w:iCs/>
          <w:lang w:eastAsia="ru-RU"/>
        </w:rPr>
        <w:t>Губернаторы</w:t>
      </w:r>
      <w:r>
        <w:rPr>
          <w:rFonts w:ascii="Times New Roman" w:hAnsi="Times New Roman"/>
          <w:bCs/>
          <w:lang w:eastAsia="ru-RU"/>
        </w:rPr>
        <w:t xml:space="preserve"> </w:t>
      </w:r>
      <w:r>
        <w:rPr>
          <w:rFonts w:ascii="Times New Roman" w:hAnsi="Times New Roman"/>
          <w:bCs/>
          <w:lang w:eastAsia="ru-RU"/>
        </w:rPr>
        <w:tab/>
      </w:r>
      <w:r>
        <w:rPr>
          <w:rFonts w:ascii="Times New Roman" w:hAnsi="Times New Roman"/>
          <w:bCs/>
          <w:lang w:eastAsia="ru-RU"/>
        </w:rPr>
        <w:tab/>
      </w:r>
      <w:r>
        <w:rPr>
          <w:rFonts w:ascii="Times New Roman" w:hAnsi="Times New Roman"/>
          <w:bCs/>
          <w:lang w:eastAsia="ru-RU"/>
        </w:rPr>
        <w:tab/>
        <w:t>ВОЕВОДЫ</w:t>
      </w:r>
      <w:r>
        <w:rPr>
          <w:rFonts w:ascii="Times New Roman" w:hAnsi="Times New Roman"/>
          <w:bCs/>
          <w:lang w:eastAsia="ru-RU"/>
        </w:rPr>
        <w:tab/>
      </w:r>
      <w:r>
        <w:rPr>
          <w:rFonts w:ascii="Times New Roman" w:hAnsi="Times New Roman"/>
          <w:bCs/>
          <w:lang w:eastAsia="ru-RU"/>
        </w:rPr>
        <w:tab/>
      </w:r>
      <w:r>
        <w:rPr>
          <w:rFonts w:ascii="Times New Roman" w:hAnsi="Times New Roman"/>
          <w:lang w:eastAsia="ru-RU"/>
        </w:rPr>
        <w:t xml:space="preserve"> </w:t>
      </w:r>
    </w:p>
    <w:p w:rsidR="00210DA9" w:rsidRDefault="00210DA9" w:rsidP="00210DA9">
      <w:pPr>
        <w:pStyle w:val="a8"/>
        <w:ind w:left="707"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49568" behindDoc="0" locked="0" layoutInCell="1" allowOverlap="1">
                <wp:simplePos x="0" y="0"/>
                <wp:positionH relativeFrom="column">
                  <wp:posOffset>2051685</wp:posOffset>
                </wp:positionH>
                <wp:positionV relativeFrom="paragraph">
                  <wp:posOffset>116205</wp:posOffset>
                </wp:positionV>
                <wp:extent cx="558800" cy="0"/>
                <wp:effectExtent l="13335" t="59055" r="18415" b="55245"/>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5" o:spid="_x0000_s1026" type="#_x0000_t32" style="position:absolute;margin-left:161.55pt;margin-top:9.15pt;width:44pt;height:0;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">
                <v:stroke endarrow="block"/>
              </v:shape>
            </w:pict>
          </mc:Fallback>
        </mc:AlternateContent>
      </w:r>
      <w:r>
        <w:rPr>
          <w:noProof/>
          <w:lang w:eastAsia="ru-RU"/>
        </w:rPr>
        <mc:AlternateContent>
          <mc:Choice Requires="wps">
            <w:drawing>
              <wp:anchor distT="0" distB="0" distL="114300" distR="114300" simplePos="0" relativeHeight="251948544" behindDoc="0" locked="0" layoutInCell="1" allowOverlap="1">
                <wp:simplePos x="0" y="0"/>
                <wp:positionH relativeFrom="column">
                  <wp:posOffset>387985</wp:posOffset>
                </wp:positionH>
                <wp:positionV relativeFrom="paragraph">
                  <wp:posOffset>116205</wp:posOffset>
                </wp:positionV>
                <wp:extent cx="406400" cy="0"/>
                <wp:effectExtent l="6985" t="59055" r="15240" b="55245"/>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4" o:spid="_x0000_s1026" type="#_x0000_t32" style="position:absolute;margin-left:30.55pt;margin-top:9.15pt;width:32pt;height: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">
                <v:stroke endarrow="block"/>
              </v:shape>
            </w:pict>
          </mc:Fallback>
        </mc:AlternateContent>
      </w:r>
      <w:r>
        <w:rPr>
          <w:rFonts w:ascii="Times New Roman" w:hAnsi="Times New Roman"/>
          <w:bCs/>
          <w:iCs/>
          <w:lang w:eastAsia="ru-RU"/>
        </w:rPr>
        <w:t>20 губерний и их</w:t>
      </w:r>
      <w:r>
        <w:rPr>
          <w:rFonts w:ascii="Times New Roman" w:hAnsi="Times New Roman"/>
          <w:bCs/>
          <w:lang w:eastAsia="ru-RU"/>
        </w:rPr>
        <w:t xml:space="preserve"> </w:t>
      </w:r>
      <w:r>
        <w:rPr>
          <w:rFonts w:ascii="Times New Roman" w:hAnsi="Times New Roman"/>
          <w:bCs/>
          <w:lang w:eastAsia="ru-RU"/>
        </w:rPr>
        <w:tab/>
      </w:r>
      <w:r>
        <w:rPr>
          <w:rFonts w:ascii="Times New Roman" w:hAnsi="Times New Roman"/>
          <w:bCs/>
          <w:lang w:eastAsia="ru-RU"/>
        </w:rPr>
        <w:tab/>
        <w:t>ПРОВИНЦИЙ</w:t>
      </w:r>
      <w:r>
        <w:rPr>
          <w:rFonts w:ascii="Times New Roman" w:hAnsi="Times New Roman"/>
          <w:lang w:eastAsia="ru-RU"/>
        </w:rPr>
        <w:t xml:space="preserve"> </w:t>
      </w:r>
      <w:r>
        <w:rPr>
          <w:rFonts w:ascii="Times New Roman" w:hAnsi="Times New Roman"/>
          <w:lang w:eastAsia="ru-RU"/>
        </w:rPr>
        <w:tab/>
      </w:r>
      <w:r>
        <w:rPr>
          <w:rFonts w:ascii="Times New Roman" w:hAnsi="Times New Roman"/>
          <w:lang w:eastAsia="ru-RU"/>
        </w:rPr>
        <w:tab/>
        <w:t>ЗЕМСКИЕ</w:t>
      </w:r>
    </w:p>
    <w:p w:rsidR="00210DA9" w:rsidRDefault="00210DA9" w:rsidP="00210DA9">
      <w:pPr>
        <w:pStyle w:val="a8"/>
        <w:ind w:left="707"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951616" behindDoc="0" locked="0" layoutInCell="1" allowOverlap="1">
                <wp:simplePos x="0" y="0"/>
                <wp:positionH relativeFrom="column">
                  <wp:posOffset>3512185</wp:posOffset>
                </wp:positionH>
                <wp:positionV relativeFrom="paragraph">
                  <wp:posOffset>44450</wp:posOffset>
                </wp:positionV>
                <wp:extent cx="914400" cy="114300"/>
                <wp:effectExtent l="6985" t="6350" r="21590" b="60325"/>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3" o:spid="_x0000_s1026" type="#_x0000_t32" style="position:absolute;margin-left:276.55pt;margin-top:3.5pt;width:1in;height: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">
                <v:stroke endarrow="block"/>
              </v:shape>
            </w:pict>
          </mc:Fallback>
        </mc:AlternateContent>
      </w:r>
      <w:r>
        <w:rPr>
          <w:rFonts w:ascii="Times New Roman" w:hAnsi="Times New Roman"/>
          <w:bCs/>
          <w:iCs/>
          <w:lang w:eastAsia="ru-RU"/>
        </w:rPr>
        <w:t>канцелярии</w:t>
      </w:r>
      <w:r>
        <w:rPr>
          <w:rFonts w:ascii="Times New Roman" w:hAnsi="Times New Roman"/>
          <w:bCs/>
          <w:iCs/>
          <w:lang w:eastAsia="ru-RU"/>
        </w:rPr>
        <w:tab/>
      </w:r>
      <w:r>
        <w:rPr>
          <w:rFonts w:ascii="Times New Roman" w:hAnsi="Times New Roman"/>
          <w:bCs/>
          <w:iCs/>
          <w:lang w:eastAsia="ru-RU"/>
        </w:rPr>
        <w:tab/>
      </w:r>
      <w:r>
        <w:rPr>
          <w:rFonts w:ascii="Times New Roman" w:hAnsi="Times New Roman"/>
          <w:bCs/>
          <w:iCs/>
          <w:lang w:eastAsia="ru-RU"/>
        </w:rPr>
        <w:tab/>
      </w:r>
      <w:r>
        <w:rPr>
          <w:rFonts w:ascii="Times New Roman" w:hAnsi="Times New Roman"/>
          <w:bCs/>
          <w:lang w:eastAsia="ru-RU"/>
        </w:rPr>
        <w:t xml:space="preserve">(с 1719 </w:t>
      </w:r>
      <w:r>
        <w:rPr>
          <w:rFonts w:ascii="Times New Roman" w:hAnsi="Times New Roman"/>
          <w:lang w:eastAsia="ru-RU"/>
        </w:rPr>
        <w:t xml:space="preserve">г.)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КОМИССАРЫ</w:t>
      </w:r>
    </w:p>
    <w:p w:rsidR="00210DA9" w:rsidRDefault="00210DA9" w:rsidP="00210DA9">
      <w:pPr>
        <w:pStyle w:val="a8"/>
        <w:ind w:left="6371" w:firstLine="709"/>
        <w:jc w:val="both"/>
        <w:rPr>
          <w:rFonts w:ascii="Times New Roman" w:hAnsi="Times New Roman"/>
          <w:lang w:eastAsia="ru-RU"/>
        </w:rPr>
      </w:pPr>
      <w:r>
        <w:rPr>
          <w:rFonts w:ascii="Times New Roman" w:hAnsi="Times New Roman"/>
          <w:lang w:eastAsia="ru-RU"/>
        </w:rPr>
        <w:t>ДИСТРИКТОВ (до 1719 г.)</w: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lastRenderedPageBreak/>
        <w:t xml:space="preserve">Рис. 42. Система управления государственной гражданской службой в России в начале </w:t>
      </w:r>
      <w:r>
        <w:rPr>
          <w:rFonts w:ascii="Times New Roman" w:hAnsi="Times New Roman"/>
          <w:lang w:val="en-US" w:eastAsia="ru-RU"/>
        </w:rPr>
        <w:t>XVIII</w:t>
      </w:r>
      <w:r>
        <w:rPr>
          <w:rFonts w:ascii="Times New Roman" w:hAnsi="Times New Roman"/>
          <w:lang w:eastAsia="ru-RU"/>
        </w:rPr>
        <w:t xml:space="preserve"> в.</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лице Герольдмейстерской конторы субъект верховной влас</w:t>
      </w:r>
      <w:r>
        <w:rPr>
          <w:rFonts w:ascii="Times New Roman" w:hAnsi="Times New Roman"/>
          <w:lang w:eastAsia="ru-RU"/>
        </w:rPr>
        <w:softHyphen/>
        <w:t>ти и Правительствующий Сенат имели в своих руках инстру</w:t>
      </w:r>
      <w:r>
        <w:rPr>
          <w:rFonts w:ascii="Times New Roman" w:hAnsi="Times New Roman"/>
          <w:lang w:eastAsia="ru-RU"/>
        </w:rPr>
        <w:softHyphen/>
        <w:t xml:space="preserve">мент непосредственного управления государственной службой (см. рис. 42). В течение всего </w:t>
      </w:r>
      <w:r>
        <w:rPr>
          <w:rFonts w:ascii="Times New Roman" w:hAnsi="Times New Roman"/>
          <w:lang w:val="en-US" w:eastAsia="ru-RU"/>
        </w:rPr>
        <w:t>XVIII</w:t>
      </w:r>
      <w:r>
        <w:rPr>
          <w:rFonts w:ascii="Times New Roman" w:hAnsi="Times New Roman"/>
          <w:lang w:eastAsia="ru-RU"/>
        </w:rPr>
        <w:t xml:space="preserve"> в. с помощью этой админи</w:t>
      </w:r>
      <w:r>
        <w:rPr>
          <w:rFonts w:ascii="Times New Roman" w:hAnsi="Times New Roman"/>
          <w:lang w:eastAsia="ru-RU"/>
        </w:rPr>
        <w:softHyphen/>
        <w:t>стративной структуры они оказывали регулирующее воздействие на формирование, развитие и профессиональную деятельность корпуса государственных служащих, сосредоточивая ее управ</w:t>
      </w:r>
      <w:r>
        <w:rPr>
          <w:rFonts w:ascii="Times New Roman" w:hAnsi="Times New Roman"/>
          <w:lang w:eastAsia="ru-RU"/>
        </w:rPr>
        <w:softHyphen/>
        <w:t xml:space="preserve">ленческий потенциал на решение задач и выполнение функций государства. В царствование Александра </w:t>
      </w:r>
      <w:r>
        <w:rPr>
          <w:rFonts w:ascii="Times New Roman" w:hAnsi="Times New Roman"/>
          <w:lang w:val="en-US" w:eastAsia="ru-RU"/>
        </w:rPr>
        <w:t>I</w:t>
      </w:r>
      <w:r>
        <w:rPr>
          <w:rFonts w:ascii="Times New Roman" w:hAnsi="Times New Roman"/>
          <w:lang w:eastAsia="ru-RU"/>
        </w:rPr>
        <w:t xml:space="preserve"> управление персона</w:t>
      </w:r>
      <w:r>
        <w:rPr>
          <w:rFonts w:ascii="Times New Roman" w:hAnsi="Times New Roman"/>
          <w:lang w:eastAsia="ru-RU"/>
        </w:rPr>
        <w:softHyphen/>
        <w:t>лом государственной службы стало компетенцией Департамента герольдии, или Первого департамента Сената.</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 xml:space="preserve">Усиление органов управления государственными служащими в </w:t>
      </w:r>
      <w:r>
        <w:rPr>
          <w:rFonts w:ascii="Times New Roman" w:hAnsi="Times New Roman"/>
          <w:b/>
          <w:bCs/>
          <w:iCs/>
          <w:lang w:val="en-US" w:eastAsia="ru-RU"/>
        </w:rPr>
        <w:t>XIX</w:t>
      </w:r>
      <w:r>
        <w:rPr>
          <w:rFonts w:ascii="Times New Roman" w:hAnsi="Times New Roman"/>
          <w:b/>
          <w:bCs/>
          <w:iCs/>
          <w:lang w:eastAsia="ru-RU"/>
        </w:rPr>
        <w:t xml:space="preserve"> - начале </w:t>
      </w:r>
      <w:r>
        <w:rPr>
          <w:rFonts w:ascii="Times New Roman" w:hAnsi="Times New Roman"/>
          <w:b/>
          <w:bCs/>
          <w:iCs/>
          <w:lang w:val="en-US" w:eastAsia="ru-RU"/>
        </w:rPr>
        <w:t>XX</w:t>
      </w:r>
      <w:r>
        <w:rPr>
          <w:rFonts w:ascii="Times New Roman" w:hAnsi="Times New Roman"/>
          <w:b/>
          <w:bCs/>
          <w:iCs/>
          <w:lang w:eastAsia="ru-RU"/>
        </w:rPr>
        <w:t xml:space="preserve"> века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Однако сенатский департамент не смог обеспечить необхо</w:t>
      </w:r>
      <w:r>
        <w:rPr>
          <w:rFonts w:ascii="Times New Roman" w:hAnsi="Times New Roman"/>
          <w:lang w:eastAsia="ru-RU"/>
        </w:rPr>
        <w:softHyphen/>
        <w:t>димый уровень руководства персоналом гражданской службы и оказался не в состоянии осуществлять целенаправленное регули</w:t>
      </w:r>
      <w:r>
        <w:rPr>
          <w:rFonts w:ascii="Times New Roman" w:hAnsi="Times New Roman"/>
          <w:lang w:eastAsia="ru-RU"/>
        </w:rPr>
        <w:softHyphen/>
        <w:t>рующее влияние на комплектование и деятельность корпуса госу</w:t>
      </w:r>
      <w:r>
        <w:rPr>
          <w:rFonts w:ascii="Times New Roman" w:hAnsi="Times New Roman"/>
          <w:lang w:eastAsia="ru-RU"/>
        </w:rPr>
        <w:softHyphen/>
        <w:t xml:space="preserve">дарственных служащих. В 30-х гг. </w:t>
      </w:r>
      <w:r>
        <w:rPr>
          <w:rFonts w:ascii="Times New Roman" w:hAnsi="Times New Roman"/>
          <w:b/>
          <w:bCs/>
          <w:lang w:val="en-US" w:eastAsia="ru-RU"/>
        </w:rPr>
        <w:t xml:space="preserve">XIX </w:t>
      </w:r>
      <w:r>
        <w:rPr>
          <w:rFonts w:ascii="Times New Roman" w:hAnsi="Times New Roman"/>
          <w:lang w:eastAsia="ru-RU"/>
        </w:rPr>
        <w:t>в. правящие круги России были вынуждены принять дополнительные меры по упорядоче</w:t>
      </w:r>
      <w:r>
        <w:rPr>
          <w:rFonts w:ascii="Times New Roman" w:hAnsi="Times New Roman"/>
          <w:lang w:eastAsia="ru-RU"/>
        </w:rPr>
        <w:softHyphen/>
        <w:t>нию работы с чиновниками государственного аппарата, усилить воздействие на развитие состава служащих, установить, как гово</w:t>
      </w:r>
      <w:r>
        <w:rPr>
          <w:rFonts w:ascii="Times New Roman" w:hAnsi="Times New Roman"/>
          <w:lang w:eastAsia="ru-RU"/>
        </w:rPr>
        <w:softHyphen/>
        <w:t>рилось в специальном правительственном документе, «особенное наблюдение за всем гражданским служебным персоналом в Импе</w:t>
      </w:r>
      <w:r>
        <w:rPr>
          <w:rFonts w:ascii="Times New Roman" w:hAnsi="Times New Roman"/>
          <w:lang w:eastAsia="ru-RU"/>
        </w:rPr>
        <w:softHyphen/>
        <w:t xml:space="preserve">рии». В этих целях было признано необходимым создать особый Инспекторский департамент Гражданского ведомства как орган управления корпусом государственных служащих. Примечательно, что департамент создавался при Первом отделении Собственной е.и.в. канцелярии и квалифицировался Николаем </w:t>
      </w:r>
      <w:r>
        <w:rPr>
          <w:rFonts w:ascii="Times New Roman" w:hAnsi="Times New Roman"/>
          <w:lang w:val="en-US" w:eastAsia="ru-RU"/>
        </w:rPr>
        <w:t>I</w:t>
      </w:r>
      <w:r>
        <w:rPr>
          <w:rFonts w:ascii="Times New Roman" w:hAnsi="Times New Roman"/>
          <w:lang w:eastAsia="ru-RU"/>
        </w:rPr>
        <w:t xml:space="preserve"> как инструмент «собственного руководства Нашего всеми гражданскими чиновни</w:t>
      </w:r>
      <w:r>
        <w:rPr>
          <w:rFonts w:ascii="Times New Roman" w:hAnsi="Times New Roman"/>
          <w:lang w:eastAsia="ru-RU"/>
        </w:rPr>
        <w:softHyphen/>
        <w:t xml:space="preserve">ками». Следовательно, руководство персоналом государственной службы все более развивалось в сторону усиления централизации и его сосредоточения в администрации субъекта верховной власти. Задачи и функции нового кадрового управленческого органа были определены в указе Николая </w:t>
      </w:r>
      <w:r>
        <w:rPr>
          <w:rFonts w:ascii="Times New Roman" w:hAnsi="Times New Roman"/>
          <w:lang w:val="en-US" w:eastAsia="ru-RU"/>
        </w:rPr>
        <w:t>I</w:t>
      </w:r>
      <w:r>
        <w:rPr>
          <w:rFonts w:ascii="Times New Roman" w:hAnsi="Times New Roman"/>
          <w:lang w:eastAsia="ru-RU"/>
        </w:rPr>
        <w:t xml:space="preserve"> от 5 сентября 1846 г. и Поло</w:t>
      </w:r>
      <w:r>
        <w:rPr>
          <w:rFonts w:ascii="Times New Roman" w:hAnsi="Times New Roman"/>
          <w:lang w:eastAsia="ru-RU"/>
        </w:rPr>
        <w:softHyphen/>
        <w:t>жении об Инспекторском департаменте. Согласно последнему, в его компетенцию входили: «а) Определение на службу всех класс</w:t>
      </w:r>
      <w:r>
        <w:rPr>
          <w:rFonts w:ascii="Times New Roman" w:hAnsi="Times New Roman"/>
          <w:lang w:eastAsia="ru-RU"/>
        </w:rPr>
        <w:softHyphen/>
        <w:t>ных чиновников и имеющих право на классный чин; б) Произ</w:t>
      </w:r>
      <w:r>
        <w:rPr>
          <w:rFonts w:ascii="Times New Roman" w:hAnsi="Times New Roman"/>
          <w:lang w:eastAsia="ru-RU"/>
        </w:rPr>
        <w:softHyphen/>
        <w:t>водство в чины; в) Увольнение вовсе от службы классных чинов</w:t>
      </w:r>
      <w:r>
        <w:rPr>
          <w:rFonts w:ascii="Times New Roman" w:hAnsi="Times New Roman"/>
          <w:lang w:eastAsia="ru-RU"/>
        </w:rPr>
        <w:softHyphen/>
        <w:t>ников; г) Увольнение в отпуск в таких случаях, кои превышают власть, данную министрам и Главноуправляющим отдельными частями; д) Определение к должностям, отнесенным по распи</w:t>
      </w:r>
      <w:r>
        <w:rPr>
          <w:rFonts w:ascii="Times New Roman" w:hAnsi="Times New Roman"/>
          <w:lang w:eastAsia="ru-RU"/>
        </w:rPr>
        <w:softHyphen/>
        <w:t>санию к первым шести разрядам, увольнение от сих должностей и перемещение; е) Переименование из военных в гражданские, равно возвращение прежних военных чинов; ж) Принятие в рос</w:t>
      </w:r>
      <w:r>
        <w:rPr>
          <w:rFonts w:ascii="Times New Roman" w:hAnsi="Times New Roman"/>
          <w:lang w:eastAsia="ru-RU"/>
        </w:rPr>
        <w:softHyphen/>
        <w:t>сийскую службу иностранцев, давших присягу на вечное поддан</w:t>
      </w:r>
      <w:r>
        <w:rPr>
          <w:rFonts w:ascii="Times New Roman" w:hAnsi="Times New Roman"/>
          <w:lang w:eastAsia="ru-RU"/>
        </w:rPr>
        <w:softHyphen/>
        <w:t>ство; з) Исключение из списков выбывших из службы чиновни</w:t>
      </w:r>
      <w:r>
        <w:rPr>
          <w:rFonts w:ascii="Times New Roman" w:hAnsi="Times New Roman"/>
          <w:lang w:eastAsia="ru-RU"/>
        </w:rPr>
        <w:softHyphen/>
        <w:t>ков увольнением от оной или смертью; и) Разрешение носить мундиры в отставке; й) Постоянное содержание в надлежащей полноте формулярных списков о всех состоящих в государствен</w:t>
      </w:r>
      <w:r>
        <w:rPr>
          <w:rFonts w:ascii="Times New Roman" w:hAnsi="Times New Roman"/>
          <w:lang w:eastAsia="ru-RU"/>
        </w:rPr>
        <w:softHyphen/>
        <w:t>ной службе классных чиновниках; к) Составление и ведение об</w:t>
      </w:r>
      <w:r>
        <w:rPr>
          <w:rFonts w:ascii="Times New Roman" w:hAnsi="Times New Roman"/>
          <w:lang w:eastAsia="ru-RU"/>
        </w:rPr>
        <w:softHyphen/>
        <w:t>щего списка всем состоящим на службе классным чиновникам по утвержденным формам отметкою последовавших перемен по всем случаям, о коих начальства имеют обязанность доставлять ежемесячные сведения; л) Составление формулярных списков о службе лиц, не имеющих над собою высшего начальства для пред</w:t>
      </w:r>
      <w:r>
        <w:rPr>
          <w:rFonts w:ascii="Times New Roman" w:hAnsi="Times New Roman"/>
          <w:lang w:eastAsia="ru-RU"/>
        </w:rPr>
        <w:softHyphen/>
        <w:t>ставления к получению знаков отличия беспорочной службы, и по другим случаям; м) Наряды чиновных лиц в церемонии»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Инспекторский департамент канцелярии главы государства должен был содержать максимально полный в информационном отношении банк данных о всех классных чиновниках России, «...собирать и сосредоточивать в себе все сведения, необходимые для успешного направления вверенной ему части и наблюдать за точным исполнением существующих постановлений относитель</w:t>
      </w:r>
      <w:r>
        <w:rPr>
          <w:rFonts w:ascii="Times New Roman" w:hAnsi="Times New Roman"/>
          <w:lang w:eastAsia="ru-RU"/>
        </w:rPr>
        <w:softHyphen/>
        <w:t>но службы гражданских чиновников»</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формированием, развитием и деятельностью кор</w:t>
      </w:r>
      <w:r>
        <w:rPr>
          <w:rFonts w:ascii="Times New Roman" w:hAnsi="Times New Roman"/>
          <w:lang w:eastAsia="ru-RU"/>
        </w:rPr>
        <w:softHyphen/>
        <w:t>пуса гражданских служащих Инспекторский департамент канце</w:t>
      </w:r>
      <w:r>
        <w:rPr>
          <w:rFonts w:ascii="Times New Roman" w:hAnsi="Times New Roman"/>
          <w:lang w:eastAsia="ru-RU"/>
        </w:rPr>
        <w:softHyphen/>
        <w:t>лярии верховного субъекта власти осуществлял посредством таких своих подразделений, как экспедиции, которые специализирова</w:t>
      </w:r>
      <w:r>
        <w:rPr>
          <w:rFonts w:ascii="Times New Roman" w:hAnsi="Times New Roman"/>
          <w:lang w:eastAsia="ru-RU"/>
        </w:rPr>
        <w:softHyphen/>
        <w:t>лись на выполнении определенных функций. Первая экспедиция решала все кадровые вопросы, связанные со службой чиновников министерств и главных управлений. В компетенцию Второй экс</w:t>
      </w:r>
      <w:r>
        <w:rPr>
          <w:rFonts w:ascii="Times New Roman" w:hAnsi="Times New Roman"/>
          <w:lang w:eastAsia="ru-RU"/>
        </w:rPr>
        <w:softHyphen/>
        <w:t>педиции входили служебные дела губернских чиновников. Пол</w:t>
      </w:r>
      <w:r>
        <w:rPr>
          <w:rFonts w:ascii="Times New Roman" w:hAnsi="Times New Roman"/>
          <w:lang w:eastAsia="ru-RU"/>
        </w:rPr>
        <w:softHyphen/>
        <w:t>номочия Третьей экспедиции включали утверждение в чинах и должностях, переводы из одних ведомств в другие, оформление от</w:t>
      </w:r>
      <w:r>
        <w:rPr>
          <w:rFonts w:ascii="Times New Roman" w:hAnsi="Times New Roman"/>
          <w:lang w:eastAsia="ru-RU"/>
        </w:rPr>
        <w:softHyphen/>
        <w:t>пусков, увольнение со службы, исключение из списков служащих по приговорам судов и другим причинам. Четвертая экспедиция занималась учетом служащих, составляла списки чиновников вы</w:t>
      </w:r>
      <w:r>
        <w:rPr>
          <w:rFonts w:ascii="Times New Roman" w:hAnsi="Times New Roman"/>
          <w:lang w:eastAsia="ru-RU"/>
        </w:rPr>
        <w:softHyphen/>
        <w:t xml:space="preserve">сших, старших и низших классов; вносила изменения в эти списки на основе информации из министерств и </w:t>
      </w:r>
      <w:r>
        <w:rPr>
          <w:rFonts w:ascii="Times New Roman" w:hAnsi="Times New Roman"/>
          <w:lang w:eastAsia="ru-RU"/>
        </w:rPr>
        <w:lastRenderedPageBreak/>
        <w:t>губерний; проверяла на</w:t>
      </w:r>
      <w:r>
        <w:rPr>
          <w:rFonts w:ascii="Times New Roman" w:hAnsi="Times New Roman"/>
          <w:lang w:eastAsia="ru-RU"/>
        </w:rPr>
        <w:softHyphen/>
        <w:t>личие у чиновников права находиться на государственной службе; контролировала, чтобы повышение в должности имело основание в виде документов об образовании и административном опыте. Це</w:t>
      </w:r>
      <w:r>
        <w:rPr>
          <w:rFonts w:ascii="Times New Roman" w:hAnsi="Times New Roman"/>
          <w:lang w:eastAsia="ru-RU"/>
        </w:rPr>
        <w:softHyphen/>
        <w:t>лям создания полного и точного банка данных о корпусе граждан</w:t>
      </w:r>
      <w:r>
        <w:rPr>
          <w:rFonts w:ascii="Times New Roman" w:hAnsi="Times New Roman"/>
          <w:lang w:eastAsia="ru-RU"/>
        </w:rPr>
        <w:softHyphen/>
        <w:t>ских служащих России служила практика ежегодной присылки в Инспекторский департамент формулярных списков чиновников, что являлось обязанностью всех административных органов, вхо</w:t>
      </w:r>
      <w:r>
        <w:rPr>
          <w:rFonts w:ascii="Times New Roman" w:hAnsi="Times New Roman"/>
          <w:lang w:eastAsia="ru-RU"/>
        </w:rPr>
        <w:softHyphen/>
        <w:t>дивших в систему государственного управления</w:t>
      </w:r>
      <w:r>
        <w:rPr>
          <w:rFonts w:ascii="Times New Roman" w:hAnsi="Times New Roman"/>
          <w:vertAlign w:val="superscript"/>
          <w:lang w:eastAsia="ru-RU"/>
        </w:rPr>
        <w:t>2</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Этим Положением регулировались меры Инспекторского де</w:t>
      </w:r>
      <w:r>
        <w:rPr>
          <w:rFonts w:ascii="Times New Roman" w:hAnsi="Times New Roman"/>
          <w:lang w:eastAsia="ru-RU"/>
        </w:rPr>
        <w:softHyphen/>
        <w:t>партамента по управлению составом гражданских служащих Рос</w:t>
      </w:r>
      <w:r>
        <w:rPr>
          <w:rFonts w:ascii="Times New Roman" w:hAnsi="Times New Roman"/>
          <w:lang w:eastAsia="ru-RU"/>
        </w:rPr>
        <w:softHyphen/>
        <w:t>сии. Управление осуществлялось на основе крупной и разносто</w:t>
      </w:r>
      <w:r>
        <w:rPr>
          <w:rFonts w:ascii="Times New Roman" w:hAnsi="Times New Roman"/>
          <w:lang w:eastAsia="ru-RU"/>
        </w:rPr>
        <w:softHyphen/>
        <w:t>ронней нормативно-правовой базы, определявшей цели, задачи, функции и социальное значение государственной гражданской службы, формы и методы управленческой деятельности ее пер</w:t>
      </w:r>
      <w:r>
        <w:rPr>
          <w:rFonts w:ascii="Times New Roman" w:hAnsi="Times New Roman"/>
          <w:lang w:eastAsia="ru-RU"/>
        </w:rPr>
        <w:softHyphen/>
        <w:t>сонала.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 учреждением Инспекторского департамента Собственной е.и.в. канцелярии верховная власть сконцентрировала в своих руках подбор, распределение, служебный рост, профессиональ</w:t>
      </w:r>
      <w:r>
        <w:rPr>
          <w:rFonts w:ascii="Times New Roman" w:hAnsi="Times New Roman"/>
          <w:lang w:eastAsia="ru-RU"/>
        </w:rPr>
        <w:softHyphen/>
        <w:t>ное развитие чиновников. Этим актом она создала своего рода всероссийское управление кадров гражданского ведомства, штат которого в общей сложности составлял 92 человека. Главноуправ</w:t>
      </w:r>
      <w:r>
        <w:rPr>
          <w:rFonts w:ascii="Times New Roman" w:hAnsi="Times New Roman"/>
          <w:lang w:eastAsia="ru-RU"/>
        </w:rPr>
        <w:softHyphen/>
        <w:t>ляющим департаментом являлся руководитель Первого отделе</w:t>
      </w:r>
      <w:r>
        <w:rPr>
          <w:rFonts w:ascii="Times New Roman" w:hAnsi="Times New Roman"/>
          <w:lang w:eastAsia="ru-RU"/>
        </w:rPr>
        <w:softHyphen/>
        <w:t>ния Собственной е.и.в. канцелярии статс-секретарь А.С. Танеев. Деятельность Инспекторского департамента получила положи</w:t>
      </w:r>
      <w:r>
        <w:rPr>
          <w:rFonts w:ascii="Times New Roman" w:hAnsi="Times New Roman"/>
          <w:lang w:eastAsia="ru-RU"/>
        </w:rPr>
        <w:softHyphen/>
        <w:t>тельную оценку правительства. По его заключению, практика управления корпусом гражданских служащих показала целесооб</w:t>
      </w:r>
      <w:r>
        <w:rPr>
          <w:rFonts w:ascii="Times New Roman" w:hAnsi="Times New Roman"/>
          <w:lang w:eastAsia="ru-RU"/>
        </w:rPr>
        <w:softHyphen/>
        <w:t>разность учреждения специального департамента в канцелярии верховной власти.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Усилиями департамента имевшая место разобщенность в про</w:t>
      </w:r>
      <w:r>
        <w:rPr>
          <w:rFonts w:ascii="Times New Roman" w:hAnsi="Times New Roman"/>
          <w:lang w:eastAsia="ru-RU"/>
        </w:rPr>
        <w:softHyphen/>
        <w:t>цессе формирования состава служащих и чинопроизводстве сме</w:t>
      </w:r>
      <w:r>
        <w:rPr>
          <w:rFonts w:ascii="Times New Roman" w:hAnsi="Times New Roman"/>
          <w:lang w:eastAsia="ru-RU"/>
        </w:rPr>
        <w:softHyphen/>
        <w:t>нилась упорядоченностью. Устав о гражданской службе приобрел должный общественный вес и стал признанным регламентом для всего российского чиновничества. Прием, назначение на должно</w:t>
      </w:r>
      <w:r>
        <w:rPr>
          <w:rFonts w:ascii="Times New Roman" w:hAnsi="Times New Roman"/>
          <w:lang w:eastAsia="ru-RU"/>
        </w:rPr>
        <w:softHyphen/>
        <w:t>сти, повышение в чинах, карьерное продвижение, использование квалификационных экзаменов и конкурсов при замещении вакант</w:t>
      </w:r>
      <w:r>
        <w:rPr>
          <w:rFonts w:ascii="Times New Roman" w:hAnsi="Times New Roman"/>
          <w:lang w:eastAsia="ru-RU"/>
        </w:rPr>
        <w:softHyphen/>
        <w:t>ных должностей и прочее производились на основе нормативной правовой базы, в соответствии с общими требованиями, в рамках единого механизма управления персоналом государственного ап</w:t>
      </w:r>
      <w:r>
        <w:rPr>
          <w:rFonts w:ascii="Times New Roman" w:hAnsi="Times New Roman"/>
          <w:lang w:eastAsia="ru-RU"/>
        </w:rPr>
        <w:softHyphen/>
        <w:t xml:space="preserve">парата. По заключению Николая </w:t>
      </w:r>
      <w:r>
        <w:rPr>
          <w:rFonts w:ascii="Times New Roman" w:hAnsi="Times New Roman"/>
          <w:lang w:val="en-US" w:eastAsia="ru-RU"/>
        </w:rPr>
        <w:t>I</w:t>
      </w:r>
      <w:r>
        <w:rPr>
          <w:rFonts w:ascii="Times New Roman" w:hAnsi="Times New Roman"/>
          <w:lang w:eastAsia="ru-RU"/>
        </w:rPr>
        <w:t>, Инспекторский департамент оправдал свое предназначение, способствовав упорядочению комп</w:t>
      </w:r>
      <w:r>
        <w:rPr>
          <w:rFonts w:ascii="Times New Roman" w:hAnsi="Times New Roman"/>
          <w:lang w:eastAsia="ru-RU"/>
        </w:rPr>
        <w:softHyphen/>
        <w:t>лектования и развитию корпуса государственных служащих, замет</w:t>
      </w:r>
      <w:r>
        <w:rPr>
          <w:rFonts w:ascii="Times New Roman" w:hAnsi="Times New Roman"/>
          <w:lang w:eastAsia="ru-RU"/>
        </w:rPr>
        <w:softHyphen/>
        <w:t>но сократив количество нарушений Устава о гражданской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Под влиянием объективных потребностей социально-поли</w:t>
      </w:r>
      <w:r>
        <w:rPr>
          <w:rFonts w:ascii="Times New Roman" w:hAnsi="Times New Roman"/>
          <w:lang w:eastAsia="ru-RU"/>
        </w:rPr>
        <w:softHyphen/>
        <w:t>тического и социально-экономического развития России, обще</w:t>
      </w:r>
      <w:r>
        <w:rPr>
          <w:rFonts w:ascii="Times New Roman" w:hAnsi="Times New Roman"/>
          <w:lang w:eastAsia="ru-RU"/>
        </w:rPr>
        <w:softHyphen/>
        <w:t xml:space="preserve">ственного движения и рационально мыслящих администраторов того времени конец 50-х — начало 60-х гг. </w:t>
      </w:r>
      <w:r>
        <w:rPr>
          <w:rFonts w:ascii="Times New Roman" w:hAnsi="Times New Roman"/>
          <w:lang w:val="en-US" w:eastAsia="ru-RU"/>
        </w:rPr>
        <w:t>XIX</w:t>
      </w:r>
      <w:r>
        <w:rPr>
          <w:rFonts w:ascii="Times New Roman" w:hAnsi="Times New Roman"/>
          <w:lang w:eastAsia="ru-RU"/>
        </w:rPr>
        <w:t xml:space="preserve"> в. ознаменовались отказом правящих кругов от крайних форм николаевской бюро</w:t>
      </w:r>
      <w:r>
        <w:rPr>
          <w:rFonts w:ascii="Times New Roman" w:hAnsi="Times New Roman"/>
          <w:lang w:eastAsia="ru-RU"/>
        </w:rPr>
        <w:softHyphen/>
        <w:t>кратической государственной системы.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Известные либеральные перемены произошли и в управлении персоналом государственной службы, в том числе определенное ослабление жесткого централизма в руководстве служащими го</w:t>
      </w:r>
      <w:r>
        <w:rPr>
          <w:rFonts w:ascii="Times New Roman" w:hAnsi="Times New Roman"/>
          <w:lang w:eastAsia="ru-RU"/>
        </w:rPr>
        <w:softHyphen/>
        <w:t xml:space="preserve">сударственного аппарата. Наиболее заметным проявлением этого процесса стал указ Александра </w:t>
      </w:r>
      <w:r>
        <w:rPr>
          <w:rFonts w:ascii="Times New Roman" w:hAnsi="Times New Roman"/>
          <w:lang w:val="en-US" w:eastAsia="ru-RU"/>
        </w:rPr>
        <w:t>II</w:t>
      </w:r>
      <w:r>
        <w:rPr>
          <w:rFonts w:ascii="Times New Roman" w:hAnsi="Times New Roman"/>
          <w:lang w:eastAsia="ru-RU"/>
        </w:rPr>
        <w:t xml:space="preserve"> об упразднении Инспекторского департамента Собственной е.и.в. канцелярии. С 60-х гг. </w:t>
      </w:r>
      <w:r>
        <w:rPr>
          <w:rFonts w:ascii="Times New Roman" w:hAnsi="Times New Roman"/>
          <w:lang w:val="en-US" w:eastAsia="ru-RU"/>
        </w:rPr>
        <w:t>XIX</w:t>
      </w:r>
      <w:r>
        <w:rPr>
          <w:rFonts w:ascii="Times New Roman" w:hAnsi="Times New Roman"/>
          <w:lang w:eastAsia="ru-RU"/>
        </w:rPr>
        <w:t xml:space="preserve"> в. На основании данного решения персонал государственной службы вновь перешел в ведение Первого департамента Сената. Наряду с этим право приема на службу и назначения на должности в сво</w:t>
      </w:r>
      <w:r>
        <w:rPr>
          <w:rFonts w:ascii="Times New Roman" w:hAnsi="Times New Roman"/>
          <w:lang w:eastAsia="ru-RU"/>
        </w:rPr>
        <w:softHyphen/>
        <w:t xml:space="preserve">их структурах чиновников </w:t>
      </w:r>
      <w:r>
        <w:rPr>
          <w:rFonts w:ascii="Times New Roman" w:hAnsi="Times New Roman"/>
          <w:lang w:val="en-US" w:eastAsia="ru-RU"/>
        </w:rPr>
        <w:t>V</w:t>
      </w:r>
      <w:r>
        <w:rPr>
          <w:rFonts w:ascii="Times New Roman" w:hAnsi="Times New Roman"/>
          <w:lang w:eastAsia="ru-RU"/>
        </w:rPr>
        <w:t xml:space="preserve">, </w:t>
      </w:r>
      <w:r>
        <w:rPr>
          <w:rFonts w:ascii="Times New Roman" w:hAnsi="Times New Roman"/>
          <w:lang w:val="en-US" w:eastAsia="ru-RU"/>
        </w:rPr>
        <w:t>VI</w:t>
      </w:r>
      <w:r>
        <w:rPr>
          <w:rFonts w:ascii="Times New Roman" w:hAnsi="Times New Roman"/>
          <w:lang w:eastAsia="ru-RU"/>
        </w:rPr>
        <w:t xml:space="preserve"> и других, более низких классов получили министерства и главные управления. В связи с этим в министерствах появились своего рода кадровые службы — депар</w:t>
      </w:r>
      <w:r>
        <w:rPr>
          <w:rFonts w:ascii="Times New Roman" w:hAnsi="Times New Roman"/>
          <w:lang w:eastAsia="ru-RU"/>
        </w:rPr>
        <w:softHyphen/>
        <w:t>таменты общих дел.</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ИМПЕРАТОР</w:t>
      </w:r>
    </w:p>
    <w:p w:rsidR="00210DA9" w:rsidRDefault="00210DA9" w:rsidP="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58784" behindDoc="0" locked="0" layoutInCell="1" allowOverlap="1">
                <wp:simplePos x="0" y="0"/>
                <wp:positionH relativeFrom="column">
                  <wp:posOffset>3550285</wp:posOffset>
                </wp:positionH>
                <wp:positionV relativeFrom="paragraph">
                  <wp:posOffset>21590</wp:posOffset>
                </wp:positionV>
                <wp:extent cx="0" cy="254000"/>
                <wp:effectExtent l="54610" t="12065" r="59690" b="1968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2" o:spid="_x0000_s1026" type="#_x0000_t32" style="position:absolute;margin-left:279.55pt;margin-top:1.7pt;width:0;height:20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">
                <v:stroke endarrow="block"/>
              </v:shape>
            </w:pict>
          </mc:Fallback>
        </mc:AlternateConten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СОБСТВЕННАЯ Е.И.В. КАНЦЕЛЯРИЯ</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Первое отделение Собственной е.и.в. канцелярии</w:t>
      </w:r>
    </w:p>
    <w:p w:rsidR="00210DA9" w:rsidRDefault="00210DA9" w:rsidP="00210DA9">
      <w:pPr>
        <w:pStyle w:val="a8"/>
        <w:ind w:firstLine="709"/>
        <w:jc w:val="center"/>
        <w:rPr>
          <w:rFonts w:ascii="Times New Roman" w:hAnsi="Times New Roman"/>
          <w:smallCaps/>
          <w:lang w:eastAsia="ru-RU"/>
        </w:rPr>
      </w:pPr>
      <w:r>
        <w:rPr>
          <w:rFonts w:ascii="Times New Roman" w:hAnsi="Times New Roman"/>
          <w:smallCaps/>
          <w:lang w:eastAsia="ru-RU"/>
        </w:rPr>
        <w:t xml:space="preserve">Начальник отделения </w:t>
      </w:r>
    </w:p>
    <w:p w:rsidR="00210DA9" w:rsidRDefault="00210DA9" w:rsidP="00210DA9">
      <w:pPr>
        <w:pStyle w:val="a8"/>
        <w:ind w:firstLine="709"/>
        <w:jc w:val="center"/>
        <w:rPr>
          <w:rFonts w:ascii="Times New Roman" w:hAnsi="Times New Roman"/>
          <w:smallCaps/>
          <w:lang w:eastAsia="ru-RU"/>
        </w:rPr>
      </w:pPr>
      <w:r>
        <w:rPr>
          <w:rFonts w:ascii="Times New Roman" w:hAnsi="Times New Roman"/>
          <w:lang w:eastAsia="ru-RU"/>
        </w:rPr>
        <w:t xml:space="preserve">и </w:t>
      </w:r>
      <w:r>
        <w:rPr>
          <w:rFonts w:ascii="Times New Roman" w:hAnsi="Times New Roman"/>
          <w:smallCaps/>
          <w:lang w:eastAsia="ru-RU"/>
        </w:rPr>
        <w:t xml:space="preserve">Главноуправляющий гражданской службой </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Инспекторский департамент Гражданского ведомства</w:t>
      </w:r>
    </w:p>
    <w:p w:rsidR="00210DA9" w:rsidRDefault="00210DA9" w:rsidP="00210DA9">
      <w:pPr>
        <w:pStyle w:val="a8"/>
        <w:ind w:firstLine="709"/>
        <w:jc w:val="center"/>
        <w:rPr>
          <w:rFonts w:ascii="Times New Roman" w:hAnsi="Times New Roman"/>
          <w:smallCaps/>
          <w:lang w:eastAsia="ru-RU"/>
        </w:rPr>
      </w:pPr>
      <w:r>
        <w:rPr>
          <w:rFonts w:ascii="Times New Roman" w:hAnsi="Times New Roman"/>
          <w:smallCaps/>
          <w:lang w:eastAsia="ru-RU"/>
        </w:rPr>
        <w:t>Директор</w:t>
      </w:r>
    </w:p>
    <w:p w:rsidR="00210DA9" w:rsidRDefault="00210DA9" w:rsidP="00210DA9">
      <w:pPr>
        <w:pStyle w:val="a8"/>
        <w:ind w:firstLine="709"/>
        <w:jc w:val="center"/>
        <w:rPr>
          <w:rFonts w:ascii="Times New Roman" w:hAnsi="Times New Roman"/>
          <w:smallCaps/>
          <w:lang w:eastAsia="ru-RU"/>
        </w:rPr>
      </w:pPr>
    </w:p>
    <w:p w:rsidR="00210DA9" w:rsidRDefault="00210DA9" w:rsidP="00210DA9">
      <w:pPr>
        <w:pStyle w:val="a8"/>
        <w:ind w:firstLine="709"/>
        <w:jc w:val="center"/>
        <w:rPr>
          <w:rFonts w:ascii="Times New Roman" w:hAnsi="Times New Roman"/>
          <w:smallCaps/>
          <w:lang w:eastAsia="ru-RU"/>
        </w:rPr>
      </w:pPr>
      <w:r>
        <w:rPr>
          <w:noProof/>
          <w:lang w:eastAsia="ru-RU"/>
        </w:rPr>
        <mc:AlternateContent>
          <mc:Choice Requires="wps">
            <w:drawing>
              <wp:anchor distT="0" distB="0" distL="114300" distR="114300" simplePos="0" relativeHeight="251957760" behindDoc="0" locked="0" layoutInCell="1" allowOverlap="1">
                <wp:simplePos x="0" y="0"/>
                <wp:positionH relativeFrom="column">
                  <wp:posOffset>1302385</wp:posOffset>
                </wp:positionH>
                <wp:positionV relativeFrom="paragraph">
                  <wp:posOffset>24130</wp:posOffset>
                </wp:positionV>
                <wp:extent cx="4241800" cy="12700"/>
                <wp:effectExtent l="6985" t="5080" r="8890" b="10795"/>
                <wp:wrapNone/>
                <wp:docPr id="371"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1" o:spid="_x0000_s1026" type="#_x0000_t32" style="position:absolute;margin-left:102.55pt;margin-top:1.9pt;width:334pt;height: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"/>
            </w:pict>
          </mc:Fallback>
        </mc:AlternateContent>
      </w:r>
      <w:r>
        <w:rPr>
          <w:noProof/>
          <w:lang w:eastAsia="ru-RU"/>
        </w:rPr>
        <mc:AlternateContent>
          <mc:Choice Requires="wps">
            <w:drawing>
              <wp:anchor distT="0" distB="0" distL="114300" distR="114300" simplePos="0" relativeHeight="251959808" behindDoc="0" locked="0" layoutInCell="1" allowOverlap="1">
                <wp:simplePos x="0" y="0"/>
                <wp:positionH relativeFrom="column">
                  <wp:posOffset>1302385</wp:posOffset>
                </wp:positionH>
                <wp:positionV relativeFrom="paragraph">
                  <wp:posOffset>36830</wp:posOffset>
                </wp:positionV>
                <wp:extent cx="0" cy="215900"/>
                <wp:effectExtent l="54610" t="8255" r="59690" b="23495"/>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0" o:spid="_x0000_s1026" type="#_x0000_t32" style="position:absolute;margin-left:102.55pt;margin-top:2.9pt;width:0;height:17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960832" behindDoc="0" locked="0" layoutInCell="1" allowOverlap="1">
                <wp:simplePos x="0" y="0"/>
                <wp:positionH relativeFrom="column">
                  <wp:posOffset>2369185</wp:posOffset>
                </wp:positionH>
                <wp:positionV relativeFrom="paragraph">
                  <wp:posOffset>36830</wp:posOffset>
                </wp:positionV>
                <wp:extent cx="0" cy="215900"/>
                <wp:effectExtent l="54610" t="8255" r="59690" b="2349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9" o:spid="_x0000_s1026" type="#_x0000_t32" style="position:absolute;margin-left:186.55pt;margin-top:2.9pt;width:0;height:17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ZsYwIAAHk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961856" behindDoc="0" locked="0" layoutInCell="1" allowOverlap="1">
                <wp:simplePos x="0" y="0"/>
                <wp:positionH relativeFrom="column">
                  <wp:posOffset>3791585</wp:posOffset>
                </wp:positionH>
                <wp:positionV relativeFrom="paragraph">
                  <wp:posOffset>36830</wp:posOffset>
                </wp:positionV>
                <wp:extent cx="12700" cy="215900"/>
                <wp:effectExtent l="48260" t="8255" r="53340" b="23495"/>
                <wp:wrapNone/>
                <wp:docPr id="368"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8" o:spid="_x0000_s1026" type="#_x0000_t32" style="position:absolute;margin-left:298.55pt;margin-top:2.9pt;width:1pt;height:17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">
                <v:stroke endarrow="block"/>
              </v:shape>
            </w:pict>
          </mc:Fallback>
        </mc:AlternateContent>
      </w:r>
      <w:r>
        <w:rPr>
          <w:noProof/>
          <w:lang w:eastAsia="ru-RU"/>
        </w:rPr>
        <mc:AlternateContent>
          <mc:Choice Requires="wps">
            <w:drawing>
              <wp:anchor distT="0" distB="0" distL="114300" distR="114300" simplePos="0" relativeHeight="251962880" behindDoc="0" locked="0" layoutInCell="1" allowOverlap="1">
                <wp:simplePos x="0" y="0"/>
                <wp:positionH relativeFrom="column">
                  <wp:posOffset>5544185</wp:posOffset>
                </wp:positionH>
                <wp:positionV relativeFrom="paragraph">
                  <wp:posOffset>36830</wp:posOffset>
                </wp:positionV>
                <wp:extent cx="0" cy="215900"/>
                <wp:effectExtent l="57785" t="8255" r="56515" b="23495"/>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7" o:spid="_x0000_s1026" type="#_x0000_t32" style="position:absolute;margin-left:436.55pt;margin-top:2.9pt;width:0;height:17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">
                <v:stroke endarrow="block"/>
              </v:shape>
            </w:pict>
          </mc:Fallback>
        </mc:AlternateContent>
      </w:r>
    </w:p>
    <w:p w:rsidR="00210DA9" w:rsidRDefault="00210DA9" w:rsidP="00210DA9">
      <w:pPr>
        <w:pStyle w:val="a8"/>
        <w:ind w:firstLine="709"/>
        <w:jc w:val="center"/>
        <w:rPr>
          <w:rFonts w:ascii="Times New Roman" w:hAnsi="Times New Roman"/>
          <w:lang w:eastAsia="ru-RU"/>
        </w:rPr>
      </w:pPr>
    </w:p>
    <w:tbl>
      <w:tblPr>
        <w:tblW w:w="0" w:type="auto"/>
        <w:tblInd w:w="891" w:type="dxa"/>
        <w:tblLayout w:type="fixed"/>
        <w:tblCellMar>
          <w:left w:w="40" w:type="dxa"/>
          <w:right w:w="40" w:type="dxa"/>
        </w:tblCellMar>
        <w:tblLook w:val="04A0" w:firstRow="1" w:lastRow="0" w:firstColumn="1" w:lastColumn="0" w:noHBand="0" w:noVBand="1"/>
      </w:tblPr>
      <w:tblGrid>
        <w:gridCol w:w="994"/>
        <w:gridCol w:w="1027"/>
        <w:gridCol w:w="950"/>
        <w:gridCol w:w="902"/>
        <w:gridCol w:w="2640"/>
        <w:gridCol w:w="2842"/>
      </w:tblGrid>
      <w:tr w:rsidR="00210DA9" w:rsidTr="00210DA9">
        <w:trPr>
          <w:trHeight w:val="1325"/>
        </w:trPr>
        <w:tc>
          <w:tcPr>
            <w:tcW w:w="20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iCs/>
                <w:lang w:eastAsia="ru-RU"/>
              </w:rPr>
              <w:t>Первая экспедиция</w:t>
            </w:r>
          </w:p>
          <w:p w:rsidR="00210DA9" w:rsidRDefault="00210DA9">
            <w:pPr>
              <w:pStyle w:val="a8"/>
              <w:jc w:val="both"/>
              <w:rPr>
                <w:rFonts w:ascii="Times New Roman" w:hAnsi="Times New Roman"/>
                <w:lang w:eastAsia="ru-RU"/>
              </w:rPr>
            </w:pPr>
            <w:r>
              <w:rPr>
                <w:rFonts w:ascii="Times New Roman" w:hAnsi="Times New Roman"/>
                <w:iCs/>
                <w:lang w:eastAsia="ru-RU"/>
              </w:rPr>
              <w:t>департамента:</w:t>
            </w:r>
          </w:p>
          <w:p w:rsidR="00210DA9" w:rsidRDefault="00210DA9">
            <w:pPr>
              <w:pStyle w:val="a8"/>
              <w:jc w:val="both"/>
              <w:rPr>
                <w:rFonts w:ascii="Times New Roman" w:hAnsi="Times New Roman"/>
                <w:lang w:eastAsia="ru-RU"/>
              </w:rPr>
            </w:pPr>
            <w:r>
              <w:rPr>
                <w:rFonts w:ascii="Times New Roman" w:hAnsi="Times New Roman"/>
                <w:lang w:eastAsia="ru-RU"/>
              </w:rPr>
              <w:t>чинопроизводство</w:t>
            </w:r>
          </w:p>
          <w:p w:rsidR="00210DA9" w:rsidRDefault="00210DA9">
            <w:pPr>
              <w:pStyle w:val="a8"/>
              <w:jc w:val="both"/>
              <w:rPr>
                <w:rFonts w:ascii="Times New Roman" w:hAnsi="Times New Roman"/>
                <w:lang w:eastAsia="ru-RU"/>
              </w:rPr>
            </w:pPr>
            <w:r>
              <w:rPr>
                <w:rFonts w:ascii="Times New Roman" w:hAnsi="Times New Roman"/>
                <w:lang w:eastAsia="ru-RU"/>
              </w:rPr>
              <w:t>по министерствам</w:t>
            </w:r>
          </w:p>
          <w:p w:rsidR="00210DA9" w:rsidRDefault="00210DA9">
            <w:pPr>
              <w:pStyle w:val="a8"/>
              <w:jc w:val="both"/>
              <w:rPr>
                <w:rFonts w:ascii="Times New Roman" w:hAnsi="Times New Roman"/>
                <w:lang w:eastAsia="ru-RU"/>
              </w:rPr>
            </w:pPr>
            <w:r>
              <w:rPr>
                <w:rFonts w:ascii="Times New Roman" w:hAnsi="Times New Roman"/>
                <w:lang w:eastAsia="ru-RU"/>
              </w:rPr>
              <w:t>и составление</w:t>
            </w:r>
          </w:p>
          <w:p w:rsidR="00210DA9" w:rsidRDefault="00210DA9">
            <w:pPr>
              <w:pStyle w:val="a8"/>
              <w:jc w:val="both"/>
              <w:rPr>
                <w:rFonts w:ascii="Times New Roman" w:hAnsi="Times New Roman"/>
                <w:lang w:eastAsia="ru-RU"/>
              </w:rPr>
            </w:pPr>
            <w:r>
              <w:rPr>
                <w:rFonts w:ascii="Times New Roman" w:hAnsi="Times New Roman"/>
                <w:lang w:eastAsia="ru-RU"/>
              </w:rPr>
              <w:t>Высочайших приказов</w:t>
            </w:r>
          </w:p>
        </w:tc>
        <w:tc>
          <w:tcPr>
            <w:tcW w:w="185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66"/>
              <w:jc w:val="both"/>
              <w:rPr>
                <w:rFonts w:ascii="Times New Roman" w:hAnsi="Times New Roman"/>
                <w:lang w:eastAsia="ru-RU"/>
              </w:rPr>
            </w:pPr>
            <w:r>
              <w:rPr>
                <w:rFonts w:ascii="Times New Roman" w:hAnsi="Times New Roman"/>
                <w:iCs/>
                <w:lang w:eastAsia="ru-RU"/>
              </w:rPr>
              <w:t>Вторая экспедиция</w:t>
            </w:r>
          </w:p>
          <w:p w:rsidR="00210DA9" w:rsidRDefault="00210DA9">
            <w:pPr>
              <w:pStyle w:val="a8"/>
              <w:ind w:firstLine="66"/>
              <w:jc w:val="both"/>
              <w:rPr>
                <w:rFonts w:ascii="Times New Roman" w:hAnsi="Times New Roman"/>
                <w:lang w:eastAsia="ru-RU"/>
              </w:rPr>
            </w:pPr>
            <w:r>
              <w:rPr>
                <w:rFonts w:ascii="Times New Roman" w:hAnsi="Times New Roman"/>
                <w:iCs/>
                <w:lang w:eastAsia="ru-RU"/>
              </w:rPr>
              <w:t>департамента:</w:t>
            </w:r>
          </w:p>
          <w:p w:rsidR="00210DA9" w:rsidRDefault="00210DA9">
            <w:pPr>
              <w:pStyle w:val="a8"/>
              <w:ind w:firstLine="66"/>
              <w:jc w:val="both"/>
              <w:rPr>
                <w:rFonts w:ascii="Times New Roman" w:hAnsi="Times New Roman"/>
                <w:lang w:eastAsia="ru-RU"/>
              </w:rPr>
            </w:pPr>
            <w:r>
              <w:rPr>
                <w:rFonts w:ascii="Times New Roman" w:hAnsi="Times New Roman"/>
                <w:lang w:eastAsia="ru-RU"/>
              </w:rPr>
              <w:t>управление</w:t>
            </w:r>
          </w:p>
          <w:p w:rsidR="00210DA9" w:rsidRDefault="00210DA9">
            <w:pPr>
              <w:pStyle w:val="a8"/>
              <w:ind w:firstLine="66"/>
              <w:jc w:val="both"/>
              <w:rPr>
                <w:rFonts w:ascii="Times New Roman" w:hAnsi="Times New Roman"/>
                <w:lang w:eastAsia="ru-RU"/>
              </w:rPr>
            </w:pPr>
            <w:r>
              <w:rPr>
                <w:rFonts w:ascii="Times New Roman" w:hAnsi="Times New Roman"/>
                <w:lang w:eastAsia="ru-RU"/>
              </w:rPr>
              <w:t>чинопроизводством</w:t>
            </w:r>
          </w:p>
          <w:p w:rsidR="00210DA9" w:rsidRDefault="00210DA9">
            <w:pPr>
              <w:pStyle w:val="a8"/>
              <w:ind w:firstLine="66"/>
              <w:jc w:val="both"/>
              <w:rPr>
                <w:rFonts w:ascii="Times New Roman" w:hAnsi="Times New Roman"/>
                <w:lang w:eastAsia="ru-RU"/>
              </w:rPr>
            </w:pPr>
            <w:r>
              <w:rPr>
                <w:rFonts w:ascii="Times New Roman" w:hAnsi="Times New Roman"/>
                <w:lang w:eastAsia="ru-RU"/>
              </w:rPr>
              <w:t>в губерниях</w:t>
            </w:r>
          </w:p>
        </w:tc>
        <w:tc>
          <w:tcPr>
            <w:tcW w:w="2640"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56"/>
              <w:jc w:val="both"/>
              <w:rPr>
                <w:rFonts w:ascii="Times New Roman" w:hAnsi="Times New Roman"/>
                <w:lang w:eastAsia="ru-RU"/>
              </w:rPr>
            </w:pPr>
            <w:r>
              <w:rPr>
                <w:rFonts w:ascii="Times New Roman" w:hAnsi="Times New Roman"/>
                <w:iCs/>
                <w:lang w:eastAsia="ru-RU"/>
              </w:rPr>
              <w:t>Третья экспедиция</w:t>
            </w:r>
          </w:p>
          <w:p w:rsidR="00210DA9" w:rsidRDefault="00210DA9">
            <w:pPr>
              <w:pStyle w:val="a8"/>
              <w:ind w:firstLine="56"/>
              <w:jc w:val="both"/>
              <w:rPr>
                <w:rFonts w:ascii="Times New Roman" w:hAnsi="Times New Roman"/>
                <w:lang w:eastAsia="ru-RU"/>
              </w:rPr>
            </w:pPr>
            <w:r>
              <w:rPr>
                <w:rFonts w:ascii="Times New Roman" w:hAnsi="Times New Roman"/>
                <w:iCs/>
                <w:lang w:eastAsia="ru-RU"/>
              </w:rPr>
              <w:t>департамента:</w:t>
            </w:r>
          </w:p>
          <w:p w:rsidR="00210DA9" w:rsidRDefault="00210DA9">
            <w:pPr>
              <w:pStyle w:val="a8"/>
              <w:ind w:firstLine="56"/>
              <w:jc w:val="both"/>
              <w:rPr>
                <w:rFonts w:ascii="Times New Roman" w:hAnsi="Times New Roman"/>
                <w:lang w:eastAsia="ru-RU"/>
              </w:rPr>
            </w:pPr>
            <w:r>
              <w:rPr>
                <w:rFonts w:ascii="Times New Roman" w:hAnsi="Times New Roman"/>
                <w:lang w:eastAsia="ru-RU"/>
              </w:rPr>
              <w:t>управление приемом на службу,</w:t>
            </w:r>
          </w:p>
          <w:p w:rsidR="00210DA9" w:rsidRDefault="00210DA9">
            <w:pPr>
              <w:pStyle w:val="a8"/>
              <w:ind w:firstLine="56"/>
              <w:jc w:val="both"/>
              <w:rPr>
                <w:rFonts w:ascii="Times New Roman" w:hAnsi="Times New Roman"/>
                <w:lang w:eastAsia="ru-RU"/>
              </w:rPr>
            </w:pPr>
            <w:r>
              <w:rPr>
                <w:rFonts w:ascii="Times New Roman" w:hAnsi="Times New Roman"/>
                <w:lang w:eastAsia="ru-RU"/>
              </w:rPr>
              <w:t>ее прохождением, утверждением</w:t>
            </w:r>
          </w:p>
          <w:p w:rsidR="00210DA9" w:rsidRDefault="00210DA9">
            <w:pPr>
              <w:pStyle w:val="a8"/>
              <w:ind w:firstLine="56"/>
              <w:jc w:val="both"/>
              <w:rPr>
                <w:rFonts w:ascii="Times New Roman" w:hAnsi="Times New Roman"/>
                <w:lang w:eastAsia="ru-RU"/>
              </w:rPr>
            </w:pPr>
            <w:r>
              <w:rPr>
                <w:rFonts w:ascii="Times New Roman" w:hAnsi="Times New Roman"/>
                <w:lang w:eastAsia="ru-RU"/>
              </w:rPr>
              <w:t>в чинах и должностях,</w:t>
            </w:r>
          </w:p>
          <w:p w:rsidR="00210DA9" w:rsidRDefault="00210DA9">
            <w:pPr>
              <w:pStyle w:val="a8"/>
              <w:ind w:firstLine="56"/>
              <w:jc w:val="both"/>
              <w:rPr>
                <w:rFonts w:ascii="Times New Roman" w:hAnsi="Times New Roman"/>
                <w:lang w:eastAsia="ru-RU"/>
              </w:rPr>
            </w:pPr>
            <w:r>
              <w:rPr>
                <w:rFonts w:ascii="Times New Roman" w:hAnsi="Times New Roman"/>
                <w:lang w:eastAsia="ru-RU"/>
              </w:rPr>
              <w:t>увольнением со службы</w:t>
            </w:r>
          </w:p>
        </w:tc>
        <w:tc>
          <w:tcPr>
            <w:tcW w:w="2842" w:type="dxa"/>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iCs/>
                <w:lang w:eastAsia="ru-RU"/>
              </w:rPr>
              <w:t>Четвертая экспедиция</w:t>
            </w:r>
          </w:p>
          <w:p w:rsidR="00210DA9" w:rsidRDefault="00210DA9">
            <w:pPr>
              <w:pStyle w:val="a8"/>
              <w:jc w:val="both"/>
              <w:rPr>
                <w:rFonts w:ascii="Times New Roman" w:hAnsi="Times New Roman"/>
                <w:lang w:eastAsia="ru-RU"/>
              </w:rPr>
            </w:pPr>
            <w:r>
              <w:rPr>
                <w:rFonts w:ascii="Times New Roman" w:hAnsi="Times New Roman"/>
                <w:iCs/>
                <w:lang w:eastAsia="ru-RU"/>
              </w:rPr>
              <w:t>департамента:</w:t>
            </w:r>
          </w:p>
          <w:p w:rsidR="00210DA9" w:rsidRDefault="00210DA9">
            <w:pPr>
              <w:pStyle w:val="a8"/>
              <w:jc w:val="both"/>
              <w:rPr>
                <w:rFonts w:ascii="Times New Roman" w:hAnsi="Times New Roman"/>
                <w:lang w:eastAsia="ru-RU"/>
              </w:rPr>
            </w:pPr>
            <w:r>
              <w:rPr>
                <w:rFonts w:ascii="Times New Roman" w:hAnsi="Times New Roman"/>
                <w:lang w:eastAsia="ru-RU"/>
              </w:rPr>
              <w:t>управление ведением списков</w:t>
            </w:r>
          </w:p>
          <w:p w:rsidR="00210DA9" w:rsidRDefault="00210DA9">
            <w:pPr>
              <w:pStyle w:val="a8"/>
              <w:jc w:val="both"/>
              <w:rPr>
                <w:rFonts w:ascii="Times New Roman" w:hAnsi="Times New Roman"/>
                <w:lang w:eastAsia="ru-RU"/>
              </w:rPr>
            </w:pPr>
            <w:r>
              <w:rPr>
                <w:rFonts w:ascii="Times New Roman" w:hAnsi="Times New Roman"/>
                <w:lang w:eastAsia="ru-RU"/>
              </w:rPr>
              <w:t>чиновников, контроль исполнения</w:t>
            </w:r>
          </w:p>
          <w:p w:rsidR="00210DA9" w:rsidRDefault="00210DA9">
            <w:pPr>
              <w:pStyle w:val="a8"/>
              <w:jc w:val="both"/>
              <w:rPr>
                <w:rFonts w:ascii="Times New Roman" w:hAnsi="Times New Roman"/>
                <w:lang w:eastAsia="ru-RU"/>
              </w:rPr>
            </w:pPr>
            <w:r>
              <w:rPr>
                <w:rFonts w:ascii="Times New Roman" w:hAnsi="Times New Roman"/>
                <w:lang w:eastAsia="ru-RU"/>
              </w:rPr>
              <w:t>законности при приеме на службу,</w:t>
            </w:r>
          </w:p>
          <w:p w:rsidR="00210DA9" w:rsidRDefault="00210DA9">
            <w:pPr>
              <w:pStyle w:val="a8"/>
              <w:jc w:val="both"/>
              <w:rPr>
                <w:rFonts w:ascii="Times New Roman" w:hAnsi="Times New Roman"/>
                <w:lang w:eastAsia="ru-RU"/>
              </w:rPr>
            </w:pPr>
            <w:r>
              <w:rPr>
                <w:rFonts w:ascii="Times New Roman" w:hAnsi="Times New Roman"/>
                <w:lang w:eastAsia="ru-RU"/>
              </w:rPr>
              <w:t>правила прохождения службы и т.д.</w:t>
            </w:r>
          </w:p>
        </w:tc>
      </w:tr>
      <w:tr w:rsidR="00210DA9" w:rsidTr="00210DA9">
        <w:trPr>
          <w:trHeight w:val="274"/>
        </w:trPr>
        <w:tc>
          <w:tcPr>
            <w:tcW w:w="994" w:type="dxa"/>
            <w:tcBorders>
              <w:top w:val="single" w:sz="6" w:space="0" w:color="auto"/>
              <w:left w:val="nil"/>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63904" behindDoc="0" locked="0" layoutInCell="1" allowOverlap="1">
                      <wp:simplePos x="0" y="0"/>
                      <wp:positionH relativeFrom="column">
                        <wp:posOffset>584200</wp:posOffset>
                      </wp:positionH>
                      <wp:positionV relativeFrom="paragraph">
                        <wp:posOffset>33020</wp:posOffset>
                      </wp:positionV>
                      <wp:extent cx="0" cy="266700"/>
                      <wp:effectExtent l="60325" t="13970" r="53975" b="14605"/>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46pt;margin-top:2.6pt;width:0;height:2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">
                      <v:stroke endarrow="block"/>
                    </v:shape>
                  </w:pict>
                </mc:Fallback>
              </mc:AlternateContent>
            </w:r>
          </w:p>
        </w:tc>
        <w:tc>
          <w:tcPr>
            <w:tcW w:w="197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ind w:firstLine="709"/>
              <w:jc w:val="both"/>
              <w:rPr>
                <w:rFonts w:ascii="Times New Roman" w:hAnsi="Times New Roman"/>
                <w:lang w:eastAsia="ru-RU"/>
              </w:rPr>
            </w:pPr>
            <w:r>
              <w:rPr>
                <w:rFonts w:ascii="Times New Roman" w:hAnsi="Times New Roman"/>
                <w:b/>
                <w:bCs/>
                <w:iCs/>
                <w:lang w:eastAsia="ru-RU"/>
              </w:rPr>
              <w:t xml:space="preserve">                                       \</w:t>
            </w:r>
          </w:p>
        </w:tc>
        <w:tc>
          <w:tcPr>
            <w:tcW w:w="902" w:type="dxa"/>
            <w:tcBorders>
              <w:top w:val="single" w:sz="6" w:space="0" w:color="auto"/>
              <w:left w:val="single" w:sz="6" w:space="0" w:color="auto"/>
              <w:bottom w:val="single" w:sz="6" w:space="0" w:color="auto"/>
              <w:right w:val="nil"/>
            </w:tcBorders>
            <w:shd w:val="clear" w:color="auto" w:fill="FFFFFF"/>
            <w:hideMark/>
          </w:tcPr>
          <w:p w:rsidR="00210DA9" w:rsidRDefault="00210DA9">
            <w:pPr>
              <w:pStyle w:val="a8"/>
              <w:ind w:firstLine="709"/>
              <w:jc w:val="both"/>
              <w:rPr>
                <w:rFonts w:ascii="Times New Roman" w:hAnsi="Times New Roman"/>
                <w:lang w:eastAsia="ru-RU"/>
              </w:rPr>
            </w:pPr>
            <w:r>
              <w:rPr>
                <w:noProof/>
                <w:lang w:eastAsia="ru-RU"/>
              </w:rPr>
              <mc:AlternateContent>
                <mc:Choice Requires="wps">
                  <w:drawing>
                    <wp:anchor distT="0" distB="0" distL="114300" distR="114300" simplePos="0" relativeHeight="251964928" behindDoc="0" locked="0" layoutInCell="1" allowOverlap="1">
                      <wp:simplePos x="0" y="0"/>
                      <wp:positionH relativeFrom="column">
                        <wp:posOffset>-19685</wp:posOffset>
                      </wp:positionH>
                      <wp:positionV relativeFrom="paragraph">
                        <wp:posOffset>33020</wp:posOffset>
                      </wp:positionV>
                      <wp:extent cx="0" cy="266700"/>
                      <wp:effectExtent l="56515" t="13970" r="57785" b="14605"/>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5" o:spid="_x0000_s1026" type="#_x0000_t32" style="position:absolute;margin-left:-1.55pt;margin-top:2.6pt;width:0;height:2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IYwIAAHk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">
                      <v:stroke endarrow="block"/>
                    </v:shape>
                  </w:pict>
                </mc:Fallback>
              </mc:AlternateContent>
            </w:r>
          </w:p>
        </w:tc>
        <w:tc>
          <w:tcPr>
            <w:tcW w:w="2640" w:type="dxa"/>
            <w:tcBorders>
              <w:top w:val="single" w:sz="6" w:space="0" w:color="auto"/>
              <w:left w:val="nil"/>
              <w:bottom w:val="nil"/>
              <w:right w:val="nil"/>
            </w:tcBorders>
            <w:shd w:val="clear" w:color="auto" w:fill="FFFFFF"/>
          </w:tcPr>
          <w:p w:rsidR="00210DA9" w:rsidRDefault="00210DA9">
            <w:pPr>
              <w:pStyle w:val="a8"/>
              <w:ind w:firstLine="709"/>
              <w:jc w:val="both"/>
              <w:rPr>
                <w:rFonts w:ascii="Times New Roman" w:hAnsi="Times New Roman"/>
                <w:lang w:eastAsia="ru-RU"/>
              </w:rPr>
            </w:pPr>
          </w:p>
        </w:tc>
        <w:tc>
          <w:tcPr>
            <w:tcW w:w="2842" w:type="dxa"/>
            <w:tcBorders>
              <w:top w:val="single" w:sz="6" w:space="0" w:color="auto"/>
              <w:left w:val="nil"/>
              <w:bottom w:val="nil"/>
              <w:right w:val="nil"/>
            </w:tcBorders>
            <w:shd w:val="clear" w:color="auto" w:fill="FFFFFF"/>
          </w:tcPr>
          <w:p w:rsidR="00210DA9" w:rsidRDefault="00210DA9">
            <w:pPr>
              <w:pStyle w:val="a8"/>
              <w:ind w:firstLine="709"/>
              <w:jc w:val="both"/>
              <w:rPr>
                <w:rFonts w:ascii="Times New Roman" w:hAnsi="Times New Roman"/>
                <w:lang w:eastAsia="ru-RU"/>
              </w:rPr>
            </w:pPr>
          </w:p>
        </w:tc>
      </w:tr>
      <w:tr w:rsidR="00210DA9" w:rsidTr="00210DA9">
        <w:trPr>
          <w:trHeight w:val="672"/>
        </w:trPr>
        <w:tc>
          <w:tcPr>
            <w:tcW w:w="202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Министры 12 министерств и их канцелярии</w:t>
            </w:r>
          </w:p>
        </w:tc>
        <w:tc>
          <w:tcPr>
            <w:tcW w:w="185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10DA9" w:rsidRDefault="00210DA9">
            <w:pPr>
              <w:pStyle w:val="a8"/>
              <w:jc w:val="both"/>
              <w:rPr>
                <w:rFonts w:ascii="Times New Roman" w:hAnsi="Times New Roman"/>
                <w:lang w:eastAsia="ru-RU"/>
              </w:rPr>
            </w:pPr>
            <w:r>
              <w:rPr>
                <w:rFonts w:ascii="Times New Roman" w:hAnsi="Times New Roman"/>
                <w:lang w:eastAsia="ru-RU"/>
              </w:rPr>
              <w:t>Губернаторы 51 губернии</w:t>
            </w:r>
          </w:p>
          <w:p w:rsidR="00210DA9" w:rsidRDefault="00210DA9">
            <w:pPr>
              <w:pStyle w:val="a8"/>
              <w:jc w:val="both"/>
              <w:rPr>
                <w:rFonts w:ascii="Times New Roman" w:hAnsi="Times New Roman"/>
                <w:lang w:eastAsia="ru-RU"/>
              </w:rPr>
            </w:pPr>
            <w:r>
              <w:rPr>
                <w:rFonts w:ascii="Times New Roman" w:hAnsi="Times New Roman"/>
                <w:lang w:eastAsia="ru-RU"/>
              </w:rPr>
              <w:t>и их канцелярии</w:t>
            </w:r>
          </w:p>
          <w:p w:rsidR="00210DA9" w:rsidRDefault="00210DA9">
            <w:pPr>
              <w:pStyle w:val="a8"/>
              <w:jc w:val="both"/>
              <w:rPr>
                <w:rFonts w:ascii="Times New Roman" w:hAnsi="Times New Roman"/>
                <w:lang w:eastAsia="ru-RU"/>
              </w:rPr>
            </w:pPr>
            <w:r>
              <w:rPr>
                <w:rFonts w:ascii="Times New Roman" w:hAnsi="Times New Roman"/>
                <w:lang w:eastAsia="ru-RU"/>
              </w:rPr>
              <w:t>Губернские правления</w:t>
            </w:r>
          </w:p>
        </w:tc>
        <w:tc>
          <w:tcPr>
            <w:tcW w:w="5482" w:type="dxa"/>
            <w:gridSpan w:val="2"/>
            <w:tcBorders>
              <w:top w:val="nil"/>
              <w:left w:val="single" w:sz="6" w:space="0" w:color="auto"/>
              <w:bottom w:val="nil"/>
              <w:right w:val="nil"/>
            </w:tcBorders>
            <w:shd w:val="clear" w:color="auto" w:fill="FFFFFF"/>
          </w:tcPr>
          <w:p w:rsidR="00210DA9" w:rsidRDefault="00210DA9">
            <w:pPr>
              <w:pStyle w:val="a8"/>
              <w:ind w:firstLine="709"/>
              <w:jc w:val="both"/>
              <w:rPr>
                <w:rFonts w:ascii="Times New Roman" w:hAnsi="Times New Roman"/>
                <w:lang w:eastAsia="ru-RU"/>
              </w:rPr>
            </w:pPr>
          </w:p>
        </w:tc>
      </w:tr>
    </w:tbl>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Рис. 43. Система управления государственной гражданской службой</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в середине </w:t>
      </w:r>
      <w:r>
        <w:rPr>
          <w:rFonts w:ascii="Times New Roman" w:hAnsi="Times New Roman"/>
          <w:lang w:val="en-US" w:eastAsia="ru-RU"/>
        </w:rPr>
        <w:t xml:space="preserve">XIX </w:t>
      </w:r>
      <w:r>
        <w:rPr>
          <w:rFonts w:ascii="Times New Roman" w:hAnsi="Times New Roman"/>
          <w:lang w:eastAsia="ru-RU"/>
        </w:rPr>
        <w:t>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Определенные права управлять персоналом получили губерн</w:t>
      </w:r>
      <w:r>
        <w:rPr>
          <w:rFonts w:ascii="Times New Roman" w:hAnsi="Times New Roman"/>
          <w:lang w:eastAsia="ru-RU"/>
        </w:rPr>
        <w:softHyphen/>
        <w:t xml:space="preserve">ские органы. В их компетенцию вошли чиновники </w:t>
      </w:r>
      <w:r>
        <w:rPr>
          <w:rFonts w:ascii="Times New Roman" w:hAnsi="Times New Roman"/>
          <w:lang w:val="en-US" w:eastAsia="ru-RU"/>
        </w:rPr>
        <w:t>VII</w:t>
      </w:r>
      <w:r>
        <w:rPr>
          <w:rFonts w:ascii="Times New Roman" w:hAnsi="Times New Roman"/>
          <w:lang w:eastAsia="ru-RU"/>
        </w:rPr>
        <w:t>-</w:t>
      </w:r>
      <w:r>
        <w:rPr>
          <w:rFonts w:ascii="Times New Roman" w:hAnsi="Times New Roman"/>
          <w:lang w:val="en-US" w:eastAsia="ru-RU"/>
        </w:rPr>
        <w:t>XIV</w:t>
      </w:r>
      <w:r>
        <w:rPr>
          <w:rFonts w:ascii="Times New Roman" w:hAnsi="Times New Roman"/>
          <w:lang w:eastAsia="ru-RU"/>
        </w:rPr>
        <w:t xml:space="preserve"> клас</w:t>
      </w:r>
      <w:r>
        <w:rPr>
          <w:rFonts w:ascii="Times New Roman" w:hAnsi="Times New Roman"/>
          <w:lang w:eastAsia="ru-RU"/>
        </w:rPr>
        <w:softHyphen/>
        <w:t>сов. Естественно, решение кадровых вопросов в губерниях сосре</w:t>
      </w:r>
      <w:r>
        <w:rPr>
          <w:rFonts w:ascii="Times New Roman" w:hAnsi="Times New Roman"/>
          <w:lang w:eastAsia="ru-RU"/>
        </w:rPr>
        <w:softHyphen/>
        <w:t>доточивалось в руках губернаторов. В структуре подразделений губернского правления было так называемое Общее присутствие. Именно оно выполняло функции кадровой службы в губернии. Общее присутствие вело дела о назначениях, замещении вакант</w:t>
      </w:r>
      <w:r>
        <w:rPr>
          <w:rFonts w:ascii="Times New Roman" w:hAnsi="Times New Roman"/>
          <w:lang w:eastAsia="ru-RU"/>
        </w:rPr>
        <w:softHyphen/>
        <w:t>ных должностей, производстве в чины, поощрениях, взысканиях, увольнении.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Замена централизованного делопроизводства ведомственным и губернским создала значительные трудности для составления об</w:t>
      </w:r>
      <w:r>
        <w:rPr>
          <w:rFonts w:ascii="Times New Roman" w:hAnsi="Times New Roman"/>
          <w:lang w:eastAsia="ru-RU"/>
        </w:rPr>
        <w:softHyphen/>
        <w:t>щего банка данных о персонале государственной службы России. Одновременно отсутствие правительственного управленческого кадрового органа делало практически невозможным проведение единой государственной политики, затрудняло формирование и функционирование корпуса гражданских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Поэтому в начале 90-х гг. </w:t>
      </w:r>
      <w:r>
        <w:rPr>
          <w:rFonts w:ascii="Times New Roman" w:hAnsi="Times New Roman"/>
          <w:lang w:val="en-US" w:eastAsia="ru-RU"/>
        </w:rPr>
        <w:t>XIX</w:t>
      </w:r>
      <w:r>
        <w:rPr>
          <w:rFonts w:ascii="Times New Roman" w:hAnsi="Times New Roman"/>
          <w:lang w:eastAsia="ru-RU"/>
        </w:rPr>
        <w:t xml:space="preserve"> в. правительство создало спе</w:t>
      </w:r>
      <w:r>
        <w:rPr>
          <w:rFonts w:ascii="Times New Roman" w:hAnsi="Times New Roman"/>
          <w:lang w:eastAsia="ru-RU"/>
        </w:rPr>
        <w:softHyphen/>
        <w:t>циальную комиссию для изучения вопроса о возможности вос</w:t>
      </w:r>
      <w:r>
        <w:rPr>
          <w:rFonts w:ascii="Times New Roman" w:hAnsi="Times New Roman"/>
          <w:lang w:eastAsia="ru-RU"/>
        </w:rPr>
        <w:softHyphen/>
        <w:t>становления общероссийского административного органа по управлению персоналом государственного аппарата. На осно</w:t>
      </w:r>
      <w:r>
        <w:rPr>
          <w:rFonts w:ascii="Times New Roman" w:hAnsi="Times New Roman"/>
          <w:lang w:eastAsia="ru-RU"/>
        </w:rPr>
        <w:softHyphen/>
        <w:t xml:space="preserve">вании выводов комиссии 6 мая 1894 г. Александр </w:t>
      </w:r>
      <w:r>
        <w:rPr>
          <w:rFonts w:ascii="Times New Roman" w:hAnsi="Times New Roman"/>
          <w:lang w:val="en-US" w:eastAsia="ru-RU"/>
        </w:rPr>
        <w:t>III</w:t>
      </w:r>
      <w:r>
        <w:rPr>
          <w:rFonts w:ascii="Times New Roman" w:hAnsi="Times New Roman"/>
          <w:lang w:eastAsia="ru-RU"/>
        </w:rPr>
        <w:t xml:space="preserve"> издал указ, согласно которому правительство возвращалось к централизо</w:t>
      </w:r>
      <w:r>
        <w:rPr>
          <w:rFonts w:ascii="Times New Roman" w:hAnsi="Times New Roman"/>
          <w:lang w:eastAsia="ru-RU"/>
        </w:rPr>
        <w:softHyphen/>
        <w:t>ванному руководству составом государственных служащих. «Мы признали необходимым, - говорилось в указе, - подчинить не</w:t>
      </w:r>
      <w:r>
        <w:rPr>
          <w:rFonts w:ascii="Times New Roman" w:hAnsi="Times New Roman"/>
          <w:lang w:eastAsia="ru-RU"/>
        </w:rPr>
        <w:softHyphen/>
        <w:t>посредственному Нашему руководству и наблюдению все дела, касающиеся заведования гражданскими чинами Империи в пол</w:t>
      </w:r>
      <w:r>
        <w:rPr>
          <w:rFonts w:ascii="Times New Roman" w:hAnsi="Times New Roman"/>
          <w:lang w:eastAsia="ru-RU"/>
        </w:rPr>
        <w:softHyphen/>
        <w:t>ном их составе, сосредоточив делопроизводство по сим делам в Собственной Нашей канцелярии»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качестве общероссийского центра по управлению персона</w:t>
      </w:r>
      <w:r>
        <w:rPr>
          <w:rFonts w:ascii="Times New Roman" w:hAnsi="Times New Roman"/>
          <w:lang w:eastAsia="ru-RU"/>
        </w:rPr>
        <w:softHyphen/>
        <w:t xml:space="preserve">лом системы государственной службы был учрежден Комитет о </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службе чинов гражданского ведомства. Статус Комитета был оп</w:t>
      </w:r>
      <w:r>
        <w:rPr>
          <w:rFonts w:ascii="Times New Roman" w:hAnsi="Times New Roman"/>
          <w:lang w:eastAsia="ru-RU"/>
        </w:rPr>
        <w:softHyphen/>
        <w:t>ределен в установочном документе под названием «Учреждение Комитета о службе чинов гражданского ведомства и о наградах», опубликованном вскоре после майского 1894 г. указа императо</w:t>
      </w:r>
      <w:r>
        <w:rPr>
          <w:rFonts w:ascii="Times New Roman" w:hAnsi="Times New Roman"/>
          <w:lang w:eastAsia="ru-RU"/>
        </w:rPr>
        <w:softHyphen/>
        <w:t>ра. Председателем Комитета являлся Главноуправляющий Собс</w:t>
      </w:r>
      <w:r>
        <w:rPr>
          <w:rFonts w:ascii="Times New Roman" w:hAnsi="Times New Roman"/>
          <w:lang w:eastAsia="ru-RU"/>
        </w:rPr>
        <w:softHyphen/>
        <w:t>твенной е.и.в. канцелярией. Непосредственным руководством делами Комитета занимался товарищ Главноуправляющего (заместитель). Для решения возложенных на орган управления гражданской службой задач глава государства с участием Сената назначал членов Комитета. С 1895 г. в сферу управления Коми</w:t>
      </w:r>
      <w:r>
        <w:rPr>
          <w:rFonts w:ascii="Times New Roman" w:hAnsi="Times New Roman"/>
          <w:lang w:eastAsia="ru-RU"/>
        </w:rPr>
        <w:softHyphen/>
        <w:t xml:space="preserve">тета входили служащие с </w:t>
      </w:r>
      <w:r>
        <w:rPr>
          <w:rFonts w:ascii="Times New Roman" w:hAnsi="Times New Roman"/>
          <w:lang w:val="en-US" w:eastAsia="ru-RU"/>
        </w:rPr>
        <w:t>IV</w:t>
      </w:r>
      <w:r>
        <w:rPr>
          <w:rFonts w:ascii="Times New Roman" w:hAnsi="Times New Roman"/>
          <w:lang w:eastAsia="ru-RU"/>
        </w:rPr>
        <w:t xml:space="preserve"> по </w:t>
      </w:r>
      <w:r>
        <w:rPr>
          <w:rFonts w:ascii="Times New Roman" w:hAnsi="Times New Roman"/>
          <w:lang w:val="en-US" w:eastAsia="ru-RU"/>
        </w:rPr>
        <w:t>XIV</w:t>
      </w:r>
      <w:r>
        <w:rPr>
          <w:rFonts w:ascii="Times New Roman" w:hAnsi="Times New Roman"/>
          <w:lang w:eastAsia="ru-RU"/>
        </w:rPr>
        <w:t xml:space="preserve"> класс, а высшие чиновники </w:t>
      </w:r>
      <w:r>
        <w:rPr>
          <w:rFonts w:ascii="Times New Roman" w:hAnsi="Times New Roman"/>
          <w:lang w:val="en-US" w:eastAsia="ru-RU"/>
        </w:rPr>
        <w:t>I</w:t>
      </w:r>
      <w:r>
        <w:rPr>
          <w:rFonts w:ascii="Times New Roman" w:hAnsi="Times New Roman"/>
          <w:lang w:eastAsia="ru-RU"/>
        </w:rPr>
        <w:t>—</w:t>
      </w:r>
      <w:r>
        <w:rPr>
          <w:rFonts w:ascii="Times New Roman" w:hAnsi="Times New Roman"/>
          <w:lang w:val="en-US" w:eastAsia="ru-RU"/>
        </w:rPr>
        <w:t>III</w:t>
      </w:r>
      <w:r>
        <w:rPr>
          <w:rFonts w:ascii="Times New Roman" w:hAnsi="Times New Roman"/>
          <w:lang w:eastAsia="ru-RU"/>
        </w:rPr>
        <w:t xml:space="preserve"> классов находились в компетенции лично государя.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 основании Положения о Комитете его полномочия пре</w:t>
      </w:r>
      <w:r>
        <w:rPr>
          <w:rFonts w:ascii="Times New Roman" w:hAnsi="Times New Roman"/>
          <w:lang w:eastAsia="ru-RU"/>
        </w:rPr>
        <w:softHyphen/>
        <w:t>дусматривали решение кадровых вопросов: «1) о служебных пе</w:t>
      </w:r>
      <w:r>
        <w:rPr>
          <w:rFonts w:ascii="Times New Roman" w:hAnsi="Times New Roman"/>
          <w:lang w:eastAsia="ru-RU"/>
        </w:rPr>
        <w:softHyphen/>
        <w:t>ременах: а) по должностям четвертого класса и всем низшим должностям, кои замещаются с предварительного соизволения их Императорских Величеств, б) по тем должностям пятого и шесто</w:t>
      </w:r>
      <w:r>
        <w:rPr>
          <w:rFonts w:ascii="Times New Roman" w:hAnsi="Times New Roman"/>
          <w:lang w:eastAsia="ru-RU"/>
        </w:rPr>
        <w:softHyphen/>
        <w:t xml:space="preserve">го классов, представления о замещении коих подлежат внесению в </w:t>
      </w:r>
      <w:r>
        <w:rPr>
          <w:rFonts w:ascii="Times New Roman" w:hAnsi="Times New Roman"/>
          <w:lang w:eastAsia="ru-RU"/>
        </w:rPr>
        <w:lastRenderedPageBreak/>
        <w:t>Собственную Его Императорского Величества Канцелярию Министрами и Главноуправляющими отдельными частями;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об утверждении в первом классном чине и чинах высших на основании удостоверений: об окончании курса наук в учебных заведениях, о выдержании установленных испытаний и о полу</w:t>
      </w:r>
      <w:r>
        <w:rPr>
          <w:rFonts w:ascii="Times New Roman" w:hAnsi="Times New Roman"/>
          <w:lang w:eastAsia="ru-RU"/>
        </w:rPr>
        <w:softHyphen/>
        <w:t>чении ученых и академических степеней или вследствие занятия должности по ученой или учебной части;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о производстве в чины до пятого класса включительно за выслугу определенного законом числа лет;</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4) о переименовании отставных военных в гражданские чины и о возвращении прежних военных чинов;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5) о награждении: а) чинами..., б) орденами..., в) подарками..., г) единовременными денежными выдачами, д) званием личного и почетного гражданства, з) зачетом в действительную службу времени, проведенного в частных занятиях в правительственных и общественных учреждениях, и) предоставлением права государ</w:t>
      </w:r>
      <w:r>
        <w:rPr>
          <w:rFonts w:ascii="Times New Roman" w:hAnsi="Times New Roman"/>
          <w:lang w:eastAsia="ru-RU"/>
        </w:rPr>
        <w:softHyphen/>
        <w:t>ственной службы лицам, этими правами не пользующимися...»</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исполнения полномочий Комитета учреждался особый Инспекторский отдел как его рабочий орган во главе с управляющим делами Комитета на правах директора департамента. Штат отдела состоял из старших чиновников, их помощников, младших чиновников и их помощников для письма и писцов.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Кроме осуществления указанных выше полномочий Коми</w:t>
      </w:r>
      <w:r>
        <w:rPr>
          <w:rFonts w:ascii="Times New Roman" w:hAnsi="Times New Roman"/>
          <w:lang w:eastAsia="ru-RU"/>
        </w:rPr>
        <w:softHyphen/>
        <w:t>тета, на Инспекторский отдел возлагались такие обязанности: «...1) собрание подробных сведений о службе всех чинов, зани</w:t>
      </w:r>
      <w:r>
        <w:rPr>
          <w:rFonts w:ascii="Times New Roman" w:hAnsi="Times New Roman"/>
          <w:lang w:eastAsia="ru-RU"/>
        </w:rPr>
        <w:softHyphen/>
        <w:t>мающих классные должности; 2) составление, на основании дей</w:t>
      </w:r>
      <w:r>
        <w:rPr>
          <w:rFonts w:ascii="Times New Roman" w:hAnsi="Times New Roman"/>
          <w:lang w:eastAsia="ru-RU"/>
        </w:rPr>
        <w:softHyphen/>
        <w:t>ствующих штатов, общего расписания классных должностей в Империи; 3) составление отзывов и заключений по возникающим в отдельных ведомствах предложениям о мероприятиях, имеющих отношение к гражданской службе; 4) составление списков первых четырех классов и 5) издание Адрес-календаря»</w:t>
      </w:r>
      <w:r>
        <w:rPr>
          <w:rFonts w:ascii="Times New Roman" w:hAnsi="Times New Roman"/>
          <w:vertAlign w:val="superscript"/>
          <w:lang w:eastAsia="ru-RU"/>
        </w:rPr>
        <w:t>1</w:t>
      </w:r>
      <w:r>
        <w:rPr>
          <w:rFonts w:ascii="Times New Roman" w:hAnsi="Times New Roman"/>
          <w:lang w:eastAsia="ru-RU"/>
        </w:rPr>
        <w:t>. Исполнение этих обязанностей было распределено между тремя делопроиз-водствами Инспекторского отдела с соответствующим штатом чиновников и канцелярских служителей.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Поступившие в канцелярию субъекта верховной власти дела о служащих направлялись в Инспекторский отдел. После пре</w:t>
      </w:r>
      <w:r>
        <w:rPr>
          <w:rFonts w:ascii="Times New Roman" w:hAnsi="Times New Roman"/>
          <w:lang w:eastAsia="ru-RU"/>
        </w:rPr>
        <w:softHyphen/>
        <w:t>дусмотренной правилами делопроизводства подготовки в отделе они представлялись Главноуправляющему Собственной е.и.в. канцелярией, затем вносились в Комитет о службе чинов граж</w:t>
      </w:r>
      <w:r>
        <w:rPr>
          <w:rFonts w:ascii="Times New Roman" w:hAnsi="Times New Roman"/>
          <w:lang w:eastAsia="ru-RU"/>
        </w:rPr>
        <w:softHyphen/>
        <w:t>данского ведомства и докладывались на его заседании вместе с проектом Высочайшего приказа, содержавшего решение о при</w:t>
      </w:r>
      <w:r>
        <w:rPr>
          <w:rFonts w:ascii="Times New Roman" w:hAnsi="Times New Roman"/>
          <w:lang w:eastAsia="ru-RU"/>
        </w:rPr>
        <w:softHyphen/>
        <w:t>еме на службу, или назначении на должность, или повышении в чине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Наряду с этим особую группу органов управления персоналом государственной службы в 90-х гг. </w:t>
      </w:r>
      <w:r>
        <w:rPr>
          <w:rFonts w:ascii="Times New Roman" w:hAnsi="Times New Roman"/>
          <w:lang w:val="en-US" w:eastAsia="ru-RU"/>
        </w:rPr>
        <w:t>XIX</w:t>
      </w:r>
      <w:r>
        <w:rPr>
          <w:rFonts w:ascii="Times New Roman" w:hAnsi="Times New Roman"/>
          <w:lang w:eastAsia="ru-RU"/>
        </w:rPr>
        <w:t xml:space="preserve"> в. составляли департамен</w:t>
      </w:r>
      <w:r>
        <w:rPr>
          <w:rFonts w:ascii="Times New Roman" w:hAnsi="Times New Roman"/>
          <w:lang w:eastAsia="ru-RU"/>
        </w:rPr>
        <w:softHyphen/>
        <w:t>ты общих дел министерств и ведомств, в сферу полномочий кото</w:t>
      </w:r>
      <w:r>
        <w:rPr>
          <w:rFonts w:ascii="Times New Roman" w:hAnsi="Times New Roman"/>
          <w:lang w:eastAsia="ru-RU"/>
        </w:rPr>
        <w:softHyphen/>
        <w:t xml:space="preserve">рых входили служебные вопросы чиновников </w:t>
      </w:r>
      <w:r>
        <w:rPr>
          <w:rFonts w:ascii="Times New Roman" w:hAnsi="Times New Roman"/>
          <w:lang w:val="en-US" w:eastAsia="ru-RU"/>
        </w:rPr>
        <w:t>VII</w:t>
      </w:r>
      <w:r>
        <w:rPr>
          <w:rFonts w:ascii="Times New Roman" w:hAnsi="Times New Roman"/>
          <w:lang w:eastAsia="ru-RU"/>
        </w:rPr>
        <w:t>-</w:t>
      </w:r>
      <w:r>
        <w:rPr>
          <w:rFonts w:ascii="Times New Roman" w:hAnsi="Times New Roman"/>
          <w:lang w:val="en-US" w:eastAsia="ru-RU"/>
        </w:rPr>
        <w:t>XIV</w:t>
      </w:r>
      <w:r>
        <w:rPr>
          <w:rFonts w:ascii="Times New Roman" w:hAnsi="Times New Roman"/>
          <w:lang w:eastAsia="ru-RU"/>
        </w:rPr>
        <w:t xml:space="preserve"> классов. На местах право ходатайства о приеме на службу, назначении на должность, производстве в чины, выдвижении на более высокую должность, представлении к наградам и т. д. было дано губернато</w:t>
      </w:r>
      <w:r>
        <w:rPr>
          <w:rFonts w:ascii="Times New Roman" w:hAnsi="Times New Roman"/>
          <w:lang w:eastAsia="ru-RU"/>
        </w:rPr>
        <w:softHyphen/>
        <w:t>рам и губернским правлениям. Подготовленные в их Общих при</w:t>
      </w:r>
      <w:r>
        <w:rPr>
          <w:rFonts w:ascii="Times New Roman" w:hAnsi="Times New Roman"/>
          <w:lang w:eastAsia="ru-RU"/>
        </w:rPr>
        <w:softHyphen/>
        <w:t>сутствиях документы направлялись в Собственную е.и.в. канце</w:t>
      </w:r>
      <w:r>
        <w:rPr>
          <w:rFonts w:ascii="Times New Roman" w:hAnsi="Times New Roman"/>
          <w:lang w:eastAsia="ru-RU"/>
        </w:rPr>
        <w:softHyphen/>
        <w:t>лярию для последующего рассмотрения в Инспекторском отделе и Комитете о службе чинов гражданского ведомства.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российским правительством была создана единая система управления персоналом государственной служ бы, которая включала кадровые институты общегосударственно</w:t>
      </w:r>
      <w:r>
        <w:rPr>
          <w:rFonts w:ascii="Times New Roman" w:hAnsi="Times New Roman"/>
          <w:lang w:eastAsia="ru-RU"/>
        </w:rPr>
        <w:softHyphen/>
        <w:t>го, регионального и губернского уровня, а также отраслевых ми</w:t>
      </w:r>
      <w:r>
        <w:rPr>
          <w:rFonts w:ascii="Times New Roman" w:hAnsi="Times New Roman"/>
          <w:lang w:eastAsia="ru-RU"/>
        </w:rPr>
        <w:softHyphen/>
        <w:t>нистерств и ведомств. Эта система обеспечивала формирование и развитие корпуса государственных служащих в соответствии с общими принципами на всей территории России, позволяла максимально сосредоточить его управленческую деятельность на проведении общегосударственной политики.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ИМПЕРАТОР</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65952" behindDoc="0" locked="0" layoutInCell="1" allowOverlap="1">
                <wp:simplePos x="0" y="0"/>
                <wp:positionH relativeFrom="column">
                  <wp:posOffset>3537585</wp:posOffset>
                </wp:positionH>
                <wp:positionV relativeFrom="paragraph">
                  <wp:posOffset>45720</wp:posOffset>
                </wp:positionV>
                <wp:extent cx="12700" cy="241300"/>
                <wp:effectExtent l="60960" t="7620" r="40640" b="1778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278.55pt;margin-top:3.6pt;width:1pt;height:19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СОБСТВЕННАЯ Е.И.В. КАНЦЕЛЯРИЯ</w:t>
      </w:r>
    </w:p>
    <w:p w:rsidR="00210DA9" w:rsidRDefault="00210DA9" w:rsidP="00210DA9">
      <w:pPr>
        <w:pStyle w:val="a8"/>
        <w:ind w:firstLine="709"/>
        <w:jc w:val="center"/>
        <w:rPr>
          <w:rFonts w:ascii="Times New Roman" w:hAnsi="Times New Roman"/>
          <w:smallCaps/>
          <w:lang w:eastAsia="ru-RU"/>
        </w:rPr>
      </w:pPr>
      <w:r>
        <w:rPr>
          <w:rFonts w:ascii="Times New Roman" w:hAnsi="Times New Roman"/>
          <w:smallCaps/>
          <w:lang w:eastAsia="ru-RU"/>
        </w:rPr>
        <w:t xml:space="preserve">Первое отделение Собственной е.и.в. канцелярии </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Главноуправляющий</w:t>
      </w:r>
    </w:p>
    <w:p w:rsidR="00210DA9" w:rsidRDefault="00210DA9" w:rsidP="00210DA9">
      <w:pPr>
        <w:pStyle w:val="a8"/>
        <w:ind w:firstLine="709"/>
        <w:jc w:val="center"/>
        <w:rPr>
          <w:rFonts w:ascii="Times New Roman" w:hAnsi="Times New Roman"/>
          <w:smallCaps/>
          <w:lang w:eastAsia="ru-RU"/>
        </w:rPr>
      </w:pPr>
      <w:r>
        <w:rPr>
          <w:rFonts w:ascii="Times New Roman" w:hAnsi="Times New Roman"/>
          <w:smallCaps/>
          <w:lang w:eastAsia="ru-RU"/>
        </w:rPr>
        <w:t xml:space="preserve">Комитет о службе чинов Гражданского ведомства </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76192" behindDoc="0" locked="0" layoutInCell="1" allowOverlap="1">
                <wp:simplePos x="0" y="0"/>
                <wp:positionH relativeFrom="column">
                  <wp:posOffset>6356985</wp:posOffset>
                </wp:positionH>
                <wp:positionV relativeFrom="paragraph">
                  <wp:posOffset>34290</wp:posOffset>
                </wp:positionV>
                <wp:extent cx="0" cy="3454400"/>
                <wp:effectExtent l="13335" t="5715" r="5715" b="6985"/>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3" o:spid="_x0000_s1026" type="#_x0000_t32" style="position:absolute;margin-left:500.55pt;margin-top:2.7pt;width:0;height:27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975168" behindDoc="0" locked="0" layoutInCell="1" allowOverlap="1">
                <wp:simplePos x="0" y="0"/>
                <wp:positionH relativeFrom="column">
                  <wp:posOffset>5455285</wp:posOffset>
                </wp:positionH>
                <wp:positionV relativeFrom="paragraph">
                  <wp:posOffset>34290</wp:posOffset>
                </wp:positionV>
                <wp:extent cx="901700" cy="0"/>
                <wp:effectExtent l="6985" t="5715" r="5715" b="13335"/>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2" o:spid="_x0000_s1026" type="#_x0000_t32" style="position:absolute;margin-left:429.55pt;margin-top:2.7pt;width:71pt;height: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aTQIAAFcEAAAOAAAAZHJzL2Uyb0RvYy54bWysVEtu2zAQ3RfoHQjtHUmO7d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"/>
            </w:pict>
          </mc:Fallback>
        </mc:AlternateContent>
      </w:r>
      <w:r>
        <w:rPr>
          <w:noProof/>
          <w:lang w:eastAsia="ru-RU"/>
        </w:rPr>
        <mc:AlternateContent>
          <mc:Choice Requires="wps">
            <w:drawing>
              <wp:anchor distT="0" distB="0" distL="114300" distR="114300" simplePos="0" relativeHeight="251973120" behindDoc="0" locked="0" layoutInCell="1" allowOverlap="1">
                <wp:simplePos x="0" y="0"/>
                <wp:positionH relativeFrom="column">
                  <wp:posOffset>413385</wp:posOffset>
                </wp:positionH>
                <wp:positionV relativeFrom="paragraph">
                  <wp:posOffset>34290</wp:posOffset>
                </wp:positionV>
                <wp:extent cx="0" cy="3517900"/>
                <wp:effectExtent l="13335" t="5715" r="5715" b="10160"/>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1" o:spid="_x0000_s1026" type="#_x0000_t32" style="position:absolute;margin-left:32.55pt;margin-top:2.7pt;width:0;height:277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"/>
            </w:pict>
          </mc:Fallback>
        </mc:AlternateContent>
      </w:r>
      <w:r>
        <w:rPr>
          <w:noProof/>
          <w:lang w:eastAsia="ru-RU"/>
        </w:rPr>
        <mc:AlternateContent>
          <mc:Choice Requires="wps">
            <w:drawing>
              <wp:anchor distT="0" distB="0" distL="114300" distR="114300" simplePos="0" relativeHeight="251972096" behindDoc="0" locked="0" layoutInCell="1" allowOverlap="1">
                <wp:simplePos x="0" y="0"/>
                <wp:positionH relativeFrom="column">
                  <wp:posOffset>413385</wp:posOffset>
                </wp:positionH>
                <wp:positionV relativeFrom="paragraph">
                  <wp:posOffset>34290</wp:posOffset>
                </wp:positionV>
                <wp:extent cx="1244600" cy="0"/>
                <wp:effectExtent l="13335" t="5715" r="8890" b="13335"/>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32.55pt;margin-top:2.7pt;width:98pt;height:0;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"/>
            </w:pict>
          </mc:Fallback>
        </mc:AlternateContent>
      </w:r>
      <w:r>
        <w:rPr>
          <w:rFonts w:ascii="Times New Roman" w:hAnsi="Times New Roman"/>
          <w:smallCaps/>
          <w:lang w:eastAsia="ru-RU"/>
        </w:rPr>
        <w:t>Управляющий делами Комитета</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Инспекторский отдел как исполнительный орган</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Комитета Собственной е.и.в. канцелярии</w:t>
      </w:r>
    </w:p>
    <w:p w:rsidR="00210DA9" w:rsidRDefault="00210DA9" w:rsidP="00210DA9">
      <w:pPr>
        <w:pStyle w:val="a8"/>
        <w:ind w:firstLine="709"/>
        <w:jc w:val="center"/>
        <w:rPr>
          <w:rFonts w:ascii="Times New Roman" w:hAnsi="Times New Roman"/>
          <w:lang w:eastAsia="ru-RU"/>
        </w:rPr>
      </w:pPr>
      <w:r>
        <w:rPr>
          <w:rFonts w:ascii="Times New Roman" w:hAnsi="Times New Roman"/>
          <w:smallCaps/>
          <w:lang w:eastAsia="ru-RU"/>
        </w:rPr>
        <w:t>Заведующий отделом</w:t>
      </w:r>
    </w:p>
    <w:p w:rsidR="00210DA9" w:rsidRDefault="00210DA9" w:rsidP="00210DA9">
      <w:pPr>
        <w:pStyle w:val="a8"/>
        <w:ind w:firstLine="709"/>
        <w:jc w:val="both"/>
        <w:rPr>
          <w:rFonts w:ascii="Times New Roman" w:hAnsi="Times New Roman"/>
          <w:iCs/>
          <w:lang w:eastAsia="ru-RU"/>
        </w:rPr>
      </w:pPr>
      <w:r>
        <w:rPr>
          <w:noProof/>
          <w:lang w:eastAsia="ru-RU"/>
        </w:rPr>
        <mc:AlternateContent>
          <mc:Choice Requires="wps">
            <w:drawing>
              <wp:anchor distT="0" distB="0" distL="114300" distR="114300" simplePos="0" relativeHeight="251966976" behindDoc="0" locked="0" layoutInCell="1" allowOverlap="1">
                <wp:simplePos x="0" y="0"/>
                <wp:positionH relativeFrom="column">
                  <wp:posOffset>3537585</wp:posOffset>
                </wp:positionH>
                <wp:positionV relativeFrom="paragraph">
                  <wp:posOffset>13970</wp:posOffset>
                </wp:positionV>
                <wp:extent cx="0" cy="228600"/>
                <wp:effectExtent l="60960" t="13970" r="53340" b="14605"/>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9" o:spid="_x0000_s1026" type="#_x0000_t32" style="position:absolute;margin-left:278.55pt;margin-top:1.1pt;width:0;height:1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iYwIAAHk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">
                <v:stroke endarrow="block"/>
              </v:shape>
            </w:pict>
          </mc:Fallback>
        </mc:AlternateContent>
      </w:r>
      <w:r>
        <w:rPr>
          <w:noProof/>
          <w:lang w:eastAsia="ru-RU"/>
        </w:rPr>
        <mc:AlternateContent>
          <mc:Choice Requires="wps">
            <w:drawing>
              <wp:anchor distT="0" distB="0" distL="114300" distR="114300" simplePos="0" relativeHeight="251968000" behindDoc="0" locked="0" layoutInCell="1" allowOverlap="1">
                <wp:simplePos x="0" y="0"/>
                <wp:positionH relativeFrom="column">
                  <wp:posOffset>1556385</wp:posOffset>
                </wp:positionH>
                <wp:positionV relativeFrom="paragraph">
                  <wp:posOffset>243840</wp:posOffset>
                </wp:positionV>
                <wp:extent cx="3721100" cy="0"/>
                <wp:effectExtent l="13335" t="5715" r="8890" b="13335"/>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8" o:spid="_x0000_s1026" type="#_x0000_t32" style="position:absolute;margin-left:122.55pt;margin-top:19.2pt;width:293pt;height: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969024" behindDoc="0" locked="0" layoutInCell="1" allowOverlap="1">
                <wp:simplePos x="0" y="0"/>
                <wp:positionH relativeFrom="column">
                  <wp:posOffset>1556385</wp:posOffset>
                </wp:positionH>
                <wp:positionV relativeFrom="paragraph">
                  <wp:posOffset>243840</wp:posOffset>
                </wp:positionV>
                <wp:extent cx="0" cy="215900"/>
                <wp:effectExtent l="60960" t="5715" r="53340" b="1651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122.55pt;margin-top:19.2pt;width:0;height:1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">
                <v:stroke endarrow="block"/>
              </v:shape>
            </w:pict>
          </mc:Fallback>
        </mc:AlternateContent>
      </w:r>
      <w:r>
        <w:rPr>
          <w:noProof/>
          <w:lang w:eastAsia="ru-RU"/>
        </w:rPr>
        <mc:AlternateContent>
          <mc:Choice Requires="wps">
            <w:drawing>
              <wp:anchor distT="0" distB="0" distL="114300" distR="114300" simplePos="0" relativeHeight="251970048" behindDoc="0" locked="0" layoutInCell="1" allowOverlap="1">
                <wp:simplePos x="0" y="0"/>
                <wp:positionH relativeFrom="column">
                  <wp:posOffset>3550285</wp:posOffset>
                </wp:positionH>
                <wp:positionV relativeFrom="paragraph">
                  <wp:posOffset>243840</wp:posOffset>
                </wp:positionV>
                <wp:extent cx="0" cy="215900"/>
                <wp:effectExtent l="54610" t="5715" r="59690" b="16510"/>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279.55pt;margin-top:19.2pt;width:0;height:17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RxYwIAAHk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">
                <v:stroke endarrow="block"/>
              </v:shape>
            </w:pict>
          </mc:Fallback>
        </mc:AlternateContent>
      </w:r>
      <w:r>
        <w:rPr>
          <w:noProof/>
          <w:lang w:eastAsia="ru-RU"/>
        </w:rPr>
        <mc:AlternateContent>
          <mc:Choice Requires="wps">
            <w:drawing>
              <wp:anchor distT="0" distB="0" distL="114300" distR="114300" simplePos="0" relativeHeight="251971072" behindDoc="0" locked="0" layoutInCell="1" allowOverlap="1">
                <wp:simplePos x="0" y="0"/>
                <wp:positionH relativeFrom="column">
                  <wp:posOffset>5277485</wp:posOffset>
                </wp:positionH>
                <wp:positionV relativeFrom="paragraph">
                  <wp:posOffset>243840</wp:posOffset>
                </wp:positionV>
                <wp:extent cx="0" cy="215900"/>
                <wp:effectExtent l="57785" t="5715" r="56515" b="1651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415.55pt;margin-top:19.2pt;width:0;height:17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">
                <v:stroke endarrow="block"/>
              </v:shape>
            </w:pict>
          </mc:Fallback>
        </mc:AlternateContent>
      </w: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firstLine="709"/>
        <w:jc w:val="both"/>
        <w:rPr>
          <w:rFonts w:ascii="Times New Roman" w:hAnsi="Times New Roman"/>
          <w:iCs/>
          <w:lang w:eastAsia="ru-RU"/>
        </w:rPr>
      </w:pPr>
    </w:p>
    <w:p w:rsidR="00210DA9" w:rsidRDefault="00210DA9" w:rsidP="00210DA9">
      <w:pPr>
        <w:pStyle w:val="a8"/>
        <w:ind w:left="708" w:firstLine="709"/>
        <w:jc w:val="both"/>
        <w:rPr>
          <w:rFonts w:ascii="Times New Roman" w:hAnsi="Times New Roman"/>
          <w:lang w:eastAsia="ru-RU"/>
        </w:rPr>
      </w:pPr>
      <w:r>
        <w:rPr>
          <w:rFonts w:ascii="Times New Roman" w:hAnsi="Times New Roman"/>
          <w:iCs/>
          <w:lang w:eastAsia="ru-RU"/>
        </w:rPr>
        <w:t xml:space="preserve">Первое </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t xml:space="preserve">Второе </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t>Третье</w:t>
      </w:r>
    </w:p>
    <w:p w:rsidR="00210DA9" w:rsidRDefault="00210DA9" w:rsidP="00210DA9">
      <w:pPr>
        <w:pStyle w:val="a8"/>
        <w:ind w:left="708" w:firstLine="709"/>
        <w:jc w:val="both"/>
        <w:rPr>
          <w:rFonts w:ascii="Times New Roman" w:hAnsi="Times New Roman"/>
          <w:lang w:eastAsia="ru-RU"/>
        </w:rPr>
      </w:pPr>
      <w:r>
        <w:rPr>
          <w:rFonts w:ascii="Times New Roman" w:hAnsi="Times New Roman"/>
          <w:iCs/>
          <w:lang w:eastAsia="ru-RU"/>
        </w:rPr>
        <w:t xml:space="preserve">делопроизводство: </w:t>
      </w:r>
      <w:r>
        <w:rPr>
          <w:rFonts w:ascii="Times New Roman" w:hAnsi="Times New Roman"/>
          <w:iCs/>
          <w:lang w:eastAsia="ru-RU"/>
        </w:rPr>
        <w:tab/>
      </w:r>
      <w:r>
        <w:rPr>
          <w:rFonts w:ascii="Times New Roman" w:hAnsi="Times New Roman"/>
          <w:iCs/>
          <w:lang w:eastAsia="ru-RU"/>
        </w:rPr>
        <w:tab/>
        <w:t xml:space="preserve">делопроизводство: </w:t>
      </w:r>
      <w:r>
        <w:rPr>
          <w:rFonts w:ascii="Times New Roman" w:hAnsi="Times New Roman"/>
          <w:iCs/>
          <w:lang w:eastAsia="ru-RU"/>
        </w:rPr>
        <w:tab/>
      </w:r>
      <w:r>
        <w:rPr>
          <w:rFonts w:ascii="Times New Roman" w:hAnsi="Times New Roman"/>
          <w:iCs/>
          <w:lang w:eastAsia="ru-RU"/>
        </w:rPr>
        <w:tab/>
      </w:r>
      <w:r>
        <w:rPr>
          <w:rFonts w:ascii="Times New Roman" w:hAnsi="Times New Roman"/>
          <w:iCs/>
          <w:lang w:eastAsia="ru-RU"/>
        </w:rPr>
        <w:tab/>
        <w:t>делопроизводство:</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управление замещением </w:t>
      </w:r>
      <w:r>
        <w:rPr>
          <w:rFonts w:ascii="Times New Roman" w:hAnsi="Times New Roman"/>
          <w:lang w:eastAsia="ru-RU"/>
        </w:rPr>
        <w:tab/>
        <w:t xml:space="preserve">рассмотрение представлений </w:t>
      </w:r>
      <w:r>
        <w:rPr>
          <w:rFonts w:ascii="Times New Roman" w:hAnsi="Times New Roman"/>
          <w:lang w:eastAsia="ru-RU"/>
        </w:rPr>
        <w:tab/>
      </w:r>
      <w:r>
        <w:rPr>
          <w:rFonts w:ascii="Times New Roman" w:hAnsi="Times New Roman"/>
          <w:lang w:eastAsia="ru-RU"/>
        </w:rPr>
        <w:tab/>
        <w:t>управление делами</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вакантных должностей </w:t>
      </w:r>
      <w:r>
        <w:rPr>
          <w:rFonts w:ascii="Times New Roman" w:hAnsi="Times New Roman"/>
          <w:lang w:eastAsia="ru-RU"/>
        </w:rPr>
        <w:tab/>
        <w:t xml:space="preserve">министерств и ведомств </w:t>
      </w:r>
      <w:r>
        <w:rPr>
          <w:rFonts w:ascii="Times New Roman" w:hAnsi="Times New Roman"/>
          <w:lang w:eastAsia="ru-RU"/>
        </w:rPr>
        <w:tab/>
      </w:r>
      <w:r>
        <w:rPr>
          <w:rFonts w:ascii="Times New Roman" w:hAnsi="Times New Roman"/>
          <w:lang w:eastAsia="ru-RU"/>
        </w:rPr>
        <w:tab/>
        <w:t>о наградах чинами,</w:t>
      </w:r>
    </w:p>
    <w:p w:rsidR="00210DA9" w:rsidRDefault="00210DA9" w:rsidP="00210DA9">
      <w:pPr>
        <w:pStyle w:val="a8"/>
        <w:ind w:left="708" w:firstLine="709"/>
        <w:jc w:val="both"/>
        <w:rPr>
          <w:rFonts w:ascii="Times New Roman" w:hAnsi="Times New Roman"/>
          <w:lang w:eastAsia="ru-RU"/>
        </w:rPr>
      </w:pPr>
      <w:r>
        <w:rPr>
          <w:rFonts w:ascii="Times New Roman" w:hAnsi="Times New Roman"/>
          <w:lang w:val="en-US" w:eastAsia="ru-RU"/>
        </w:rPr>
        <w:t>IV</w:t>
      </w:r>
      <w:r>
        <w:rPr>
          <w:rFonts w:ascii="Times New Roman" w:hAnsi="Times New Roman"/>
          <w:lang w:eastAsia="ru-RU"/>
        </w:rPr>
        <w:t>-</w:t>
      </w:r>
      <w:r>
        <w:rPr>
          <w:rFonts w:ascii="Times New Roman" w:hAnsi="Times New Roman"/>
          <w:lang w:val="en-US" w:eastAsia="ru-RU"/>
        </w:rPr>
        <w:t>V</w:t>
      </w:r>
      <w:r>
        <w:rPr>
          <w:rFonts w:ascii="Times New Roman" w:hAnsi="Times New Roman"/>
          <w:lang w:eastAsia="ru-RU"/>
        </w:rPr>
        <w:t>-</w:t>
      </w:r>
      <w:r>
        <w:rPr>
          <w:rFonts w:ascii="Times New Roman" w:hAnsi="Times New Roman"/>
          <w:lang w:val="en-US" w:eastAsia="ru-RU"/>
        </w:rPr>
        <w:t>VI</w:t>
      </w:r>
      <w:r>
        <w:rPr>
          <w:rFonts w:ascii="Times New Roman" w:hAnsi="Times New Roman"/>
          <w:lang w:eastAsia="ru-RU"/>
        </w:rPr>
        <w:t xml:space="preserve"> и более низших </w:t>
      </w:r>
      <w:r>
        <w:rPr>
          <w:rFonts w:ascii="Times New Roman" w:hAnsi="Times New Roman"/>
          <w:lang w:eastAsia="ru-RU"/>
        </w:rPr>
        <w:tab/>
        <w:t>о производстве в чины</w:t>
      </w:r>
      <w:r>
        <w:rPr>
          <w:rFonts w:ascii="Times New Roman" w:hAnsi="Times New Roman"/>
          <w:lang w:eastAsia="ru-RU"/>
        </w:rPr>
        <w:tab/>
      </w:r>
      <w:r>
        <w:rPr>
          <w:rFonts w:ascii="Times New Roman" w:hAnsi="Times New Roman"/>
          <w:lang w:eastAsia="ru-RU"/>
        </w:rPr>
        <w:tab/>
        <w:t>орденами, медалями,</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классов на основе </w:t>
      </w:r>
      <w:r>
        <w:rPr>
          <w:rFonts w:ascii="Times New Roman" w:hAnsi="Times New Roman"/>
          <w:lang w:eastAsia="ru-RU"/>
        </w:rPr>
        <w:tab/>
      </w:r>
      <w:r>
        <w:rPr>
          <w:rFonts w:ascii="Times New Roman" w:hAnsi="Times New Roman"/>
          <w:lang w:eastAsia="ru-RU"/>
        </w:rPr>
        <w:tab/>
        <w:t xml:space="preserve">за выслугу лет,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производство</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представлений </w:t>
      </w:r>
      <w:r>
        <w:rPr>
          <w:rFonts w:ascii="Times New Roman" w:hAnsi="Times New Roman"/>
          <w:lang w:eastAsia="ru-RU"/>
        </w:rPr>
        <w:tab/>
      </w:r>
      <w:r>
        <w:rPr>
          <w:rFonts w:ascii="Times New Roman" w:hAnsi="Times New Roman"/>
          <w:lang w:eastAsia="ru-RU"/>
        </w:rPr>
        <w:tab/>
        <w:t xml:space="preserve">в </w:t>
      </w:r>
      <w:r>
        <w:rPr>
          <w:rFonts w:ascii="Times New Roman" w:hAnsi="Times New Roman"/>
          <w:lang w:val="en-US" w:eastAsia="ru-RU"/>
        </w:rPr>
        <w:t>I</w:t>
      </w:r>
      <w:r>
        <w:rPr>
          <w:rFonts w:ascii="Times New Roman" w:hAnsi="Times New Roman"/>
          <w:lang w:eastAsia="ru-RU"/>
        </w:rPr>
        <w:t xml:space="preserve"> классный чин,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подарками е.и.в.,</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министров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 xml:space="preserve">утверждение в чинах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почетными званиями</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и главноуправляющих </w:t>
      </w:r>
      <w:r>
        <w:rPr>
          <w:rFonts w:ascii="Times New Roman" w:hAnsi="Times New Roman"/>
          <w:lang w:eastAsia="ru-RU"/>
        </w:rPr>
        <w:tab/>
        <w:t xml:space="preserve">на основании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аттестатов и др.</w:t>
      </w:r>
    </w:p>
    <w:p w:rsidR="00210DA9" w:rsidRDefault="00210DA9" w:rsidP="00210DA9">
      <w:pPr>
        <w:pStyle w:val="a8"/>
        <w:ind w:left="708" w:firstLine="709"/>
        <w:jc w:val="both"/>
        <w:rPr>
          <w:rFonts w:ascii="Times New Roman" w:hAnsi="Times New Roman"/>
          <w:lang w:eastAsia="ru-RU"/>
        </w:rPr>
      </w:pPr>
      <w:r>
        <w:rPr>
          <w:rFonts w:ascii="Times New Roman" w:hAnsi="Times New Roman"/>
          <w:lang w:eastAsia="ru-RU"/>
        </w:rPr>
        <w:t xml:space="preserve">и др.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t>учебных заведений и др.</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iCs/>
          <w:lang w:eastAsia="ru-RU"/>
        </w:rPr>
      </w:pPr>
      <w:r>
        <w:rPr>
          <w:rFonts w:ascii="Times New Roman" w:hAnsi="Times New Roman"/>
          <w:iCs/>
          <w:lang w:eastAsia="ru-RU"/>
        </w:rPr>
        <w:t>Департаменты общих дел 13 министерств</w:t>
      </w:r>
    </w:p>
    <w:p w:rsidR="00210DA9" w:rsidRDefault="00210DA9" w:rsidP="00210DA9">
      <w:pPr>
        <w:pStyle w:val="a8"/>
        <w:ind w:firstLine="709"/>
        <w:jc w:val="center"/>
        <w:rPr>
          <w:rFonts w:ascii="Times New Roman" w:hAnsi="Times New Roman"/>
          <w:iCs/>
          <w:lang w:eastAsia="ru-RU"/>
        </w:rPr>
      </w:pPr>
      <w:r>
        <w:rPr>
          <w:rFonts w:ascii="Times New Roman" w:hAnsi="Times New Roman"/>
          <w:iCs/>
          <w:lang w:eastAsia="ru-RU"/>
        </w:rPr>
        <w:t>и главных управлений как кадровые службы:</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прием на службу, назначение на должности </w:t>
      </w:r>
      <w:r>
        <w:rPr>
          <w:rFonts w:ascii="Times New Roman" w:hAnsi="Times New Roman"/>
          <w:lang w:val="en-US" w:eastAsia="ru-RU"/>
        </w:rPr>
        <w:t>V</w:t>
      </w:r>
      <w:r>
        <w:rPr>
          <w:rFonts w:ascii="Times New Roman" w:hAnsi="Times New Roman"/>
          <w:lang w:eastAsia="ru-RU"/>
        </w:rPr>
        <w:t>—</w:t>
      </w:r>
      <w:r>
        <w:rPr>
          <w:rFonts w:ascii="Times New Roman" w:hAnsi="Times New Roman"/>
          <w:lang w:val="en-US" w:eastAsia="ru-RU"/>
        </w:rPr>
        <w:t>XIV</w:t>
      </w:r>
      <w:r>
        <w:rPr>
          <w:rFonts w:ascii="Times New Roman" w:hAnsi="Times New Roman"/>
          <w:lang w:eastAsia="ru-RU"/>
        </w:rPr>
        <w:t xml:space="preserve"> классов</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в рамках своего ведомства, внесение в Комитет граждан</w:t>
      </w:r>
      <w:r>
        <w:rPr>
          <w:rFonts w:ascii="Times New Roman" w:hAnsi="Times New Roman"/>
          <w:lang w:eastAsia="ru-RU"/>
        </w:rPr>
        <w:softHyphen/>
        <w:t>ской</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77216" behindDoc="0" locked="0" layoutInCell="1" allowOverlap="1">
                <wp:simplePos x="0" y="0"/>
                <wp:positionH relativeFrom="column">
                  <wp:posOffset>5620385</wp:posOffset>
                </wp:positionH>
                <wp:positionV relativeFrom="paragraph">
                  <wp:posOffset>18415</wp:posOffset>
                </wp:positionV>
                <wp:extent cx="736600" cy="0"/>
                <wp:effectExtent l="19685" t="56515" r="5715" b="5778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4" o:spid="_x0000_s1026" type="#_x0000_t32" style="position:absolute;margin-left:442.55pt;margin-top:1.45pt;width:58pt;height:0;flip:x;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">
                <v:stroke endarrow="block"/>
              </v:shape>
            </w:pict>
          </mc:Fallback>
        </mc:AlternateContent>
      </w:r>
      <w:r>
        <w:rPr>
          <w:noProof/>
          <w:lang w:eastAsia="ru-RU"/>
        </w:rPr>
        <mc:AlternateContent>
          <mc:Choice Requires="wps">
            <w:drawing>
              <wp:anchor distT="0" distB="0" distL="114300" distR="114300" simplePos="0" relativeHeight="251974144" behindDoc="0" locked="0" layoutInCell="1" allowOverlap="1">
                <wp:simplePos x="0" y="0"/>
                <wp:positionH relativeFrom="column">
                  <wp:posOffset>413385</wp:posOffset>
                </wp:positionH>
                <wp:positionV relativeFrom="paragraph">
                  <wp:posOffset>18415</wp:posOffset>
                </wp:positionV>
                <wp:extent cx="1143000" cy="0"/>
                <wp:effectExtent l="13335" t="56515" r="15240" b="5778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32.55pt;margin-top:1.45pt;width:90pt;height:0;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">
                <v:stroke endarrow="block"/>
              </v:shape>
            </w:pict>
          </mc:Fallback>
        </mc:AlternateContent>
      </w:r>
      <w:r>
        <w:rPr>
          <w:rFonts w:ascii="Times New Roman" w:hAnsi="Times New Roman"/>
          <w:lang w:eastAsia="ru-RU"/>
        </w:rPr>
        <w:t>службы представлений о повышении в должности</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чи</w:t>
      </w:r>
      <w:r>
        <w:rPr>
          <w:rFonts w:ascii="Times New Roman" w:hAnsi="Times New Roman"/>
          <w:lang w:eastAsia="ru-RU"/>
        </w:rPr>
        <w:softHyphen/>
        <w:t xml:space="preserve">нов </w:t>
      </w:r>
      <w:r>
        <w:rPr>
          <w:rFonts w:ascii="Times New Roman" w:hAnsi="Times New Roman"/>
          <w:lang w:val="en-US" w:eastAsia="ru-RU"/>
        </w:rPr>
        <w:t>VI</w:t>
      </w:r>
      <w:r>
        <w:rPr>
          <w:rFonts w:ascii="Times New Roman" w:hAnsi="Times New Roman"/>
          <w:lang w:eastAsia="ru-RU"/>
        </w:rPr>
        <w:t xml:space="preserve"> и других, более высоких классов на предмет</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реше</w:t>
      </w:r>
      <w:r>
        <w:rPr>
          <w:rFonts w:ascii="Times New Roman" w:hAnsi="Times New Roman"/>
          <w:lang w:eastAsia="ru-RU"/>
        </w:rPr>
        <w:softHyphen/>
        <w:t>ния посредством Высочайшего приказа</w: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Губернаторы, губернские правления и их</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Общие присутствия как службы управления</w:t>
      </w: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персоналом</w:t>
      </w:r>
    </w:p>
    <w:p w:rsidR="00210DA9" w:rsidRDefault="00210DA9" w:rsidP="00210DA9">
      <w:pPr>
        <w:pStyle w:val="a8"/>
        <w:ind w:firstLine="709"/>
        <w:jc w:val="center"/>
        <w:rPr>
          <w:rFonts w:ascii="Times New Roman" w:hAnsi="Times New Roman"/>
          <w:lang w:eastAsia="ru-RU"/>
        </w:rPr>
      </w:pPr>
      <w:r>
        <w:rPr>
          <w:noProof/>
          <w:lang w:eastAsia="ru-RU"/>
        </w:rPr>
        <mc:AlternateContent>
          <mc:Choice Requires="wps">
            <w:drawing>
              <wp:anchor distT="0" distB="0" distL="114300" distR="114300" simplePos="0" relativeHeight="251978240" behindDoc="0" locked="0" layoutInCell="1" allowOverlap="1">
                <wp:simplePos x="0" y="0"/>
                <wp:positionH relativeFrom="column">
                  <wp:posOffset>3537585</wp:posOffset>
                </wp:positionH>
                <wp:positionV relativeFrom="paragraph">
                  <wp:posOffset>74930</wp:posOffset>
                </wp:positionV>
                <wp:extent cx="0" cy="215900"/>
                <wp:effectExtent l="60960" t="8255" r="53340" b="2349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278.55pt;margin-top:5.9pt;width:0;height:1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">
                <v:stroke endarrow="block"/>
              </v:shape>
            </w:pict>
          </mc:Fallback>
        </mc:AlternateContent>
      </w:r>
    </w:p>
    <w:p w:rsidR="00210DA9" w:rsidRDefault="00210DA9" w:rsidP="00210DA9">
      <w:pPr>
        <w:pStyle w:val="a8"/>
        <w:ind w:firstLine="709"/>
        <w:jc w:val="center"/>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Уездные правления</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lang w:eastAsia="ru-RU"/>
        </w:rPr>
        <w:t xml:space="preserve">Рис. 44. Система управления государственной гражданской службой в конце </w:t>
      </w:r>
      <w:r>
        <w:rPr>
          <w:rFonts w:ascii="Times New Roman" w:hAnsi="Times New Roman"/>
          <w:lang w:val="en-US" w:eastAsia="ru-RU"/>
        </w:rPr>
        <w:t>XIX</w:t>
      </w:r>
      <w:r>
        <w:rPr>
          <w:rFonts w:ascii="Times New Roman" w:hAnsi="Times New Roman"/>
          <w:lang w:eastAsia="ru-RU"/>
        </w:rPr>
        <w:t xml:space="preserve"> - начале </w:t>
      </w:r>
      <w:r>
        <w:rPr>
          <w:rFonts w:ascii="Times New Roman" w:hAnsi="Times New Roman"/>
          <w:lang w:val="en-US" w:eastAsia="ru-RU"/>
        </w:rPr>
        <w:t>XX</w:t>
      </w:r>
      <w:r>
        <w:rPr>
          <w:rFonts w:ascii="Times New Roman" w:hAnsi="Times New Roman"/>
          <w:lang w:eastAsia="ru-RU"/>
        </w:rPr>
        <w:t xml:space="preserve"> в.</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Этот опыт всецело подтверждает правомерность включе</w:t>
      </w:r>
      <w:r>
        <w:rPr>
          <w:rFonts w:ascii="Times New Roman" w:hAnsi="Times New Roman"/>
          <w:lang w:eastAsia="ru-RU"/>
        </w:rPr>
        <w:softHyphen/>
        <w:t>ния в Федеральный закон «О системе государственной службы Российской Федерации» от 27 мая 2003 г. специальной главы 3, предусматривающей формирование системы управления государ</w:t>
      </w:r>
      <w:r>
        <w:rPr>
          <w:rFonts w:ascii="Times New Roman" w:hAnsi="Times New Roman"/>
          <w:lang w:eastAsia="ru-RU"/>
        </w:rPr>
        <w:softHyphen/>
        <w:t xml:space="preserve">ственной службой на </w:t>
      </w:r>
      <w:r>
        <w:rPr>
          <w:rFonts w:ascii="Times New Roman" w:hAnsi="Times New Roman"/>
          <w:lang w:eastAsia="ru-RU"/>
        </w:rPr>
        <w:lastRenderedPageBreak/>
        <w:t>федеральном уровне и уровне субъектов РФ</w:t>
      </w:r>
      <w:r>
        <w:rPr>
          <w:rFonts w:ascii="Times New Roman" w:hAnsi="Times New Roman"/>
          <w:vertAlign w:val="superscript"/>
          <w:lang w:eastAsia="ru-RU"/>
        </w:rPr>
        <w:t>1</w:t>
      </w:r>
      <w:r>
        <w:rPr>
          <w:rFonts w:ascii="Times New Roman" w:hAnsi="Times New Roman"/>
          <w:lang w:eastAsia="ru-RU"/>
        </w:rPr>
        <w:t>. Решение о создании «федерального государственного органа по управлению государственной службой и государственного орга</w:t>
      </w:r>
      <w:r>
        <w:rPr>
          <w:rFonts w:ascii="Times New Roman" w:hAnsi="Times New Roman"/>
          <w:lang w:eastAsia="ru-RU"/>
        </w:rPr>
        <w:softHyphen/>
        <w:t>на по управлению государственной службой субъекта Российской Федерации» обоснованно нашло отражение и в Федеральном за</w:t>
      </w:r>
      <w:r>
        <w:rPr>
          <w:rFonts w:ascii="Times New Roman" w:hAnsi="Times New Roman"/>
          <w:lang w:eastAsia="ru-RU"/>
        </w:rPr>
        <w:softHyphen/>
        <w:t>коне от 27 июля 2004 г. «О государственной гражданской службе Российской Федерации»</w:t>
      </w:r>
      <w:r>
        <w:rPr>
          <w:rFonts w:ascii="Times New Roman" w:hAnsi="Times New Roman"/>
          <w:vertAlign w:val="superscript"/>
          <w:lang w:eastAsia="ru-RU"/>
        </w:rPr>
        <w:t>2</w:t>
      </w:r>
      <w:r>
        <w:rPr>
          <w:rFonts w:ascii="Times New Roman" w:hAnsi="Times New Roman"/>
          <w:lang w:eastAsia="ru-RU"/>
        </w:rPr>
        <w:t>.</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2. Практика работы с персоналом гражданской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Комплектование состава государственных служащих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Управление персоналом гражданской службы отражало ос</w:t>
      </w:r>
      <w:r>
        <w:rPr>
          <w:rFonts w:ascii="Times New Roman" w:hAnsi="Times New Roman"/>
          <w:lang w:eastAsia="ru-RU"/>
        </w:rPr>
        <w:softHyphen/>
        <w:t>новные цели, задачи и принципы официальной правительствен</w:t>
      </w:r>
      <w:r>
        <w:rPr>
          <w:rFonts w:ascii="Times New Roman" w:hAnsi="Times New Roman"/>
          <w:lang w:eastAsia="ru-RU"/>
        </w:rPr>
        <w:softHyphen/>
        <w:t xml:space="preserve">ной кадровой политики, несло на себе печать ее особенностей и противоречий, связанных с монархическим типом государства и абсолютной властью царя. Уже первые, относящиеся к началу </w:t>
      </w:r>
      <w:r>
        <w:rPr>
          <w:rFonts w:ascii="Times New Roman" w:hAnsi="Times New Roman"/>
          <w:lang w:val="en-US" w:eastAsia="ru-RU"/>
        </w:rPr>
        <w:t>XVIII</w:t>
      </w:r>
      <w:r>
        <w:rPr>
          <w:rFonts w:ascii="Times New Roman" w:hAnsi="Times New Roman"/>
          <w:lang w:eastAsia="ru-RU"/>
        </w:rPr>
        <w:t xml:space="preserve"> в. регламенты и другие законодательные акты определяли главные цели кадровых служб:</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полное обеспечение всех административных органов го</w:t>
      </w:r>
      <w:r>
        <w:rPr>
          <w:rFonts w:ascii="Times New Roman" w:hAnsi="Times New Roman"/>
          <w:lang w:eastAsia="ru-RU"/>
        </w:rPr>
        <w:softHyphen/>
        <w:t>сударства служащими в соответствии с установленными для них штатами;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комплектование канцелярий, контор и других управлен</w:t>
      </w:r>
      <w:r>
        <w:rPr>
          <w:rFonts w:ascii="Times New Roman" w:hAnsi="Times New Roman"/>
          <w:lang w:eastAsia="ru-RU"/>
        </w:rPr>
        <w:softHyphen/>
        <w:t>ческих структур, как предписывалось Генеральным Регламентом (1720 г.) и прочими уставными документами, профессионально подготовленными чиновниками, которые бы «должность свою знали», были бы «сведущими в юриспруденции», принимали бы во всех отношениях «исправные», т. е. квалифицированные, ре</w:t>
      </w:r>
      <w:r>
        <w:rPr>
          <w:rFonts w:ascii="Times New Roman" w:hAnsi="Times New Roman"/>
          <w:lang w:eastAsia="ru-RU"/>
        </w:rPr>
        <w:softHyphen/>
        <w:t>шения;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определение потребности в государственных служащих со</w:t>
      </w:r>
      <w:r>
        <w:rPr>
          <w:rFonts w:ascii="Times New Roman" w:hAnsi="Times New Roman"/>
          <w:lang w:eastAsia="ru-RU"/>
        </w:rPr>
        <w:softHyphen/>
        <w:t>ответствующего профессионального профиля с учетом перспек</w:t>
      </w:r>
      <w:r>
        <w:rPr>
          <w:rFonts w:ascii="Times New Roman" w:hAnsi="Times New Roman"/>
          <w:lang w:eastAsia="ru-RU"/>
        </w:rPr>
        <w:softHyphen/>
        <w:t>тивы количественного и качественного развития их состава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процессе достижения этих целей решались такие важные за</w:t>
      </w:r>
      <w:r>
        <w:rPr>
          <w:rFonts w:ascii="Times New Roman" w:hAnsi="Times New Roman"/>
          <w:lang w:eastAsia="ru-RU"/>
        </w:rPr>
        <w:softHyphen/>
        <w:t>дачи, как подбор и расстановка государственных служащих, повы</w:t>
      </w:r>
      <w:r>
        <w:rPr>
          <w:rFonts w:ascii="Times New Roman" w:hAnsi="Times New Roman"/>
          <w:lang w:eastAsia="ru-RU"/>
        </w:rPr>
        <w:softHyphen/>
        <w:t>шение их образовательного уровня, развитие профессионализма, обеспечение карьерного движения чиновников, усиление эффек</w:t>
      </w:r>
      <w:r>
        <w:rPr>
          <w:rFonts w:ascii="Times New Roman" w:hAnsi="Times New Roman"/>
          <w:lang w:eastAsia="ru-RU"/>
        </w:rPr>
        <w:softHyphen/>
        <w:t>тивности их управленческой деятельности, стимулирование от</w:t>
      </w:r>
      <w:r>
        <w:rPr>
          <w:rFonts w:ascii="Times New Roman" w:hAnsi="Times New Roman"/>
          <w:lang w:eastAsia="ru-RU"/>
        </w:rPr>
        <w:softHyphen/>
        <w:t>ветственного отношения к должностным обязанностям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Созданию дееспособного корпуса государственных служащих способствовало пусть непоследовательное, но все большее утверж</w:t>
      </w:r>
      <w:r>
        <w:rPr>
          <w:rFonts w:ascii="Times New Roman" w:hAnsi="Times New Roman"/>
          <w:lang w:eastAsia="ru-RU"/>
        </w:rPr>
        <w:softHyphen/>
        <w:t xml:space="preserve">дение с начала </w:t>
      </w:r>
      <w:r>
        <w:rPr>
          <w:rFonts w:ascii="Times New Roman" w:hAnsi="Times New Roman"/>
          <w:lang w:val="en-US" w:eastAsia="ru-RU"/>
        </w:rPr>
        <w:t>XVIII</w:t>
      </w:r>
      <w:r>
        <w:rPr>
          <w:rFonts w:ascii="Times New Roman" w:hAnsi="Times New Roman"/>
          <w:lang w:eastAsia="ru-RU"/>
        </w:rPr>
        <w:t xml:space="preserve"> в. базовых принципов его формирования и функционирования, а именно: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подбор кандидатов на вакантные должности по политиче</w:t>
      </w:r>
      <w:r>
        <w:rPr>
          <w:rFonts w:ascii="Times New Roman" w:hAnsi="Times New Roman"/>
          <w:lang w:eastAsia="ru-RU"/>
        </w:rPr>
        <w:softHyphen/>
        <w:t>ским, профессиональным, деловым и нравственным качествам;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законность в системе служебных отношений;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строгая соподчиненность лиц различного уровня государ</w:t>
      </w:r>
      <w:r>
        <w:rPr>
          <w:rFonts w:ascii="Times New Roman" w:hAnsi="Times New Roman"/>
          <w:lang w:eastAsia="ru-RU"/>
        </w:rPr>
        <w:softHyphen/>
        <w:t>ственных органов на основе централизма;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ответственность служащих за исполнение должностных обязанностей;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контроль за качеством управленческой деятельности госу</w:t>
      </w:r>
      <w:r>
        <w:rPr>
          <w:rFonts w:ascii="Times New Roman" w:hAnsi="Times New Roman"/>
          <w:lang w:eastAsia="ru-RU"/>
        </w:rPr>
        <w:softHyphen/>
        <w:t>дарственных служащих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Комплектование органов государственного управления дли</w:t>
      </w:r>
      <w:r>
        <w:rPr>
          <w:rFonts w:ascii="Times New Roman" w:hAnsi="Times New Roman"/>
          <w:lang w:eastAsia="ru-RU"/>
        </w:rPr>
        <w:softHyphen/>
        <w:t>тельное время регулировалось петровскими Генеральным Рег</w:t>
      </w:r>
      <w:r>
        <w:rPr>
          <w:rFonts w:ascii="Times New Roman" w:hAnsi="Times New Roman"/>
          <w:lang w:eastAsia="ru-RU"/>
        </w:rPr>
        <w:softHyphen/>
        <w:t xml:space="preserve">ламентом (1720 г.) и Табелью о рангах (1722 г.), а также группой других законодательных актов. В </w:t>
      </w:r>
      <w:r>
        <w:rPr>
          <w:rFonts w:ascii="Times New Roman" w:hAnsi="Times New Roman"/>
          <w:lang w:val="en-US" w:eastAsia="ru-RU"/>
        </w:rPr>
        <w:t>XIX</w:t>
      </w:r>
      <w:r>
        <w:rPr>
          <w:rFonts w:ascii="Times New Roman" w:hAnsi="Times New Roman"/>
          <w:lang w:eastAsia="ru-RU"/>
        </w:rPr>
        <w:t xml:space="preserve"> — начале </w:t>
      </w:r>
      <w:r>
        <w:rPr>
          <w:rFonts w:ascii="Times New Roman" w:hAnsi="Times New Roman"/>
          <w:lang w:val="en-US" w:eastAsia="ru-RU"/>
        </w:rPr>
        <w:t>XX</w:t>
      </w:r>
      <w:r>
        <w:rPr>
          <w:rFonts w:ascii="Times New Roman" w:hAnsi="Times New Roman"/>
          <w:lang w:eastAsia="ru-RU"/>
        </w:rPr>
        <w:t xml:space="preserve"> в. основным нормативным документом, регламентировавшим формирование персонала государственной службы, был Устав о службе по опре</w:t>
      </w:r>
      <w:r>
        <w:rPr>
          <w:rFonts w:ascii="Times New Roman" w:hAnsi="Times New Roman"/>
          <w:lang w:eastAsia="ru-RU"/>
        </w:rPr>
        <w:softHyphen/>
        <w:t>делению от Правительства, который чаще назывался Уставом о службе гражданской.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Прием на государственную службу связывался с рядом требо</w:t>
      </w:r>
      <w:r>
        <w:rPr>
          <w:rFonts w:ascii="Times New Roman" w:hAnsi="Times New Roman"/>
          <w:lang w:eastAsia="ru-RU"/>
        </w:rPr>
        <w:softHyphen/>
        <w:t>ваний — российское подданство, образовательный уровень, со</w:t>
      </w:r>
      <w:r>
        <w:rPr>
          <w:rFonts w:ascii="Times New Roman" w:hAnsi="Times New Roman"/>
          <w:lang w:eastAsia="ru-RU"/>
        </w:rPr>
        <w:softHyphen/>
        <w:t>словная принадлежность, возраст и пол. Правила приема отдавали предпочтение представителям дворянского сословия. Созданием дворянской основы бюрократии высшего и среднего должност</w:t>
      </w:r>
      <w:r>
        <w:rPr>
          <w:rFonts w:ascii="Times New Roman" w:hAnsi="Times New Roman"/>
          <w:lang w:eastAsia="ru-RU"/>
        </w:rPr>
        <w:softHyphen/>
        <w:t>ного уровня обеспечивалось политическое господство дворянства в государстве. Дворянам были созданы льготные условия для по</w:t>
      </w:r>
      <w:r>
        <w:rPr>
          <w:rFonts w:ascii="Times New Roman" w:hAnsi="Times New Roman"/>
          <w:lang w:eastAsia="ru-RU"/>
        </w:rPr>
        <w:softHyphen/>
        <w:t>ступления на службу, повышения в чине и должности.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Однако проблемы полного комплектования штатов адми</w:t>
      </w:r>
      <w:r>
        <w:rPr>
          <w:rFonts w:ascii="Times New Roman" w:hAnsi="Times New Roman"/>
          <w:lang w:eastAsia="ru-RU"/>
        </w:rPr>
        <w:softHyphen/>
        <w:t>нистративных органов, особенно замещения низших вакантных должностей, вынуждали правительство принимать на государ</w:t>
      </w:r>
      <w:r>
        <w:rPr>
          <w:rFonts w:ascii="Times New Roman" w:hAnsi="Times New Roman"/>
          <w:lang w:eastAsia="ru-RU"/>
        </w:rPr>
        <w:softHyphen/>
        <w:t>ственную службу лиц недворянского происхождения. По Уставу о гражданской службе в государственные учреждения разрешался прием лиц из среды канцелярских служителей, ученых, художни</w:t>
      </w:r>
      <w:r>
        <w:rPr>
          <w:rFonts w:ascii="Times New Roman" w:hAnsi="Times New Roman"/>
          <w:lang w:eastAsia="ru-RU"/>
        </w:rPr>
        <w:softHyphen/>
        <w:t>ков, учителей, фельдшеров, купцов первой гильдии, детей духо</w:t>
      </w:r>
      <w:r>
        <w:rPr>
          <w:rFonts w:ascii="Times New Roman" w:hAnsi="Times New Roman"/>
          <w:lang w:eastAsia="ru-RU"/>
        </w:rPr>
        <w:softHyphen/>
        <w:t>венства не ниже сана священника или дьякона.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Российское законодательство запрещало прием на службу крестьян, мещан, купцов второй и третьей гильдий и их детей, от</w:t>
      </w:r>
      <w:r>
        <w:rPr>
          <w:rFonts w:ascii="Times New Roman" w:hAnsi="Times New Roman"/>
          <w:lang w:eastAsia="ru-RU"/>
        </w:rPr>
        <w:softHyphen/>
        <w:t>ставных нижних чинов, иностранцев (кроме учреждений науки, образования и искусства). Это запрещение не распространялось на тех граждан указанных категорий, которые получили образова</w:t>
      </w:r>
      <w:r>
        <w:rPr>
          <w:rFonts w:ascii="Times New Roman" w:hAnsi="Times New Roman"/>
          <w:lang w:eastAsia="ru-RU"/>
        </w:rPr>
        <w:softHyphen/>
        <w:t>ние в учебных заведениях, дававших право занимать должности в системе государственной службы «независимо от рода и звания».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Используя такие правила приема на службу, правительство регулировало социальный состав государственных служащих в интересах правящего сословия. Однако, несмотря на «загради</w:t>
      </w:r>
      <w:r>
        <w:rPr>
          <w:rFonts w:ascii="Times New Roman" w:hAnsi="Times New Roman"/>
          <w:lang w:eastAsia="ru-RU"/>
        </w:rPr>
        <w:softHyphen/>
        <w:t>тельные» меры при приеме на службу лиц недворянского про</w:t>
      </w:r>
      <w:r>
        <w:rPr>
          <w:rFonts w:ascii="Times New Roman" w:hAnsi="Times New Roman"/>
          <w:lang w:eastAsia="ru-RU"/>
        </w:rPr>
        <w:softHyphen/>
        <w:t xml:space="preserve">исхождения и усложнение механизма их повышения в чинах, во второй половине </w:t>
      </w:r>
      <w:r>
        <w:rPr>
          <w:rFonts w:ascii="Times New Roman" w:hAnsi="Times New Roman"/>
          <w:lang w:val="en-US" w:eastAsia="ru-RU"/>
        </w:rPr>
        <w:t>XVIII</w:t>
      </w:r>
      <w:r>
        <w:rPr>
          <w:rFonts w:ascii="Times New Roman" w:hAnsi="Times New Roman"/>
          <w:lang w:eastAsia="ru-RU"/>
        </w:rPr>
        <w:t>-</w:t>
      </w:r>
      <w:r>
        <w:rPr>
          <w:rFonts w:ascii="Times New Roman" w:hAnsi="Times New Roman"/>
          <w:lang w:val="en-US" w:eastAsia="ru-RU"/>
        </w:rPr>
        <w:t>XIX</w:t>
      </w:r>
      <w:r>
        <w:rPr>
          <w:rFonts w:ascii="Times New Roman" w:hAnsi="Times New Roman"/>
          <w:lang w:eastAsia="ru-RU"/>
        </w:rPr>
        <w:t xml:space="preserve"> в. наметилась тенденция роста удельного веса выходцев из разночинцев и податных сословий, прежде всего в составе служащих </w:t>
      </w:r>
      <w:r>
        <w:rPr>
          <w:rFonts w:ascii="Times New Roman" w:hAnsi="Times New Roman"/>
          <w:lang w:val="en-US" w:eastAsia="ru-RU"/>
        </w:rPr>
        <w:t>IX</w:t>
      </w:r>
      <w:r>
        <w:rPr>
          <w:rFonts w:ascii="Times New Roman" w:hAnsi="Times New Roman"/>
          <w:lang w:eastAsia="ru-RU"/>
        </w:rPr>
        <w:t>—</w:t>
      </w:r>
      <w:r>
        <w:rPr>
          <w:rFonts w:ascii="Times New Roman" w:hAnsi="Times New Roman"/>
          <w:lang w:val="en-US" w:eastAsia="ru-RU"/>
        </w:rPr>
        <w:t>XIV</w:t>
      </w:r>
      <w:r>
        <w:rPr>
          <w:rFonts w:ascii="Times New Roman" w:hAnsi="Times New Roman"/>
          <w:lang w:eastAsia="ru-RU"/>
        </w:rPr>
        <w:t xml:space="preserve"> классов, а также сре</w:t>
      </w:r>
      <w:r>
        <w:rPr>
          <w:rFonts w:ascii="Times New Roman" w:hAnsi="Times New Roman"/>
          <w:lang w:eastAsia="ru-RU"/>
        </w:rPr>
        <w:softHyphen/>
        <w:t xml:space="preserve">ди чиновников </w:t>
      </w:r>
      <w:r>
        <w:rPr>
          <w:rFonts w:ascii="Times New Roman" w:hAnsi="Times New Roman"/>
          <w:lang w:val="en-US" w:eastAsia="ru-RU"/>
        </w:rPr>
        <w:t>VI</w:t>
      </w:r>
      <w:r>
        <w:rPr>
          <w:rFonts w:ascii="Times New Roman" w:hAnsi="Times New Roman"/>
          <w:lang w:eastAsia="ru-RU"/>
        </w:rPr>
        <w:t>—</w:t>
      </w:r>
      <w:r>
        <w:rPr>
          <w:rFonts w:ascii="Times New Roman" w:hAnsi="Times New Roman"/>
          <w:lang w:val="en-US" w:eastAsia="ru-RU"/>
        </w:rPr>
        <w:t>VIII</w:t>
      </w:r>
      <w:r>
        <w:rPr>
          <w:rFonts w:ascii="Times New Roman" w:hAnsi="Times New Roman"/>
          <w:lang w:eastAsia="ru-RU"/>
        </w:rPr>
        <w:t xml:space="preserve"> классов. Это было обусловлено политиче</w:t>
      </w:r>
      <w:r>
        <w:rPr>
          <w:rFonts w:ascii="Times New Roman" w:hAnsi="Times New Roman"/>
          <w:lang w:eastAsia="ru-RU"/>
        </w:rPr>
        <w:softHyphen/>
        <w:t>ским и экономическим развитием России, а также недостатками правительственной кадровой политики. В результате периодиче</w:t>
      </w:r>
      <w:r>
        <w:rPr>
          <w:rFonts w:ascii="Times New Roman" w:hAnsi="Times New Roman"/>
          <w:lang w:eastAsia="ru-RU"/>
        </w:rPr>
        <w:softHyphen/>
        <w:t>ски возникала острая нехватка персонала государственной служ</w:t>
      </w:r>
      <w:r>
        <w:rPr>
          <w:rFonts w:ascii="Times New Roman" w:hAnsi="Times New Roman"/>
          <w:lang w:eastAsia="ru-RU"/>
        </w:rPr>
        <w:softHyphen/>
        <w:t xml:space="preserve">бы. На рубеже </w:t>
      </w:r>
      <w:r>
        <w:rPr>
          <w:rFonts w:ascii="Times New Roman" w:hAnsi="Times New Roman"/>
          <w:lang w:val="en-US" w:eastAsia="ru-RU"/>
        </w:rPr>
        <w:t>XIX</w:t>
      </w:r>
      <w:r>
        <w:rPr>
          <w:rFonts w:ascii="Times New Roman" w:hAnsi="Times New Roman"/>
          <w:lang w:eastAsia="ru-RU"/>
        </w:rPr>
        <w:t>-</w:t>
      </w:r>
      <w:r>
        <w:rPr>
          <w:rFonts w:ascii="Times New Roman" w:hAnsi="Times New Roman"/>
          <w:lang w:val="en-US" w:eastAsia="ru-RU"/>
        </w:rPr>
        <w:t>XX</w:t>
      </w:r>
      <w:r>
        <w:rPr>
          <w:rFonts w:ascii="Times New Roman" w:hAnsi="Times New Roman"/>
          <w:lang w:eastAsia="ru-RU"/>
        </w:rPr>
        <w:t xml:space="preserve"> вв. выходцы из непривилегированных со</w:t>
      </w:r>
      <w:r>
        <w:rPr>
          <w:rFonts w:ascii="Times New Roman" w:hAnsi="Times New Roman"/>
          <w:lang w:eastAsia="ru-RU"/>
        </w:rPr>
        <w:softHyphen/>
        <w:t xml:space="preserve">словий стали доминировать в составе табельного чиновничества, кроме </w:t>
      </w:r>
      <w:r>
        <w:rPr>
          <w:rFonts w:ascii="Times New Roman" w:hAnsi="Times New Roman"/>
          <w:lang w:val="en-US" w:eastAsia="ru-RU"/>
        </w:rPr>
        <w:t>I</w:t>
      </w:r>
      <w:r>
        <w:rPr>
          <w:rFonts w:ascii="Times New Roman" w:hAnsi="Times New Roman"/>
          <w:lang w:eastAsia="ru-RU"/>
        </w:rPr>
        <w:t>—</w:t>
      </w:r>
      <w:r>
        <w:rPr>
          <w:rFonts w:ascii="Times New Roman" w:hAnsi="Times New Roman"/>
          <w:lang w:val="en-US" w:eastAsia="ru-RU"/>
        </w:rPr>
        <w:t>IV</w:t>
      </w:r>
      <w:r>
        <w:rPr>
          <w:rFonts w:ascii="Times New Roman" w:hAnsi="Times New Roman"/>
          <w:lang w:eastAsia="ru-RU"/>
        </w:rPr>
        <w:t xml:space="preserve"> классов. Тем не менее, хотя в конце 90-х гг. дворяне по происхождению составляли всего 30% российской бюрократии, подавляющее большинство высших государственных должностей (75%) занимали представители дворянства. Сословный подход к формированию персонала государственной службы был отменен указом Николая </w:t>
      </w:r>
      <w:r>
        <w:rPr>
          <w:rFonts w:ascii="Times New Roman" w:hAnsi="Times New Roman"/>
          <w:lang w:val="en-US" w:eastAsia="ru-RU"/>
        </w:rPr>
        <w:t>II</w:t>
      </w:r>
      <w:r>
        <w:rPr>
          <w:rFonts w:ascii="Times New Roman" w:hAnsi="Times New Roman"/>
          <w:lang w:eastAsia="ru-RU"/>
        </w:rPr>
        <w:t xml:space="preserve"> лишь в октябре 1906 г.</w:t>
      </w:r>
      <w:r>
        <w:rPr>
          <w:rFonts w:ascii="Times New Roman" w:hAnsi="Times New Roman"/>
          <w:vertAlign w:val="superscript"/>
          <w:lang w:eastAsia="ru-RU"/>
        </w:rPr>
        <w:t>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Непременным требованием, которым определялось право приема на государственную службу и служебное продвижение, яв</w:t>
      </w:r>
      <w:r>
        <w:rPr>
          <w:rFonts w:ascii="Times New Roman" w:hAnsi="Times New Roman"/>
          <w:lang w:eastAsia="ru-RU"/>
        </w:rPr>
        <w:softHyphen/>
        <w:t>лялся уровень образованности. Этот признак всегда был важным критерием пригодности к службе. Уставные документы ставили должностную и чиновную карьеру в зависимость от образователь</w:t>
      </w:r>
      <w:r>
        <w:rPr>
          <w:rFonts w:ascii="Times New Roman" w:hAnsi="Times New Roman"/>
          <w:lang w:eastAsia="ru-RU"/>
        </w:rPr>
        <w:softHyphen/>
        <w:t>ной подготовки чиновников. Положение о порядке производства в чины по гражданской службе (1834 г.) подразделяло служащих на лиц с высшим, средним и начальным образованием, т. е. на три разряда. Для каждого разряда устанавливались особые правила поступления на службу и различные сроки производства в чины. Если чиновники с высшим образованием (</w:t>
      </w:r>
      <w:r>
        <w:rPr>
          <w:rFonts w:ascii="Times New Roman" w:hAnsi="Times New Roman"/>
          <w:lang w:val="en-US" w:eastAsia="ru-RU"/>
        </w:rPr>
        <w:t>I</w:t>
      </w:r>
      <w:r>
        <w:rPr>
          <w:rFonts w:ascii="Times New Roman" w:hAnsi="Times New Roman"/>
          <w:lang w:eastAsia="ru-RU"/>
        </w:rPr>
        <w:t xml:space="preserve"> разряда) получали право повышения в чине через 3-4 года, то служащие </w:t>
      </w:r>
      <w:r>
        <w:rPr>
          <w:rFonts w:ascii="Times New Roman" w:hAnsi="Times New Roman"/>
          <w:lang w:val="en-US" w:eastAsia="ru-RU"/>
        </w:rPr>
        <w:t>II</w:t>
      </w:r>
      <w:r>
        <w:rPr>
          <w:rFonts w:ascii="Times New Roman" w:hAnsi="Times New Roman"/>
          <w:lang w:eastAsia="ru-RU"/>
        </w:rPr>
        <w:t xml:space="preserve"> и тем бо</w:t>
      </w:r>
      <w:r>
        <w:rPr>
          <w:rFonts w:ascii="Times New Roman" w:hAnsi="Times New Roman"/>
          <w:lang w:eastAsia="ru-RU"/>
        </w:rPr>
        <w:softHyphen/>
        <w:t xml:space="preserve">лее </w:t>
      </w:r>
      <w:r>
        <w:rPr>
          <w:rFonts w:ascii="Times New Roman" w:hAnsi="Times New Roman"/>
          <w:lang w:val="en-US" w:eastAsia="ru-RU"/>
        </w:rPr>
        <w:t>III</w:t>
      </w:r>
      <w:r>
        <w:rPr>
          <w:rFonts w:ascii="Times New Roman" w:hAnsi="Times New Roman"/>
          <w:lang w:eastAsia="ru-RU"/>
        </w:rPr>
        <w:t xml:space="preserve"> разряда должны были служить в каждом чине значительно более длительные сроки. Общие сроки выслуги лет для табельных чиновников были введены только во второй половине </w:t>
      </w:r>
      <w:r>
        <w:rPr>
          <w:rFonts w:ascii="Times New Roman" w:hAnsi="Times New Roman"/>
          <w:lang w:val="en-US" w:eastAsia="ru-RU"/>
        </w:rPr>
        <w:t>XIX</w:t>
      </w:r>
      <w:r>
        <w:rPr>
          <w:rFonts w:ascii="Times New Roman" w:hAnsi="Times New Roman"/>
          <w:lang w:eastAsia="ru-RU"/>
        </w:rPr>
        <w:t xml:space="preserve"> 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практике формирования административного персонала за</w:t>
      </w:r>
      <w:r>
        <w:rPr>
          <w:rFonts w:ascii="Times New Roman" w:hAnsi="Times New Roman"/>
          <w:lang w:eastAsia="ru-RU"/>
        </w:rPr>
        <w:softHyphen/>
        <w:t>служивает внимания то, что правительство поощряло поступление на службу лиц с высшим образованием. Выпускники университе</w:t>
      </w:r>
      <w:r>
        <w:rPr>
          <w:rFonts w:ascii="Times New Roman" w:hAnsi="Times New Roman"/>
          <w:lang w:eastAsia="ru-RU"/>
        </w:rPr>
        <w:softHyphen/>
        <w:t xml:space="preserve">тов, Александровского лицея, Высшего училища правоведения и ряда других высших учебных заведений в зависимости от степени аттестата об их окончании (1-й или 2-й) могли начинать службу с должностей соответственно </w:t>
      </w:r>
      <w:r>
        <w:rPr>
          <w:rFonts w:ascii="Times New Roman" w:hAnsi="Times New Roman"/>
          <w:lang w:val="en-US" w:eastAsia="ru-RU"/>
        </w:rPr>
        <w:t>X</w:t>
      </w:r>
      <w:r>
        <w:rPr>
          <w:rFonts w:ascii="Times New Roman" w:hAnsi="Times New Roman"/>
          <w:lang w:eastAsia="ru-RU"/>
        </w:rPr>
        <w:t>—</w:t>
      </w:r>
      <w:r>
        <w:rPr>
          <w:rFonts w:ascii="Times New Roman" w:hAnsi="Times New Roman"/>
          <w:lang w:val="en-US" w:eastAsia="ru-RU"/>
        </w:rPr>
        <w:t>XII</w:t>
      </w:r>
      <w:r>
        <w:rPr>
          <w:rFonts w:ascii="Times New Roman" w:hAnsi="Times New Roman"/>
          <w:lang w:eastAsia="ru-RU"/>
        </w:rPr>
        <w:t xml:space="preserve"> классов.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Особенно благоприятные служебные условия создавались для лиц, получивших в университете ученую степень. По Уставу о гражданской службе кандидаты наук принимались в админи</w:t>
      </w:r>
      <w:r>
        <w:rPr>
          <w:rFonts w:ascii="Times New Roman" w:hAnsi="Times New Roman"/>
          <w:lang w:eastAsia="ru-RU"/>
        </w:rPr>
        <w:softHyphen/>
        <w:t xml:space="preserve">стративные органы с производством в чин не ниже коллежского секретаря и, следовательно, становились чиновниками </w:t>
      </w:r>
      <w:r>
        <w:rPr>
          <w:rFonts w:ascii="Times New Roman" w:hAnsi="Times New Roman"/>
          <w:lang w:val="en-US" w:eastAsia="ru-RU"/>
        </w:rPr>
        <w:t>X</w:t>
      </w:r>
      <w:r>
        <w:rPr>
          <w:rFonts w:ascii="Times New Roman" w:hAnsi="Times New Roman"/>
          <w:lang w:eastAsia="ru-RU"/>
        </w:rPr>
        <w:t xml:space="preserve"> класса. Вышедшие из университета с ученой степенью магистра получали в государственных учреждениях сразу чин </w:t>
      </w:r>
      <w:r>
        <w:rPr>
          <w:rFonts w:ascii="Times New Roman" w:hAnsi="Times New Roman"/>
          <w:lang w:val="en-US" w:eastAsia="ru-RU"/>
        </w:rPr>
        <w:t>IX</w:t>
      </w:r>
      <w:r>
        <w:rPr>
          <w:rFonts w:ascii="Times New Roman" w:hAnsi="Times New Roman"/>
          <w:lang w:eastAsia="ru-RU"/>
        </w:rPr>
        <w:t xml:space="preserve"> класса и начинали службу в звании титулярного советника. Что касается граждан, пришедших на службу со степенью доктора, то специалисты та</w:t>
      </w:r>
      <w:r>
        <w:rPr>
          <w:rFonts w:ascii="Times New Roman" w:hAnsi="Times New Roman"/>
          <w:lang w:eastAsia="ru-RU"/>
        </w:rPr>
        <w:softHyphen/>
        <w:t xml:space="preserve">кой квалификации становились чиновниками </w:t>
      </w:r>
      <w:r>
        <w:rPr>
          <w:rFonts w:ascii="Times New Roman" w:hAnsi="Times New Roman"/>
          <w:lang w:val="en-US" w:eastAsia="ru-RU"/>
        </w:rPr>
        <w:t>VIII</w:t>
      </w:r>
      <w:r>
        <w:rPr>
          <w:rFonts w:ascii="Times New Roman" w:hAnsi="Times New Roman"/>
          <w:lang w:eastAsia="ru-RU"/>
        </w:rPr>
        <w:t xml:space="preserve"> класса и при</w:t>
      </w:r>
      <w:r>
        <w:rPr>
          <w:rFonts w:ascii="Times New Roman" w:hAnsi="Times New Roman"/>
          <w:lang w:eastAsia="ru-RU"/>
        </w:rPr>
        <w:softHyphen/>
        <w:t>обретали сословные права потомственного дворянства</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то же время следует отметить, что образованность не была решающим фактором приема на гражданскую службу и карь</w:t>
      </w:r>
      <w:r>
        <w:rPr>
          <w:rFonts w:ascii="Times New Roman" w:hAnsi="Times New Roman"/>
          <w:lang w:eastAsia="ru-RU"/>
        </w:rPr>
        <w:softHyphen/>
        <w:t xml:space="preserve">ерного движения. Даже в 80-х гг. </w:t>
      </w:r>
      <w:r>
        <w:rPr>
          <w:rFonts w:ascii="Times New Roman" w:hAnsi="Times New Roman"/>
          <w:lang w:val="en-US" w:eastAsia="ru-RU"/>
        </w:rPr>
        <w:t>XIX</w:t>
      </w:r>
      <w:r>
        <w:rPr>
          <w:rFonts w:ascii="Times New Roman" w:hAnsi="Times New Roman"/>
          <w:lang w:eastAsia="ru-RU"/>
        </w:rPr>
        <w:t xml:space="preserve"> в. для получения первого классного чина было достаточно представить аттестат об окончании уездного училища или сдать экзамен в объеме его учебной программы. Естественно, такое правило начального чинопроиз</w:t>
      </w:r>
      <w:r>
        <w:rPr>
          <w:rFonts w:ascii="Times New Roman" w:hAnsi="Times New Roman"/>
          <w:lang w:eastAsia="ru-RU"/>
        </w:rPr>
        <w:softHyphen/>
        <w:t>водства не способствовало повышению общего уровня образо</w:t>
      </w:r>
      <w:r>
        <w:rPr>
          <w:rFonts w:ascii="Times New Roman" w:hAnsi="Times New Roman"/>
          <w:lang w:eastAsia="ru-RU"/>
        </w:rPr>
        <w:softHyphen/>
        <w:t>ванности российского чиновничества и сохраняло остроту этой проблемы вплоть до падения самодержавия в феврале 1917 г.</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Порядок приема предусматривал определенный возраст кан</w:t>
      </w:r>
      <w:r>
        <w:rPr>
          <w:rFonts w:ascii="Times New Roman" w:hAnsi="Times New Roman"/>
          <w:lang w:eastAsia="ru-RU"/>
        </w:rPr>
        <w:softHyphen/>
        <w:t>дидата на государственную должность. Начало действительной службы допускалось с 16 лет. Право поступления на службу имели граждане, не лишенные этого права по суду. Юридические пре</w:t>
      </w:r>
      <w:r>
        <w:rPr>
          <w:rFonts w:ascii="Times New Roman" w:hAnsi="Times New Roman"/>
          <w:lang w:eastAsia="ru-RU"/>
        </w:rPr>
        <w:softHyphen/>
        <w:t>имущества при занятии должностей были предоставлены муж</w:t>
      </w:r>
      <w:r>
        <w:rPr>
          <w:rFonts w:ascii="Times New Roman" w:hAnsi="Times New Roman"/>
          <w:lang w:eastAsia="ru-RU"/>
        </w:rPr>
        <w:softHyphen/>
        <w:t xml:space="preserve">чинам. Лица женского пола еще </w:t>
      </w:r>
      <w:r>
        <w:rPr>
          <w:rFonts w:ascii="Times New Roman" w:hAnsi="Times New Roman"/>
          <w:b/>
          <w:bCs/>
          <w:lang w:eastAsia="ru-RU"/>
        </w:rPr>
        <w:t xml:space="preserve">в </w:t>
      </w:r>
      <w:r>
        <w:rPr>
          <w:rFonts w:ascii="Times New Roman" w:hAnsi="Times New Roman"/>
          <w:lang w:eastAsia="ru-RU"/>
        </w:rPr>
        <w:t xml:space="preserve">последней четверти </w:t>
      </w:r>
      <w:r>
        <w:rPr>
          <w:rFonts w:ascii="Times New Roman" w:hAnsi="Times New Roman"/>
          <w:lang w:val="en-US" w:eastAsia="ru-RU"/>
        </w:rPr>
        <w:t>XIX</w:t>
      </w:r>
      <w:r>
        <w:rPr>
          <w:rFonts w:ascii="Times New Roman" w:hAnsi="Times New Roman"/>
          <w:lang w:eastAsia="ru-RU"/>
        </w:rPr>
        <w:t xml:space="preserve"> в. до</w:t>
      </w:r>
      <w:r>
        <w:rPr>
          <w:rFonts w:ascii="Times New Roman" w:hAnsi="Times New Roman"/>
          <w:lang w:eastAsia="ru-RU"/>
        </w:rPr>
        <w:softHyphen/>
        <w:t xml:space="preserve">пускались к службе лишь в учебном, финансовом, медицинском, почтово-телеграфном и ряде других ведомств, причем на низших должностях </w:t>
      </w:r>
      <w:r>
        <w:rPr>
          <w:rFonts w:ascii="Times New Roman" w:hAnsi="Times New Roman"/>
          <w:b/>
          <w:bCs/>
          <w:lang w:eastAsia="ru-RU"/>
        </w:rPr>
        <w:t xml:space="preserve">и </w:t>
      </w:r>
      <w:r>
        <w:rPr>
          <w:rFonts w:ascii="Times New Roman" w:hAnsi="Times New Roman"/>
          <w:lang w:eastAsia="ru-RU"/>
        </w:rPr>
        <w:t xml:space="preserve">с ограничением права на государственную </w:t>
      </w:r>
      <w:r>
        <w:rPr>
          <w:rFonts w:ascii="Times New Roman" w:hAnsi="Times New Roman"/>
          <w:lang w:eastAsia="ru-RU"/>
        </w:rPr>
        <w:lastRenderedPageBreak/>
        <w:t>пенсию, повышение оклада за выслугу лет, присвоение почетных званий и другие социальные гарантии и льготы.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правилах формирования персонала государственной служ</w:t>
      </w:r>
      <w:r>
        <w:rPr>
          <w:rFonts w:ascii="Times New Roman" w:hAnsi="Times New Roman"/>
          <w:lang w:eastAsia="ru-RU"/>
        </w:rPr>
        <w:softHyphen/>
        <w:t>бы правительство провозгласило отказ от каких-либо привиле</w:t>
      </w:r>
      <w:r>
        <w:rPr>
          <w:rFonts w:ascii="Times New Roman" w:hAnsi="Times New Roman"/>
          <w:lang w:eastAsia="ru-RU"/>
        </w:rPr>
        <w:softHyphen/>
        <w:t>гий и ограничений, связанных с национальной принадлежнос</w:t>
      </w:r>
      <w:r>
        <w:rPr>
          <w:rFonts w:ascii="Times New Roman" w:hAnsi="Times New Roman"/>
          <w:lang w:eastAsia="ru-RU"/>
        </w:rPr>
        <w:softHyphen/>
        <w:t xml:space="preserve">тью и религией. В Уставе о гражданской службе с 30-х гг. </w:t>
      </w:r>
      <w:r>
        <w:rPr>
          <w:rFonts w:ascii="Times New Roman" w:hAnsi="Times New Roman"/>
          <w:lang w:val="en-US" w:eastAsia="ru-RU"/>
        </w:rPr>
        <w:t>XIX</w:t>
      </w:r>
      <w:r>
        <w:rPr>
          <w:rFonts w:ascii="Times New Roman" w:hAnsi="Times New Roman"/>
          <w:lang w:eastAsia="ru-RU"/>
        </w:rPr>
        <w:t xml:space="preserve"> в. содержалось положение о том, что «различия вероисповедания или племени» </w:t>
      </w:r>
      <w:r>
        <w:rPr>
          <w:rFonts w:ascii="Times New Roman" w:hAnsi="Times New Roman"/>
          <w:b/>
          <w:bCs/>
          <w:lang w:eastAsia="ru-RU"/>
        </w:rPr>
        <w:t xml:space="preserve">не </w:t>
      </w:r>
      <w:r>
        <w:rPr>
          <w:rFonts w:ascii="Times New Roman" w:hAnsi="Times New Roman"/>
          <w:lang w:eastAsia="ru-RU"/>
        </w:rPr>
        <w:t>могут быть препятствием для приема на госу</w:t>
      </w:r>
      <w:r>
        <w:rPr>
          <w:rFonts w:ascii="Times New Roman" w:hAnsi="Times New Roman"/>
          <w:lang w:eastAsia="ru-RU"/>
        </w:rPr>
        <w:softHyphen/>
        <w:t>дарственную службу. Однако в действительности на получение права государственной службы оказывали влияние известные принципы официальной правительственной политики, испове</w:t>
      </w:r>
      <w:r>
        <w:rPr>
          <w:rFonts w:ascii="Times New Roman" w:hAnsi="Times New Roman"/>
          <w:lang w:eastAsia="ru-RU"/>
        </w:rPr>
        <w:softHyphen/>
        <w:t>довавшей «православие, самодержавие и народность». Отсюда исходили определенные ограничения для поступления на службу лиц еврейской национальности и «инородцев».</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Прием на службу, присяга и требования к государственным служащим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Со времени выделения гражданской службы в самостоятель</w:t>
      </w:r>
      <w:r>
        <w:rPr>
          <w:rFonts w:ascii="Times New Roman" w:hAnsi="Times New Roman"/>
          <w:lang w:eastAsia="ru-RU"/>
        </w:rPr>
        <w:softHyphen/>
        <w:t>ную сферу профессиональной служебной деятельности прави</w:t>
      </w:r>
      <w:r>
        <w:rPr>
          <w:rFonts w:ascii="Times New Roman" w:hAnsi="Times New Roman"/>
          <w:lang w:eastAsia="ru-RU"/>
        </w:rPr>
        <w:softHyphen/>
        <w:t>тельство России рассматривало формирование персонала государ</w:t>
      </w:r>
      <w:r>
        <w:rPr>
          <w:rFonts w:ascii="Times New Roman" w:hAnsi="Times New Roman"/>
          <w:lang w:eastAsia="ru-RU"/>
        </w:rPr>
        <w:softHyphen/>
        <w:t>ственной службы в качестве важнейшего условия эффективного государственного управления. Неслучайно эти вопросы являлись предметом постоянного и всестороннего внимании верховной власти, о чем свидетельствует обширная законодательная база.</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нормативно-правовых актах были определены цели, задачи и принципы формирования корпуса государственных служащих; механизм отбора кадров в административные учреждения; пра</w:t>
      </w:r>
      <w:r>
        <w:rPr>
          <w:rFonts w:ascii="Times New Roman" w:hAnsi="Times New Roman"/>
          <w:lang w:eastAsia="ru-RU"/>
        </w:rPr>
        <w:softHyphen/>
        <w:t>вила приема в органы государственного управления; порядок на</w:t>
      </w:r>
      <w:r>
        <w:rPr>
          <w:rFonts w:ascii="Times New Roman" w:hAnsi="Times New Roman"/>
          <w:lang w:eastAsia="ru-RU"/>
        </w:rPr>
        <w:softHyphen/>
        <w:t>значения на должности; основные требования к поступающим на государственную службу.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Принятые на государственную службу приводились к прися</w:t>
      </w:r>
      <w:r>
        <w:rPr>
          <w:rFonts w:ascii="Times New Roman" w:hAnsi="Times New Roman"/>
          <w:lang w:eastAsia="ru-RU"/>
        </w:rPr>
        <w:softHyphen/>
        <w:t xml:space="preserve">ге. В марте 1711 г. Петр </w:t>
      </w:r>
      <w:r>
        <w:rPr>
          <w:rFonts w:ascii="Times New Roman" w:hAnsi="Times New Roman"/>
          <w:lang w:val="en-US" w:eastAsia="ru-RU"/>
        </w:rPr>
        <w:t>I</w:t>
      </w:r>
      <w:r>
        <w:rPr>
          <w:rFonts w:ascii="Times New Roman" w:hAnsi="Times New Roman"/>
          <w:lang w:eastAsia="ru-RU"/>
        </w:rPr>
        <w:t xml:space="preserve"> подписал составленный им текст прися</w:t>
      </w:r>
      <w:r>
        <w:rPr>
          <w:rFonts w:ascii="Times New Roman" w:hAnsi="Times New Roman"/>
          <w:lang w:eastAsia="ru-RU"/>
        </w:rPr>
        <w:softHyphen/>
        <w:t>ги, согласно которой вступающие в должность давали клятву «до последней своей силы» верно служить государству, повседневно и энергично отстаивать государственные интересы, «честно и чисто, неленостно, но паче ревностно» исполнять должностные обязанности при условии ответственности перед гражданским и Божьим судом в случае нарушения ими взятых на себя обяза</w:t>
      </w:r>
      <w:r>
        <w:rPr>
          <w:rFonts w:ascii="Times New Roman" w:hAnsi="Times New Roman"/>
          <w:lang w:eastAsia="ru-RU"/>
        </w:rPr>
        <w:softHyphen/>
        <w:t>тельств. В специальном указе «О присяге на верность службе» (1719 г.) правительство предписало привести к присяге чинов</w:t>
      </w:r>
      <w:r>
        <w:rPr>
          <w:rFonts w:ascii="Times New Roman" w:hAnsi="Times New Roman"/>
          <w:lang w:eastAsia="ru-RU"/>
        </w:rPr>
        <w:softHyphen/>
        <w:t>ников Сената и коллегий, губернаторов, воевод и всех других «управителей и служителей»</w:t>
      </w:r>
      <w:r>
        <w:rPr>
          <w:rFonts w:ascii="Times New Roman" w:hAnsi="Times New Roman"/>
          <w:vertAlign w:val="superscript"/>
          <w:lang w:eastAsia="ru-RU"/>
        </w:rPr>
        <w:t>1</w:t>
      </w:r>
      <w:r>
        <w:rPr>
          <w:rFonts w:ascii="Times New Roman" w:hAnsi="Times New Roman"/>
          <w:lang w:eastAsia="ru-RU"/>
        </w:rPr>
        <w:t>. Присягу давали члены возникших позднее Государственного совета, Комитета министров, Госу</w:t>
      </w:r>
      <w:r>
        <w:rPr>
          <w:rFonts w:ascii="Times New Roman" w:hAnsi="Times New Roman"/>
          <w:lang w:eastAsia="ru-RU"/>
        </w:rPr>
        <w:softHyphen/>
        <w:t>дарственной думы, чиновники высших, центральных и местных органов государственного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регулировании служебных отношений российское законо</w:t>
      </w:r>
      <w:r>
        <w:rPr>
          <w:rFonts w:ascii="Times New Roman" w:hAnsi="Times New Roman"/>
          <w:lang w:eastAsia="ru-RU"/>
        </w:rPr>
        <w:softHyphen/>
        <w:t xml:space="preserve">дательство придавало большое значение разработке требований к персоналу государственной службы. В своих распорядительных документах создатель государственной службы нового типа Петр </w:t>
      </w:r>
      <w:r>
        <w:rPr>
          <w:rFonts w:ascii="Times New Roman" w:hAnsi="Times New Roman"/>
          <w:lang w:val="en-US" w:eastAsia="ru-RU"/>
        </w:rPr>
        <w:t>I</w:t>
      </w:r>
      <w:r>
        <w:rPr>
          <w:rFonts w:ascii="Times New Roman" w:hAnsi="Times New Roman"/>
          <w:lang w:eastAsia="ru-RU"/>
        </w:rPr>
        <w:t xml:space="preserve"> неоднократно указывал, что чиновники должны направлять всю их деятельность на проведение успешной государственной поли</w:t>
      </w:r>
      <w:r>
        <w:rPr>
          <w:rFonts w:ascii="Times New Roman" w:hAnsi="Times New Roman"/>
          <w:lang w:eastAsia="ru-RU"/>
        </w:rPr>
        <w:softHyphen/>
        <w:t>тики, руководствоваться «пользой государственной», «радеть за Отечество», неуклонно соблюдать «верность службе», проявлять служебное усердие для «блага и славы России». В соответствии с его указом от 24 апреля 1713 г. должностные лица и все гражда</w:t>
      </w:r>
      <w:r>
        <w:rPr>
          <w:rFonts w:ascii="Times New Roman" w:hAnsi="Times New Roman"/>
          <w:lang w:eastAsia="ru-RU"/>
        </w:rPr>
        <w:softHyphen/>
        <w:t>не, действия которых наносили «повреждение интересам государ</w:t>
      </w:r>
      <w:r>
        <w:rPr>
          <w:rFonts w:ascii="Times New Roman" w:hAnsi="Times New Roman"/>
          <w:lang w:eastAsia="ru-RU"/>
        </w:rPr>
        <w:softHyphen/>
        <w:t>ственным», подлежали строгому наказанию в судебном порядке</w:t>
      </w:r>
      <w:r>
        <w:rPr>
          <w:rFonts w:ascii="Times New Roman" w:hAnsi="Times New Roman"/>
          <w:vertAlign w:val="superscript"/>
          <w:lang w:eastAsia="ru-RU"/>
        </w:rPr>
        <w:t>2</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Гражданские чиновники были обязаны детально знать госу</w:t>
      </w:r>
      <w:r>
        <w:rPr>
          <w:rFonts w:ascii="Times New Roman" w:hAnsi="Times New Roman"/>
          <w:lang w:eastAsia="ru-RU"/>
        </w:rPr>
        <w:softHyphen/>
        <w:t>дарственные законы, регламенты и другие установления, рас</w:t>
      </w:r>
      <w:r>
        <w:rPr>
          <w:rFonts w:ascii="Times New Roman" w:hAnsi="Times New Roman"/>
          <w:lang w:eastAsia="ru-RU"/>
        </w:rPr>
        <w:softHyphen/>
        <w:t>сматривать их соблюдение как главное условие «правого и благо</w:t>
      </w:r>
      <w:r>
        <w:rPr>
          <w:rFonts w:ascii="Times New Roman" w:hAnsi="Times New Roman"/>
          <w:lang w:eastAsia="ru-RU"/>
        </w:rPr>
        <w:softHyphen/>
        <w:t>намеренного управления». Им предписывалось глубоко усвоить содержание и объем полномочий доверенной должности, «при</w:t>
      </w:r>
      <w:r>
        <w:rPr>
          <w:rFonts w:ascii="Times New Roman" w:hAnsi="Times New Roman"/>
          <w:lang w:eastAsia="ru-RU"/>
        </w:rPr>
        <w:softHyphen/>
        <w:t>лежно» относиться к служебному поручению, принимать ква</w:t>
      </w:r>
      <w:r>
        <w:rPr>
          <w:rFonts w:ascii="Times New Roman" w:hAnsi="Times New Roman"/>
          <w:lang w:eastAsia="ru-RU"/>
        </w:rPr>
        <w:softHyphen/>
        <w:t>лифицированные решения, вести дела «по точной силе и словам законов», строго хранить государственную тайну, не допускать «во</w:t>
      </w:r>
      <w:r>
        <w:rPr>
          <w:rFonts w:ascii="Times New Roman" w:hAnsi="Times New Roman"/>
          <w:lang w:eastAsia="ru-RU"/>
        </w:rPr>
        <w:softHyphen/>
        <w:t>локитства», «небрежения» и неоправданного «поспешения» в делах. Законы о государственной службе предостерегали чиновников от злоупотребления властью, «мздоимства и лихоимства», неполной или неправдивой отчетности, дисциплинарных нарушений и т. д.</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Наиболее полную разработку требования к деловым и нрав</w:t>
      </w:r>
      <w:r>
        <w:rPr>
          <w:rFonts w:ascii="Times New Roman" w:hAnsi="Times New Roman"/>
          <w:lang w:eastAsia="ru-RU"/>
        </w:rPr>
        <w:softHyphen/>
        <w:t>ственным качествам чиновников получили в Уставе о службе по определению от Правительства (1832 г.) и его более поздних мо</w:t>
      </w:r>
      <w:r>
        <w:rPr>
          <w:rFonts w:ascii="Times New Roman" w:hAnsi="Times New Roman"/>
          <w:lang w:eastAsia="ru-RU"/>
        </w:rPr>
        <w:softHyphen/>
        <w:t>дификациях, а также в уставных документах министерств и ве</w:t>
      </w:r>
      <w:r>
        <w:rPr>
          <w:rFonts w:ascii="Times New Roman" w:hAnsi="Times New Roman"/>
          <w:lang w:eastAsia="ru-RU"/>
        </w:rPr>
        <w:softHyphen/>
        <w:t>домств, составивших Свод уставов о службе гражданской (1835 г.). Среди качеств, необходимых служащему для успешного выполне</w:t>
      </w:r>
      <w:r>
        <w:rPr>
          <w:rFonts w:ascii="Times New Roman" w:hAnsi="Times New Roman"/>
          <w:lang w:eastAsia="ru-RU"/>
        </w:rPr>
        <w:softHyphen/>
        <w:t>ния служебного долга, в Уставе о службе по определению от Пра</w:t>
      </w:r>
      <w:r>
        <w:rPr>
          <w:rFonts w:ascii="Times New Roman" w:hAnsi="Times New Roman"/>
          <w:lang w:eastAsia="ru-RU"/>
        </w:rPr>
        <w:softHyphen/>
        <w:t>вительства — главном нормативном акте о государственной служ</w:t>
      </w:r>
      <w:r>
        <w:rPr>
          <w:rFonts w:ascii="Times New Roman" w:hAnsi="Times New Roman"/>
          <w:lang w:eastAsia="ru-RU"/>
        </w:rPr>
        <w:softHyphen/>
        <w:t xml:space="preserve">бе вплоть до 1917 г. — указывались «верность службе», «радение о должности», «добрая воля в отправлении поручений», «усердие к общему </w:t>
      </w:r>
      <w:r>
        <w:rPr>
          <w:rFonts w:ascii="Times New Roman" w:hAnsi="Times New Roman"/>
          <w:lang w:eastAsia="ru-RU"/>
        </w:rPr>
        <w:lastRenderedPageBreak/>
        <w:t>добру», «честность, бескорыстие и воздержание от взя</w:t>
      </w:r>
      <w:r>
        <w:rPr>
          <w:rFonts w:ascii="Times New Roman" w:hAnsi="Times New Roman"/>
          <w:lang w:eastAsia="ru-RU"/>
        </w:rPr>
        <w:softHyphen/>
        <w:t>ток», «правый и равный суд всякому состоянию», «человеколю</w:t>
      </w:r>
      <w:r>
        <w:rPr>
          <w:rFonts w:ascii="Times New Roman" w:hAnsi="Times New Roman"/>
          <w:lang w:eastAsia="ru-RU"/>
        </w:rPr>
        <w:softHyphen/>
        <w:t>бие», «покровительство невинному и скорбящему».</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«Все служащие возложенные на них должности обязаны ис</w:t>
      </w:r>
      <w:r>
        <w:rPr>
          <w:rFonts w:ascii="Times New Roman" w:hAnsi="Times New Roman"/>
          <w:lang w:eastAsia="ru-RU"/>
        </w:rPr>
        <w:softHyphen/>
        <w:t>правлять согласно присяге с усердием, нелицемерно и добросо</w:t>
      </w:r>
      <w:r>
        <w:rPr>
          <w:rFonts w:ascii="Times New Roman" w:hAnsi="Times New Roman"/>
          <w:lang w:eastAsia="ru-RU"/>
        </w:rPr>
        <w:softHyphen/>
        <w:t>вестно... — предписывалось в Уставе, — не позволяя себе ни из вражды, ни из свойства или дружбы, а тем более из корысти или взяток ничего противного долгу присяги, честности и возложен</w:t>
      </w:r>
      <w:r>
        <w:rPr>
          <w:rFonts w:ascii="Times New Roman" w:hAnsi="Times New Roman"/>
          <w:lang w:eastAsia="ru-RU"/>
        </w:rPr>
        <w:softHyphen/>
        <w:t>ного на них служения. Посему леность, нерадение и неприлеж-ностъ к порученному долгу да почтутся наивящим для них сты</w:t>
      </w:r>
      <w:r>
        <w:rPr>
          <w:rFonts w:ascii="Times New Roman" w:hAnsi="Times New Roman"/>
          <w:lang w:eastAsia="ru-RU"/>
        </w:rPr>
        <w:softHyphen/>
        <w:t>дом, упущение же должности и нерадение по части блага общего, им вверенного, — главнейшим поношением»</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Управление карьерой и аттестация государственного служащего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Важным звеном управления персоналом государственных учреждений являлась организация прохождения службы. В нор</w:t>
      </w:r>
      <w:r>
        <w:rPr>
          <w:rFonts w:ascii="Times New Roman" w:hAnsi="Times New Roman"/>
          <w:lang w:eastAsia="ru-RU"/>
        </w:rPr>
        <w:softHyphen/>
        <w:t>мативных документах были определены условия служебного про</w:t>
      </w:r>
      <w:r>
        <w:rPr>
          <w:rFonts w:ascii="Times New Roman" w:hAnsi="Times New Roman"/>
          <w:lang w:eastAsia="ru-RU"/>
        </w:rPr>
        <w:softHyphen/>
        <w:t>движения чиновников. К ним относились образовательный уровень, стаж работы на административных должностях, успешное исполнение обязанностей на предшествующих ступенях управ</w:t>
      </w:r>
      <w:r>
        <w:rPr>
          <w:rFonts w:ascii="Times New Roman" w:hAnsi="Times New Roman"/>
          <w:lang w:eastAsia="ru-RU"/>
        </w:rPr>
        <w:softHyphen/>
        <w:t>ленческой деятельности, заслуги перед государством на поприще «служения» России. Основаниями для повышения по службе при</w:t>
      </w:r>
      <w:r>
        <w:rPr>
          <w:rFonts w:ascii="Times New Roman" w:hAnsi="Times New Roman"/>
          <w:lang w:eastAsia="ru-RU"/>
        </w:rPr>
        <w:softHyphen/>
        <w:t>знавались, во-первых, выслуга лет и, во-вторых, «отличия» или «особенные труды» для «пользы Отечества». Служебная карьера первого типа была связана с приобретением чиновником права на очередной более высокий чин после определенного срока службы при условии «усердного» и «беспорочного» исполнения должност</w:t>
      </w:r>
      <w:r>
        <w:rPr>
          <w:rFonts w:ascii="Times New Roman" w:hAnsi="Times New Roman"/>
          <w:lang w:eastAsia="ru-RU"/>
        </w:rPr>
        <w:softHyphen/>
        <w:t>ных обязанностей. Во втором случае сроки службы в рамках соот</w:t>
      </w:r>
      <w:r>
        <w:rPr>
          <w:rFonts w:ascii="Times New Roman" w:hAnsi="Times New Roman"/>
          <w:lang w:eastAsia="ru-RU"/>
        </w:rPr>
        <w:softHyphen/>
        <w:t>ветствующих чинов сокращались наполовину или на одну треть, и в связи с этим карьерное движение ускорялось.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Если исходить из установленных в 1856 г. общих сроков выслу</w:t>
      </w:r>
      <w:r>
        <w:rPr>
          <w:rFonts w:ascii="Times New Roman" w:hAnsi="Times New Roman"/>
          <w:lang w:eastAsia="ru-RU"/>
        </w:rPr>
        <w:softHyphen/>
        <w:t xml:space="preserve">ги лет, а именно в </w:t>
      </w:r>
      <w:r>
        <w:rPr>
          <w:rFonts w:ascii="Times New Roman" w:hAnsi="Times New Roman"/>
          <w:b/>
          <w:bCs/>
          <w:lang w:val="en-US" w:eastAsia="ru-RU"/>
        </w:rPr>
        <w:t>XIV</w:t>
      </w:r>
      <w:r>
        <w:rPr>
          <w:rFonts w:ascii="Times New Roman" w:hAnsi="Times New Roman"/>
          <w:b/>
          <w:bCs/>
          <w:lang w:eastAsia="ru-RU"/>
        </w:rPr>
        <w:t>—</w:t>
      </w:r>
      <w:r>
        <w:rPr>
          <w:rFonts w:ascii="Times New Roman" w:hAnsi="Times New Roman"/>
          <w:lang w:val="en-US" w:eastAsia="ru-RU"/>
        </w:rPr>
        <w:t>IX</w:t>
      </w:r>
      <w:r>
        <w:rPr>
          <w:rFonts w:ascii="Times New Roman" w:hAnsi="Times New Roman"/>
          <w:lang w:eastAsia="ru-RU"/>
        </w:rPr>
        <w:t xml:space="preserve"> классах по 3 года и в </w:t>
      </w:r>
      <w:r>
        <w:rPr>
          <w:rFonts w:ascii="Times New Roman" w:hAnsi="Times New Roman"/>
          <w:lang w:val="en-US" w:eastAsia="ru-RU"/>
        </w:rPr>
        <w:t>VIII</w:t>
      </w:r>
      <w:r>
        <w:rPr>
          <w:rFonts w:ascii="Times New Roman" w:hAnsi="Times New Roman"/>
          <w:lang w:eastAsia="ru-RU"/>
        </w:rPr>
        <w:t>—</w:t>
      </w:r>
      <w:r>
        <w:rPr>
          <w:rFonts w:ascii="Times New Roman" w:hAnsi="Times New Roman"/>
          <w:lang w:val="en-US" w:eastAsia="ru-RU"/>
        </w:rPr>
        <w:t>VI</w:t>
      </w:r>
      <w:r>
        <w:rPr>
          <w:rFonts w:ascii="Times New Roman" w:hAnsi="Times New Roman"/>
          <w:lang w:eastAsia="ru-RU"/>
        </w:rPr>
        <w:t xml:space="preserve"> классах по 4 года, то по этим правилам чиновник, начавший службу кол</w:t>
      </w:r>
      <w:r>
        <w:rPr>
          <w:rFonts w:ascii="Times New Roman" w:hAnsi="Times New Roman"/>
          <w:lang w:eastAsia="ru-RU"/>
        </w:rPr>
        <w:softHyphen/>
        <w:t>лежским регистратором (</w:t>
      </w:r>
      <w:r>
        <w:rPr>
          <w:rFonts w:ascii="Times New Roman" w:hAnsi="Times New Roman"/>
          <w:lang w:val="en-US" w:eastAsia="ru-RU"/>
        </w:rPr>
        <w:t>XIV</w:t>
      </w:r>
      <w:r>
        <w:rPr>
          <w:rFonts w:ascii="Times New Roman" w:hAnsi="Times New Roman"/>
          <w:lang w:eastAsia="ru-RU"/>
        </w:rPr>
        <w:t xml:space="preserve"> класс), мог пройти «расстояние» до чина статского советника (</w:t>
      </w:r>
      <w:r>
        <w:rPr>
          <w:rFonts w:ascii="Times New Roman" w:hAnsi="Times New Roman"/>
          <w:lang w:val="en-US" w:eastAsia="ru-RU"/>
        </w:rPr>
        <w:t>V</w:t>
      </w:r>
      <w:r>
        <w:rPr>
          <w:rFonts w:ascii="Times New Roman" w:hAnsi="Times New Roman"/>
          <w:lang w:eastAsia="ru-RU"/>
        </w:rPr>
        <w:t xml:space="preserve"> класс) на основании «выслуги лет» за 24 года, а «в уважение заслуг и отличий» — за 17 лет. Для представ</w:t>
      </w:r>
      <w:r>
        <w:rPr>
          <w:rFonts w:ascii="Times New Roman" w:hAnsi="Times New Roman"/>
          <w:lang w:eastAsia="ru-RU"/>
        </w:rPr>
        <w:softHyphen/>
        <w:t xml:space="preserve">ления к производству в чины выше статского советника, т. е. с </w:t>
      </w:r>
      <w:r>
        <w:rPr>
          <w:rFonts w:ascii="Times New Roman" w:hAnsi="Times New Roman"/>
          <w:lang w:val="en-US" w:eastAsia="ru-RU"/>
        </w:rPr>
        <w:t>IV</w:t>
      </w:r>
      <w:r>
        <w:rPr>
          <w:rFonts w:ascii="Times New Roman" w:hAnsi="Times New Roman"/>
          <w:lang w:eastAsia="ru-RU"/>
        </w:rPr>
        <w:t xml:space="preserve"> по </w:t>
      </w:r>
      <w:r>
        <w:rPr>
          <w:rFonts w:ascii="Times New Roman" w:hAnsi="Times New Roman"/>
          <w:lang w:val="en-US" w:eastAsia="ru-RU"/>
        </w:rPr>
        <w:t>I</w:t>
      </w:r>
      <w:r>
        <w:rPr>
          <w:rFonts w:ascii="Times New Roman" w:hAnsi="Times New Roman"/>
          <w:lang w:eastAsia="ru-RU"/>
        </w:rPr>
        <w:t xml:space="preserve"> класс, каких-либо служебных сроков не устанавливалось. Их «пожалование» осуществлялось исключительно указами государя.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Должностной рост персонала государственной службы также был предметом нормативного регулирования, хотя не был свободен от влияния многочисленных субъективных обстоятельств. В ряде правительственных документов в качестве условия назначения на определенные должности наряду с образованностью, чином и дру</w:t>
      </w:r>
      <w:r>
        <w:rPr>
          <w:rFonts w:ascii="Times New Roman" w:hAnsi="Times New Roman"/>
          <w:lang w:eastAsia="ru-RU"/>
        </w:rPr>
        <w:softHyphen/>
        <w:t xml:space="preserve">гими требованиями указывалось наличие опыта административной деятельности. Как следует из Свода уставов о службе гражданской издания 1896 г., для замещения вакантных должностей </w:t>
      </w:r>
      <w:r>
        <w:rPr>
          <w:rFonts w:ascii="Times New Roman" w:hAnsi="Times New Roman"/>
          <w:lang w:val="en-US" w:eastAsia="ru-RU"/>
        </w:rPr>
        <w:t>V</w:t>
      </w:r>
      <w:r>
        <w:rPr>
          <w:rFonts w:ascii="Times New Roman" w:hAnsi="Times New Roman"/>
          <w:lang w:eastAsia="ru-RU"/>
        </w:rPr>
        <w:t xml:space="preserve"> класса в Министерстве финансов от кандидатов требовался «надлежащий опыт службы» в ведомствах, земских и городских общественных органах в течение 5 лет, для замещения должности </w:t>
      </w:r>
      <w:r>
        <w:rPr>
          <w:rFonts w:ascii="Times New Roman" w:hAnsi="Times New Roman"/>
          <w:lang w:val="en-US" w:eastAsia="ru-RU"/>
        </w:rPr>
        <w:t>VI</w:t>
      </w:r>
      <w:r>
        <w:rPr>
          <w:rFonts w:ascii="Times New Roman" w:hAnsi="Times New Roman"/>
          <w:lang w:eastAsia="ru-RU"/>
        </w:rPr>
        <w:t xml:space="preserve"> класса — не менее 3 лет. Условием выдвижения на должности </w:t>
      </w:r>
      <w:r>
        <w:rPr>
          <w:rFonts w:ascii="Times New Roman" w:hAnsi="Times New Roman"/>
          <w:lang w:val="en-US" w:eastAsia="ru-RU"/>
        </w:rPr>
        <w:t>V</w:t>
      </w:r>
      <w:r>
        <w:rPr>
          <w:rFonts w:ascii="Times New Roman" w:hAnsi="Times New Roman"/>
          <w:lang w:eastAsia="ru-RU"/>
        </w:rPr>
        <w:t xml:space="preserve"> класса в Ми</w:t>
      </w:r>
      <w:r>
        <w:rPr>
          <w:rFonts w:ascii="Times New Roman" w:hAnsi="Times New Roman"/>
          <w:lang w:eastAsia="ru-RU"/>
        </w:rPr>
        <w:softHyphen/>
        <w:t>нистерстве путей сообщения также являлось пятилетнее предва</w:t>
      </w:r>
      <w:r>
        <w:rPr>
          <w:rFonts w:ascii="Times New Roman" w:hAnsi="Times New Roman"/>
          <w:lang w:eastAsia="ru-RU"/>
        </w:rPr>
        <w:softHyphen/>
        <w:t xml:space="preserve">рительное прохождение службы, на должности </w:t>
      </w:r>
      <w:r>
        <w:rPr>
          <w:rFonts w:ascii="Times New Roman" w:hAnsi="Times New Roman"/>
          <w:b/>
          <w:bCs/>
          <w:lang w:val="en-US" w:eastAsia="ru-RU"/>
        </w:rPr>
        <w:t xml:space="preserve">VI </w:t>
      </w:r>
      <w:r>
        <w:rPr>
          <w:rFonts w:ascii="Times New Roman" w:hAnsi="Times New Roman"/>
          <w:lang w:eastAsia="ru-RU"/>
        </w:rPr>
        <w:t xml:space="preserve">класса — 3 года; лица с ученой степенью должны были иметь служебный опыт для должности </w:t>
      </w:r>
      <w:r>
        <w:rPr>
          <w:rFonts w:ascii="Times New Roman" w:hAnsi="Times New Roman"/>
          <w:lang w:val="en-US" w:eastAsia="ru-RU"/>
        </w:rPr>
        <w:t>V</w:t>
      </w:r>
      <w:r>
        <w:rPr>
          <w:rFonts w:ascii="Times New Roman" w:hAnsi="Times New Roman"/>
          <w:lang w:eastAsia="ru-RU"/>
        </w:rPr>
        <w:t xml:space="preserve"> класса 3 года, </w:t>
      </w:r>
      <w:r>
        <w:rPr>
          <w:rFonts w:ascii="Times New Roman" w:hAnsi="Times New Roman"/>
          <w:lang w:val="en-US" w:eastAsia="ru-RU"/>
        </w:rPr>
        <w:t>VI</w:t>
      </w:r>
      <w:r>
        <w:rPr>
          <w:rFonts w:ascii="Times New Roman" w:hAnsi="Times New Roman"/>
          <w:lang w:eastAsia="ru-RU"/>
        </w:rPr>
        <w:t xml:space="preserve"> класса — более 2 лет</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карьерном движении персонала государственной службы значительную роль играла его аттестация, которая проводилась в соответствии с установленным порядком. Первоначальный отзыв о чиновниках составлялся их непосредственным руководством. Согласно одному из положений об аттестации (1909 г.), оно было обязано дать письменное заключение, содержащее «возмож</w:t>
      </w:r>
      <w:r>
        <w:rPr>
          <w:rFonts w:ascii="Times New Roman" w:hAnsi="Times New Roman"/>
          <w:lang w:eastAsia="ru-RU"/>
        </w:rPr>
        <w:softHyphen/>
        <w:t>но точную и полную» характеристику служебных, умственных, нравственных и физических качеств аттестуемого.</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 дополнениями и коррективами вышестоящих должностных лиц эти документы поступали к руководителям государственных учреждений. Под их председательством в сроки, установленные для периодической оценки квалификации персонала, ежегодно формировались Аттестационные совещания. Членами совеща</w:t>
      </w:r>
      <w:r>
        <w:rPr>
          <w:rFonts w:ascii="Times New Roman" w:hAnsi="Times New Roman"/>
          <w:lang w:eastAsia="ru-RU"/>
        </w:rPr>
        <w:softHyphen/>
        <w:t>ний принимались заключения об аттестуемых. Положения об ат</w:t>
      </w:r>
      <w:r>
        <w:rPr>
          <w:rFonts w:ascii="Times New Roman" w:hAnsi="Times New Roman"/>
          <w:lang w:eastAsia="ru-RU"/>
        </w:rPr>
        <w:softHyphen/>
        <w:t>тестации требовали, чтобы «заключения совещаний были вполне определенными и сводились к мотивированному признанию тех или иных качеств аттестуемого»</w:t>
      </w:r>
      <w:r>
        <w:rPr>
          <w:rFonts w:ascii="Times New Roman" w:hAnsi="Times New Roman"/>
          <w:vertAlign w:val="superscript"/>
          <w:lang w:eastAsia="ru-RU"/>
        </w:rPr>
        <w:t>1</w:t>
      </w:r>
      <w:r>
        <w:rPr>
          <w:rFonts w:ascii="Times New Roman" w:hAnsi="Times New Roman"/>
          <w:lang w:eastAsia="ru-RU"/>
        </w:rPr>
        <w:t>. Правительство требовало от ру</w:t>
      </w:r>
      <w:r>
        <w:rPr>
          <w:rFonts w:ascii="Times New Roman" w:hAnsi="Times New Roman"/>
          <w:lang w:eastAsia="ru-RU"/>
        </w:rPr>
        <w:softHyphen/>
        <w:t>ководящих должностных лиц объективности при проведении аттес</w:t>
      </w:r>
      <w:r>
        <w:rPr>
          <w:rFonts w:ascii="Times New Roman" w:hAnsi="Times New Roman"/>
          <w:lang w:eastAsia="ru-RU"/>
        </w:rPr>
        <w:softHyphen/>
        <w:t xml:space="preserve">таций. В специальном указе Николая </w:t>
      </w:r>
      <w:r>
        <w:rPr>
          <w:rFonts w:ascii="Times New Roman" w:hAnsi="Times New Roman"/>
          <w:lang w:val="en-US" w:eastAsia="ru-RU"/>
        </w:rPr>
        <w:t>I</w:t>
      </w:r>
      <w:r>
        <w:rPr>
          <w:rFonts w:ascii="Times New Roman" w:hAnsi="Times New Roman"/>
          <w:lang w:eastAsia="ru-RU"/>
        </w:rPr>
        <w:t xml:space="preserve"> от 10 мая 1850 г. «О соблю</w:t>
      </w:r>
      <w:r>
        <w:rPr>
          <w:rFonts w:ascii="Times New Roman" w:hAnsi="Times New Roman"/>
          <w:lang w:eastAsia="ru-RU"/>
        </w:rPr>
        <w:softHyphen/>
        <w:t>дении строгой справедливости при аттестациях» начальствующие лица предупреждались о прямой ответственности за проявление «пристрастия или послабления» в отношении аттестуемых.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практике выдвижения персонала на ответственные должности использовались квалификационные характеристики чиновников. В 1837 г. Комитет министров утвердил </w:t>
      </w:r>
      <w:r>
        <w:rPr>
          <w:rFonts w:ascii="Times New Roman" w:hAnsi="Times New Roman"/>
          <w:lang w:eastAsia="ru-RU"/>
        </w:rPr>
        <w:lastRenderedPageBreak/>
        <w:t>Положение, согласно которо</w:t>
      </w:r>
      <w:r>
        <w:rPr>
          <w:rFonts w:ascii="Times New Roman" w:hAnsi="Times New Roman"/>
          <w:lang w:eastAsia="ru-RU"/>
        </w:rPr>
        <w:softHyphen/>
        <w:t>му «важнейшей обязанностью» губернаторов являлось постоянное и внимательное изучение деловых и нравственных качеств подчинен</w:t>
      </w:r>
      <w:r>
        <w:rPr>
          <w:rFonts w:ascii="Times New Roman" w:hAnsi="Times New Roman"/>
          <w:lang w:eastAsia="ru-RU"/>
        </w:rPr>
        <w:softHyphen/>
        <w:t>ных им служащих. При этом речь шла о чиновниках, занимавших в губерниях видные посты, в том числе вице-губернаторов, председа</w:t>
      </w:r>
      <w:r>
        <w:rPr>
          <w:rFonts w:ascii="Times New Roman" w:hAnsi="Times New Roman"/>
          <w:lang w:eastAsia="ru-RU"/>
        </w:rPr>
        <w:softHyphen/>
        <w:t>телей и членов гражданских и уголовных палат, губернских судов, советников и асессоров казенных палат и др.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Как требовал Комитет министров, «заключения свои о спо</w:t>
      </w:r>
      <w:r>
        <w:rPr>
          <w:rFonts w:ascii="Times New Roman" w:hAnsi="Times New Roman"/>
          <w:lang w:eastAsia="ru-RU"/>
        </w:rPr>
        <w:softHyphen/>
        <w:t>собностях, нравственных качествах и вообще о степени благо</w:t>
      </w:r>
      <w:r>
        <w:rPr>
          <w:rFonts w:ascii="Times New Roman" w:hAnsi="Times New Roman"/>
          <w:lang w:eastAsia="ru-RU"/>
        </w:rPr>
        <w:softHyphen/>
        <w:t>надежности тех из чиновников, которые исправляют значитель</w:t>
      </w:r>
      <w:r>
        <w:rPr>
          <w:rFonts w:ascii="Times New Roman" w:hAnsi="Times New Roman"/>
          <w:lang w:eastAsia="ru-RU"/>
        </w:rPr>
        <w:softHyphen/>
        <w:t>нейшие должности, начальники губерний... доводят до сведения министерств и главных управлений по принадлежности для сооб</w:t>
      </w:r>
      <w:r>
        <w:rPr>
          <w:rFonts w:ascii="Times New Roman" w:hAnsi="Times New Roman"/>
          <w:lang w:eastAsia="ru-RU"/>
        </w:rPr>
        <w:softHyphen/>
        <w:t>ражения при перемещении их и предназначении к производству в чин или иным наградам и поощрениям». В случае отрицательной квалификационной характеристики в документе давалось развер</w:t>
      </w:r>
      <w:r>
        <w:rPr>
          <w:rFonts w:ascii="Times New Roman" w:hAnsi="Times New Roman"/>
          <w:lang w:eastAsia="ru-RU"/>
        </w:rPr>
        <w:softHyphen/>
        <w:t>нутое и мотивированное обоснование подобного заключения о служащем.</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Конкурс и резерв в государственной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управлении персоналом, хотя и в ограниченном объеме, применялась конкурсная практика замещения вакантных долж</w:t>
      </w:r>
      <w:r>
        <w:rPr>
          <w:rFonts w:ascii="Times New Roman" w:hAnsi="Times New Roman"/>
          <w:lang w:eastAsia="ru-RU"/>
        </w:rPr>
        <w:softHyphen/>
        <w:t>ностей. Правительство предоставляло возможность канцелярским служителям длительной службой (12 и более лет) и по конкурсу получить право на производство в первый классный чин коллеж</w:t>
      </w:r>
      <w:r>
        <w:rPr>
          <w:rFonts w:ascii="Times New Roman" w:hAnsi="Times New Roman"/>
          <w:lang w:eastAsia="ru-RU"/>
        </w:rPr>
        <w:softHyphen/>
        <w:t xml:space="preserve">ского регистратора. Принимая во внимание такие показатели, как выслуга лет, «беспорочная служба», «заслуги и достоинства», «благонадежность» и др., кадровым подразделениям министерств и губернских правлений разрешалось выдвигать кандидатов на замещение вакантных должностей </w:t>
      </w:r>
      <w:r>
        <w:rPr>
          <w:rFonts w:ascii="Times New Roman" w:hAnsi="Times New Roman"/>
          <w:lang w:val="en-US" w:eastAsia="ru-RU"/>
        </w:rPr>
        <w:t>XIV</w:t>
      </w:r>
      <w:r>
        <w:rPr>
          <w:rFonts w:ascii="Times New Roman" w:hAnsi="Times New Roman"/>
          <w:lang w:eastAsia="ru-RU"/>
        </w:rPr>
        <w:t xml:space="preserve"> класса на конкурсной ос</w:t>
      </w:r>
      <w:r>
        <w:rPr>
          <w:rFonts w:ascii="Times New Roman" w:hAnsi="Times New Roman"/>
          <w:lang w:eastAsia="ru-RU"/>
        </w:rPr>
        <w:softHyphen/>
        <w:t>нове. Это открывало перед низшим персоналом перспективу карь</w:t>
      </w:r>
      <w:r>
        <w:rPr>
          <w:rFonts w:ascii="Times New Roman" w:hAnsi="Times New Roman"/>
          <w:lang w:eastAsia="ru-RU"/>
        </w:rPr>
        <w:softHyphen/>
        <w:t>еры уже в составе табельного чиновничества.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Одной из форм работы с персоналом являлось введение ин</w:t>
      </w:r>
      <w:r>
        <w:rPr>
          <w:rFonts w:ascii="Times New Roman" w:hAnsi="Times New Roman"/>
          <w:lang w:eastAsia="ru-RU"/>
        </w:rPr>
        <w:softHyphen/>
        <w:t>ститута кандидатов на ответственные должностные посты, фор</w:t>
      </w:r>
      <w:r>
        <w:rPr>
          <w:rFonts w:ascii="Times New Roman" w:hAnsi="Times New Roman"/>
          <w:lang w:eastAsia="ru-RU"/>
        </w:rPr>
        <w:softHyphen/>
        <w:t xml:space="preserve">мирование своего рода «резерва» кадров. С 40-х гг. </w:t>
      </w:r>
      <w:r>
        <w:rPr>
          <w:rFonts w:ascii="Times New Roman" w:hAnsi="Times New Roman"/>
          <w:lang w:val="en-US" w:eastAsia="ru-RU"/>
        </w:rPr>
        <w:t>XIX</w:t>
      </w:r>
      <w:r>
        <w:rPr>
          <w:rFonts w:ascii="Times New Roman" w:hAnsi="Times New Roman"/>
          <w:lang w:eastAsia="ru-RU"/>
        </w:rPr>
        <w:t xml:space="preserve"> в. в Первом департаменте Сената, а позднее в Инспекторском департаменте Собственной е.и.в. канцелярии составлялись списки таких кан</w:t>
      </w:r>
      <w:r>
        <w:rPr>
          <w:rFonts w:ascii="Times New Roman" w:hAnsi="Times New Roman"/>
          <w:lang w:eastAsia="ru-RU"/>
        </w:rPr>
        <w:softHyphen/>
        <w:t>дидатов и определялись меры по их подготовке к предстоящей должности. Для этого предусматривался подготовительный пе</w:t>
      </w:r>
      <w:r>
        <w:rPr>
          <w:rFonts w:ascii="Times New Roman" w:hAnsi="Times New Roman"/>
          <w:lang w:eastAsia="ru-RU"/>
        </w:rPr>
        <w:softHyphen/>
        <w:t>риод от двух и более месяцев. Так, в декабре 1841 г. Сенат издал указ «О кандидатах на губернаторские места» с целью исключить «невыгодные последствия от неопытности лиц, назначавшихся на должности начальников губерний». В указе было признано необ</w:t>
      </w:r>
      <w:r>
        <w:rPr>
          <w:rFonts w:ascii="Times New Roman" w:hAnsi="Times New Roman"/>
          <w:lang w:eastAsia="ru-RU"/>
        </w:rPr>
        <w:softHyphen/>
        <w:t>ходимым иметь список кандидатов и готовить их к возможному назначению. В подготовительный период они должны были ос</w:t>
      </w:r>
      <w:r>
        <w:rPr>
          <w:rFonts w:ascii="Times New Roman" w:hAnsi="Times New Roman"/>
          <w:lang w:eastAsia="ru-RU"/>
        </w:rPr>
        <w:softHyphen/>
        <w:t>новательно ознакомиться со своими будущими обязанностями, изучить объем и содержание работы губернатора и губернского правления, губернских палат, комиссий, управ, дум и других управ</w:t>
      </w:r>
      <w:r>
        <w:rPr>
          <w:rFonts w:ascii="Times New Roman" w:hAnsi="Times New Roman"/>
          <w:lang w:eastAsia="ru-RU"/>
        </w:rPr>
        <w:softHyphen/>
        <w:t>ленческих органов; познакомиться с требованиями министерств и главных управлений к их подразделениям на местах. Подготови</w:t>
      </w:r>
      <w:r>
        <w:rPr>
          <w:rFonts w:ascii="Times New Roman" w:hAnsi="Times New Roman"/>
          <w:lang w:eastAsia="ru-RU"/>
        </w:rPr>
        <w:softHyphen/>
        <w:t>тельный период завершался собеседованием на коллегии Минис</w:t>
      </w:r>
      <w:r>
        <w:rPr>
          <w:rFonts w:ascii="Times New Roman" w:hAnsi="Times New Roman"/>
          <w:lang w:eastAsia="ru-RU"/>
        </w:rPr>
        <w:softHyphen/>
        <w:t>терства внутренних дел. Выдвижение на должность губернатора могло состояться при условии, если коллегия находила кандидата достаточно подготовленным к исполнению должности руководи</w:t>
      </w:r>
      <w:r>
        <w:rPr>
          <w:rFonts w:ascii="Times New Roman" w:hAnsi="Times New Roman"/>
          <w:lang w:eastAsia="ru-RU"/>
        </w:rPr>
        <w:softHyphen/>
        <w:t>теля губернии. Лишь после заключения коллегии министр обра</w:t>
      </w:r>
      <w:r>
        <w:rPr>
          <w:rFonts w:ascii="Times New Roman" w:hAnsi="Times New Roman"/>
          <w:lang w:eastAsia="ru-RU"/>
        </w:rPr>
        <w:softHyphen/>
        <w:t>щался к государю с официальным представлением кандидата на пост губернатора. Назначение на эту ответственную должность было исключительной прерогативой императора.</w:t>
      </w:r>
    </w:p>
    <w:p w:rsidR="00210DA9" w:rsidRDefault="00210DA9" w:rsidP="00210DA9">
      <w:pPr>
        <w:pStyle w:val="a8"/>
        <w:ind w:firstLine="709"/>
        <w:jc w:val="both"/>
        <w:rPr>
          <w:rFonts w:ascii="Times New Roman" w:hAnsi="Times New Roman"/>
          <w:b/>
          <w:bCs/>
          <w:i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iCs/>
          <w:lang w:eastAsia="ru-RU"/>
        </w:rPr>
        <w:t>Ответственность и контроль в государственной службе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поле зрения правительства постоянно находились вопросы повышения ответственности персонала за исполнение должно</w:t>
      </w:r>
      <w:r>
        <w:rPr>
          <w:rFonts w:ascii="Times New Roman" w:hAnsi="Times New Roman"/>
          <w:lang w:eastAsia="ru-RU"/>
        </w:rPr>
        <w:softHyphen/>
        <w:t>стных обязанностей. Главным элементом формирования служеб</w:t>
      </w:r>
      <w:r>
        <w:rPr>
          <w:rFonts w:ascii="Times New Roman" w:hAnsi="Times New Roman"/>
          <w:lang w:eastAsia="ru-RU"/>
        </w:rPr>
        <w:softHyphen/>
        <w:t>ной ответственности чиновников являлась нормативно-право</w:t>
      </w:r>
      <w:r>
        <w:rPr>
          <w:rFonts w:ascii="Times New Roman" w:hAnsi="Times New Roman"/>
          <w:lang w:eastAsia="ru-RU"/>
        </w:rPr>
        <w:softHyphen/>
        <w:t>вая база — многочисленные законы, уставы, наказы, положения и другие документы, которыми определялась политическая, дисциплинарная, материальная, административная, уголовная и другая ответственность государственных служащих. Требова</w:t>
      </w:r>
      <w:r>
        <w:rPr>
          <w:rFonts w:ascii="Times New Roman" w:hAnsi="Times New Roman"/>
          <w:lang w:eastAsia="ru-RU"/>
        </w:rPr>
        <w:softHyphen/>
        <w:t>ние служебной ответственности содержалось в таких историче</w:t>
      </w:r>
      <w:r>
        <w:rPr>
          <w:rFonts w:ascii="Times New Roman" w:hAnsi="Times New Roman"/>
          <w:lang w:eastAsia="ru-RU"/>
        </w:rPr>
        <w:softHyphen/>
        <w:t>ски значимых установлениях, как Генеральный Регламент, Устав о гражданской службе, Уложение об уголовных и исправитель</w:t>
      </w:r>
      <w:r>
        <w:rPr>
          <w:rFonts w:ascii="Times New Roman" w:hAnsi="Times New Roman"/>
          <w:lang w:eastAsia="ru-RU"/>
        </w:rPr>
        <w:softHyphen/>
        <w:t>ных наказаниях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Ведущая роль в регламентировании служебной ответствен</w:t>
      </w:r>
      <w:r>
        <w:rPr>
          <w:rFonts w:ascii="Times New Roman" w:hAnsi="Times New Roman"/>
          <w:lang w:eastAsia="ru-RU"/>
        </w:rPr>
        <w:softHyphen/>
        <w:t>ности персонала государственной службы принадлежала Уложе</w:t>
      </w:r>
      <w:r>
        <w:rPr>
          <w:rFonts w:ascii="Times New Roman" w:hAnsi="Times New Roman"/>
          <w:lang w:eastAsia="ru-RU"/>
        </w:rPr>
        <w:softHyphen/>
        <w:t>нию о наказаниях уголовных и исправительных (1845 г.), в кото</w:t>
      </w:r>
      <w:r>
        <w:rPr>
          <w:rFonts w:ascii="Times New Roman" w:hAnsi="Times New Roman"/>
          <w:lang w:eastAsia="ru-RU"/>
        </w:rPr>
        <w:softHyphen/>
        <w:t>ром был выделен особый раздел — «О преступлениях и проступках на службе государственной и общественной». В этом разделе имелись главы, предусматривавшие соответствующие санкции в отношении чиновников, преступивших закон или нарушивших служебные правила.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Согласно Уложению, за должностные проступки по службе в соответствии со степенью их тяжести государственные служащие несли ответственность в виде таких дисциплинарных наказаний, как замечание, выговор без занесения в формулярный список, вычет из служебного стажа, вычет из жалованья, штраф, переме</w:t>
      </w:r>
      <w:r>
        <w:rPr>
          <w:rFonts w:ascii="Times New Roman" w:hAnsi="Times New Roman"/>
          <w:lang w:eastAsia="ru-RU"/>
        </w:rPr>
        <w:softHyphen/>
        <w:t>щение с высшей должности на низшую, недельный арест, уволь</w:t>
      </w:r>
      <w:r>
        <w:rPr>
          <w:rFonts w:ascii="Times New Roman" w:hAnsi="Times New Roman"/>
          <w:lang w:eastAsia="ru-RU"/>
        </w:rPr>
        <w:softHyphen/>
        <w:t>нение с данной должности, полное отрешение от государствен</w:t>
      </w:r>
      <w:r>
        <w:rPr>
          <w:rFonts w:ascii="Times New Roman" w:hAnsi="Times New Roman"/>
          <w:lang w:eastAsia="ru-RU"/>
        </w:rPr>
        <w:softHyphen/>
        <w:t>ной службы</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Прямые преступления по службе, а именно злоупотребле</w:t>
      </w:r>
      <w:r>
        <w:rPr>
          <w:rFonts w:ascii="Times New Roman" w:hAnsi="Times New Roman"/>
          <w:lang w:eastAsia="ru-RU"/>
        </w:rPr>
        <w:softHyphen/>
        <w:t>ние властью, «противозаконное бездействие» должностных лиц, взяточничество и взяткодательство, растрата государственных средств, нанесение государству существенного материального ущерба и т. д., влекли за собой уголовную ответственность чинов</w:t>
      </w:r>
      <w:r>
        <w:rPr>
          <w:rFonts w:ascii="Times New Roman" w:hAnsi="Times New Roman"/>
          <w:lang w:eastAsia="ru-RU"/>
        </w:rPr>
        <w:softHyphen/>
        <w:t>ников и карались лишением всех прав состояния, различными сроками тюремного заключения, каторжными работами на «от</w:t>
      </w:r>
      <w:r>
        <w:rPr>
          <w:rFonts w:ascii="Times New Roman" w:hAnsi="Times New Roman"/>
          <w:lang w:eastAsia="ru-RU"/>
        </w:rPr>
        <w:softHyphen/>
        <w:t>даленных заводах», ссылкой на поселение в сибирские губернии, отправкой в «исправительные арестантские роты» гражданского ведомства и другими жесткими наказаниями.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Действенным инструментом управления персоналом был го</w:t>
      </w:r>
      <w:r>
        <w:rPr>
          <w:rFonts w:ascii="Times New Roman" w:hAnsi="Times New Roman"/>
          <w:lang w:eastAsia="ru-RU"/>
        </w:rPr>
        <w:softHyphen/>
        <w:t>сударственный контроль. С петровских времен состав и деятель</w:t>
      </w:r>
      <w:r>
        <w:rPr>
          <w:rFonts w:ascii="Times New Roman" w:hAnsi="Times New Roman"/>
          <w:lang w:eastAsia="ru-RU"/>
        </w:rPr>
        <w:softHyphen/>
        <w:t>ность корпуса государственных служащих являлись объектом контроля Сената, прокурорской службы и созданного позднее общегосударственного специального контрольного ведомства. В течение 1801-1851 гг. Сенат провел 86 комплексных губернских ревизий. Сенатские комиссии проверяли работу губернских и уездных административных учреждений, своевременность и ка</w:t>
      </w:r>
      <w:r>
        <w:rPr>
          <w:rFonts w:ascii="Times New Roman" w:hAnsi="Times New Roman"/>
          <w:lang w:eastAsia="ru-RU"/>
        </w:rPr>
        <w:softHyphen/>
        <w:t>чество выполнения указов и распоряжений центра по основным управленческим отраслям, отношение губернаторов и других чи</w:t>
      </w:r>
      <w:r>
        <w:rPr>
          <w:rFonts w:ascii="Times New Roman" w:hAnsi="Times New Roman"/>
          <w:lang w:eastAsia="ru-RU"/>
        </w:rPr>
        <w:softHyphen/>
        <w:t>новников к своим должностным обязанностям</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При этом нередко ревизии контрольных органов для ряда должностных лиц заканчивались серьезными дисциплинарны</w:t>
      </w:r>
      <w:r>
        <w:rPr>
          <w:rFonts w:ascii="Times New Roman" w:hAnsi="Times New Roman"/>
          <w:lang w:eastAsia="ru-RU"/>
        </w:rPr>
        <w:softHyphen/>
        <w:t xml:space="preserve">ми взысканиями и даже уголовными наказаниями. В 40—50-х гг. </w:t>
      </w:r>
      <w:r>
        <w:rPr>
          <w:rFonts w:ascii="Times New Roman" w:hAnsi="Times New Roman"/>
          <w:lang w:val="en-US" w:eastAsia="ru-RU"/>
        </w:rPr>
        <w:t>XIX</w:t>
      </w:r>
      <w:r>
        <w:rPr>
          <w:rFonts w:ascii="Times New Roman" w:hAnsi="Times New Roman"/>
          <w:lang w:eastAsia="ru-RU"/>
        </w:rPr>
        <w:t xml:space="preserve"> в. за различные должностные преступления было привлечено к судебной ответственности около 100 тыс. чиновников государ</w:t>
      </w:r>
      <w:r>
        <w:rPr>
          <w:rFonts w:ascii="Times New Roman" w:hAnsi="Times New Roman"/>
          <w:lang w:eastAsia="ru-RU"/>
        </w:rPr>
        <w:softHyphen/>
        <w:t>ственных учреждений. Имели место случаи, когда губернаторы и другие чиновники подвергались санкциям в массовом поряд</w:t>
      </w:r>
      <w:r>
        <w:rPr>
          <w:rFonts w:ascii="Times New Roman" w:hAnsi="Times New Roman"/>
          <w:lang w:eastAsia="ru-RU"/>
        </w:rPr>
        <w:softHyphen/>
        <w:t>ке. Например, с 1866 по 1868 г. высочайшими указами от своих должностей было освобождено 29 губернаторов - 55% их общего числа. Таким образом, государственный контроль силами Сената, прокурорской службы и общероссийского контрольного ведом</w:t>
      </w:r>
      <w:r>
        <w:rPr>
          <w:rFonts w:ascii="Times New Roman" w:hAnsi="Times New Roman"/>
          <w:lang w:eastAsia="ru-RU"/>
        </w:rPr>
        <w:softHyphen/>
        <w:t>ства оказывал значительное регламентирующее и воспитательное влияние на персонал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Наряду с различного рода принудительными санкциями, на</w:t>
      </w:r>
      <w:r>
        <w:rPr>
          <w:rFonts w:ascii="Times New Roman" w:hAnsi="Times New Roman"/>
          <w:lang w:eastAsia="ru-RU"/>
        </w:rPr>
        <w:softHyphen/>
        <w:t>правленными на повышение управленческой культуры персонала государственной службы, правительство стимулировало добросовестную высококвалифицированную служебную деятельность системой моральных и материальных поощрений. В Уставе о гражданской службе имелась глава «О наградах во время прохож</w:t>
      </w:r>
      <w:r>
        <w:rPr>
          <w:rFonts w:ascii="Times New Roman" w:hAnsi="Times New Roman"/>
          <w:lang w:eastAsia="ru-RU"/>
        </w:rPr>
        <w:softHyphen/>
        <w:t>дения службы», в которой содержалось принципиальное положе</w:t>
      </w:r>
      <w:r>
        <w:rPr>
          <w:rFonts w:ascii="Times New Roman" w:hAnsi="Times New Roman"/>
          <w:lang w:eastAsia="ru-RU"/>
        </w:rPr>
        <w:softHyphen/>
        <w:t>ние о том, что государственные служащие на основании «испы</w:t>
      </w:r>
      <w:r>
        <w:rPr>
          <w:rFonts w:ascii="Times New Roman" w:hAnsi="Times New Roman"/>
          <w:lang w:eastAsia="ru-RU"/>
        </w:rPr>
        <w:softHyphen/>
        <w:t>танной верности и искусства» «трудами и достоинствами» могут рассчитывать на «соразмерную заслугам награду». За отличия на службе предусматривались такие виды наград: «1) Высочайшее его императорского величества благоволение. 2) Чины. 3) Ордена. 4) Назначения аренд и пожалование земель. 5) Подарки от Высо</w:t>
      </w:r>
      <w:r>
        <w:rPr>
          <w:rFonts w:ascii="Times New Roman" w:hAnsi="Times New Roman"/>
          <w:lang w:eastAsia="ru-RU"/>
        </w:rPr>
        <w:softHyphen/>
        <w:t>чайшего его императорского величества имени. 6) Единовремен</w:t>
      </w:r>
      <w:r>
        <w:rPr>
          <w:rFonts w:ascii="Times New Roman" w:hAnsi="Times New Roman"/>
          <w:lang w:eastAsia="ru-RU"/>
        </w:rPr>
        <w:softHyphen/>
        <w:t>ные денежные выдачи».</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b/>
          <w:bCs/>
          <w:sz w:val="18"/>
          <w:szCs w:val="18"/>
          <w:lang w:eastAsia="ru-RU"/>
        </w:rPr>
        <w:t>Выводы</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sz w:val="18"/>
          <w:szCs w:val="18"/>
          <w:lang w:eastAsia="ru-RU"/>
        </w:rPr>
        <w:t>Исторический опыт свидетельствует, что в России накоплен значительный, хотя и противоречивый опыт управления персо</w:t>
      </w:r>
      <w:r>
        <w:rPr>
          <w:rFonts w:ascii="Times New Roman" w:hAnsi="Times New Roman"/>
          <w:sz w:val="18"/>
          <w:szCs w:val="18"/>
          <w:lang w:eastAsia="ru-RU"/>
        </w:rPr>
        <w:softHyphen/>
        <w:t>налом государственной службы. В современных условиях заслу</w:t>
      </w:r>
      <w:r>
        <w:rPr>
          <w:rFonts w:ascii="Times New Roman" w:hAnsi="Times New Roman"/>
          <w:sz w:val="18"/>
          <w:szCs w:val="18"/>
          <w:lang w:eastAsia="ru-RU"/>
        </w:rPr>
        <w:softHyphen/>
        <w:t>живают творческого учета определение задач и принципов ком</w:t>
      </w:r>
      <w:r>
        <w:rPr>
          <w:rFonts w:ascii="Times New Roman" w:hAnsi="Times New Roman"/>
          <w:sz w:val="18"/>
          <w:szCs w:val="18"/>
          <w:lang w:eastAsia="ru-RU"/>
        </w:rPr>
        <w:softHyphen/>
        <w:t>плектования государственных служащих исходя из особенностей и потребностей соответствующих исторических этапов эволюции государства; разработка правил приема в государственные учреж</w:t>
      </w:r>
      <w:r>
        <w:rPr>
          <w:rFonts w:ascii="Times New Roman" w:hAnsi="Times New Roman"/>
          <w:sz w:val="18"/>
          <w:szCs w:val="18"/>
          <w:lang w:eastAsia="ru-RU"/>
        </w:rPr>
        <w:softHyphen/>
        <w:t>дения, порядок назначения на штатные должности и прохожде</w:t>
      </w:r>
      <w:r>
        <w:rPr>
          <w:rFonts w:ascii="Times New Roman" w:hAnsi="Times New Roman"/>
          <w:sz w:val="18"/>
          <w:szCs w:val="18"/>
          <w:lang w:eastAsia="ru-RU"/>
        </w:rPr>
        <w:softHyphen/>
        <w:t>ния службы.</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sz w:val="18"/>
          <w:szCs w:val="18"/>
          <w:lang w:eastAsia="ru-RU"/>
        </w:rPr>
        <w:t>Представляют интерес детальный комплекс требований к политическим, деловым и нравственным качествам служа</w:t>
      </w:r>
      <w:r>
        <w:rPr>
          <w:rFonts w:ascii="Times New Roman" w:hAnsi="Times New Roman"/>
          <w:sz w:val="18"/>
          <w:szCs w:val="18"/>
          <w:lang w:eastAsia="ru-RU"/>
        </w:rPr>
        <w:softHyphen/>
        <w:t>щих; создание механизма их ответственности за неисполнение, ненадлежащее исполнение служебных обязанностей и прямые должностные преступления; организация контроля за управ</w:t>
      </w:r>
      <w:r>
        <w:rPr>
          <w:rFonts w:ascii="Times New Roman" w:hAnsi="Times New Roman"/>
          <w:sz w:val="18"/>
          <w:szCs w:val="18"/>
          <w:lang w:eastAsia="ru-RU"/>
        </w:rPr>
        <w:softHyphen/>
        <w:t>ленческой деятельностью персонала государственной службы. Небесплодным для управления современным персоналом госу</w:t>
      </w:r>
      <w:r>
        <w:rPr>
          <w:rFonts w:ascii="Times New Roman" w:hAnsi="Times New Roman"/>
          <w:sz w:val="18"/>
          <w:szCs w:val="18"/>
          <w:lang w:eastAsia="ru-RU"/>
        </w:rPr>
        <w:softHyphen/>
        <w:t>дарственной службы может быть изучение института кандида</w:t>
      </w:r>
      <w:r>
        <w:rPr>
          <w:rFonts w:ascii="Times New Roman" w:hAnsi="Times New Roman"/>
          <w:sz w:val="18"/>
          <w:szCs w:val="18"/>
          <w:lang w:eastAsia="ru-RU"/>
        </w:rPr>
        <w:softHyphen/>
        <w:t>тов на замещение вакантных должностей; использование экза</w:t>
      </w:r>
      <w:r>
        <w:rPr>
          <w:rFonts w:ascii="Times New Roman" w:hAnsi="Times New Roman"/>
          <w:sz w:val="18"/>
          <w:szCs w:val="18"/>
          <w:lang w:eastAsia="ru-RU"/>
        </w:rPr>
        <w:softHyphen/>
        <w:t>менов, конкурсов и испытательных сроков при назначении на должность, практики аттестаций и составления текущих квали</w:t>
      </w:r>
      <w:r>
        <w:rPr>
          <w:rFonts w:ascii="Times New Roman" w:hAnsi="Times New Roman"/>
          <w:sz w:val="18"/>
          <w:szCs w:val="18"/>
          <w:lang w:eastAsia="ru-RU"/>
        </w:rPr>
        <w:softHyphen/>
        <w:t>фикационных характеристик профессиональной пригодности служащих.</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sz w:val="18"/>
          <w:szCs w:val="18"/>
          <w:lang w:eastAsia="ru-RU"/>
        </w:rPr>
        <w:t>Достойны внимания разработка статуса государственного служащего, обеспечение юридической защиты его чести и достоинства, предоставление определенных социальных льгот и преимуществ, установление системы стимулирования добросо</w:t>
      </w:r>
      <w:r>
        <w:rPr>
          <w:rFonts w:ascii="Times New Roman" w:hAnsi="Times New Roman"/>
          <w:sz w:val="18"/>
          <w:szCs w:val="18"/>
          <w:lang w:eastAsia="ru-RU"/>
        </w:rPr>
        <w:softHyphen/>
        <w:t>вестного и профессионального исполнения должностных обя</w:t>
      </w:r>
      <w:r>
        <w:rPr>
          <w:rFonts w:ascii="Times New Roman" w:hAnsi="Times New Roman"/>
          <w:sz w:val="18"/>
          <w:szCs w:val="18"/>
          <w:lang w:eastAsia="ru-RU"/>
        </w:rPr>
        <w:softHyphen/>
        <w:t>занностей. Весьма поучителен опыт создания единой общего</w:t>
      </w:r>
      <w:r>
        <w:rPr>
          <w:rFonts w:ascii="Times New Roman" w:hAnsi="Times New Roman"/>
          <w:sz w:val="18"/>
          <w:szCs w:val="18"/>
          <w:lang w:eastAsia="ru-RU"/>
        </w:rPr>
        <w:softHyphen/>
        <w:t>сударственной системы управления персоналом гражданской службы в лице Инспекторского департамента и затем Комитета о службе чиновников гражданского ведомства в структуре кан</w:t>
      </w:r>
      <w:r>
        <w:rPr>
          <w:rFonts w:ascii="Times New Roman" w:hAnsi="Times New Roman"/>
          <w:sz w:val="18"/>
          <w:szCs w:val="18"/>
          <w:lang w:eastAsia="ru-RU"/>
        </w:rPr>
        <w:softHyphen/>
        <w:t>целярии или администрации субъекта верховной власти России, а также специальных кадровых служб министерств, ведомств и губернских правлений.</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sz w:val="18"/>
          <w:szCs w:val="18"/>
          <w:lang w:eastAsia="ru-RU"/>
        </w:rPr>
        <w:t>В то же время нельзя не видеть такие негативные стороны управления персоналом государственной службы, как автори</w:t>
      </w:r>
      <w:r>
        <w:rPr>
          <w:rFonts w:ascii="Times New Roman" w:hAnsi="Times New Roman"/>
          <w:sz w:val="18"/>
          <w:szCs w:val="18"/>
          <w:lang w:eastAsia="ru-RU"/>
        </w:rPr>
        <w:softHyphen/>
        <w:t>тарность, гипертрофированный централизм, максимально де</w:t>
      </w:r>
      <w:r>
        <w:rPr>
          <w:rFonts w:ascii="Times New Roman" w:hAnsi="Times New Roman"/>
          <w:sz w:val="18"/>
          <w:szCs w:val="18"/>
          <w:lang w:eastAsia="ru-RU"/>
        </w:rPr>
        <w:softHyphen/>
        <w:t xml:space="preserve">тальная регламентация служебной деятельности </w:t>
      </w:r>
      <w:r>
        <w:rPr>
          <w:rFonts w:ascii="Times New Roman" w:hAnsi="Times New Roman"/>
          <w:sz w:val="18"/>
          <w:szCs w:val="18"/>
          <w:lang w:eastAsia="ru-RU"/>
        </w:rPr>
        <w:lastRenderedPageBreak/>
        <w:t>чиновников, культ «начальника» и зависимость карьеры от его «благораспо</w:t>
      </w:r>
      <w:r>
        <w:rPr>
          <w:rFonts w:ascii="Times New Roman" w:hAnsi="Times New Roman"/>
          <w:sz w:val="18"/>
          <w:szCs w:val="18"/>
          <w:lang w:eastAsia="ru-RU"/>
        </w:rPr>
        <w:softHyphen/>
        <w:t>ложения», насаждение безоговорочного «послушания» служа</w:t>
      </w:r>
      <w:r>
        <w:rPr>
          <w:rFonts w:ascii="Times New Roman" w:hAnsi="Times New Roman"/>
          <w:sz w:val="18"/>
          <w:szCs w:val="18"/>
          <w:lang w:eastAsia="ru-RU"/>
        </w:rPr>
        <w:softHyphen/>
        <w:t>щих и неприятие их «собственномыслия», недостаточная пра</w:t>
      </w:r>
      <w:r>
        <w:rPr>
          <w:rFonts w:ascii="Times New Roman" w:hAnsi="Times New Roman"/>
          <w:sz w:val="18"/>
          <w:szCs w:val="18"/>
          <w:lang w:eastAsia="ru-RU"/>
        </w:rPr>
        <w:softHyphen/>
        <w:t>вовая и социальная защищенность чиновников и др.</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sz w:val="18"/>
          <w:szCs w:val="18"/>
          <w:lang w:eastAsia="ru-RU"/>
        </w:rPr>
        <w:t>В целом исторический опыт управления персоналом госу</w:t>
      </w:r>
      <w:r>
        <w:rPr>
          <w:rFonts w:ascii="Times New Roman" w:hAnsi="Times New Roman"/>
          <w:sz w:val="18"/>
          <w:szCs w:val="18"/>
          <w:lang w:eastAsia="ru-RU"/>
        </w:rPr>
        <w:softHyphen/>
        <w:t>дарственной службы в досоветской России при критическом от</w:t>
      </w:r>
      <w:r>
        <w:rPr>
          <w:rFonts w:ascii="Times New Roman" w:hAnsi="Times New Roman"/>
          <w:sz w:val="18"/>
          <w:szCs w:val="18"/>
          <w:lang w:eastAsia="ru-RU"/>
        </w:rPr>
        <w:softHyphen/>
        <w:t>ношении и творческом подходе может служить одним из «стро</w:t>
      </w:r>
      <w:r>
        <w:rPr>
          <w:rFonts w:ascii="Times New Roman" w:hAnsi="Times New Roman"/>
          <w:sz w:val="18"/>
          <w:szCs w:val="18"/>
          <w:lang w:eastAsia="ru-RU"/>
        </w:rPr>
        <w:softHyphen/>
        <w:t>ительных материалов» современной системы формирования и деятельности корпуса государственных служащих Российской Федерации.</w:t>
      </w:r>
    </w:p>
    <w:p w:rsidR="00210DA9" w:rsidRDefault="00210DA9" w:rsidP="00210DA9">
      <w:pPr>
        <w:pStyle w:val="a8"/>
        <w:ind w:firstLine="709"/>
        <w:jc w:val="both"/>
        <w:rPr>
          <w:rFonts w:ascii="Times New Roman" w:hAnsi="Times New Roman"/>
          <w:sz w:val="18"/>
          <w:szCs w:val="18"/>
          <w:lang w:eastAsia="ru-RU"/>
        </w:rPr>
      </w:pPr>
      <w:r>
        <w:rPr>
          <w:rFonts w:ascii="Times New Roman" w:hAnsi="Times New Roman"/>
          <w:b/>
          <w:bCs/>
          <w:sz w:val="18"/>
          <w:szCs w:val="18"/>
          <w:lang w:eastAsia="ru-RU"/>
        </w:rPr>
        <w:t>Контрольные вопросы и задания</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sz w:val="16"/>
          <w:szCs w:val="16"/>
          <w:lang w:eastAsia="ru-RU"/>
        </w:rPr>
        <w:t>1. Как формировалась и развивалась система органов управле</w:t>
      </w:r>
      <w:r>
        <w:rPr>
          <w:rFonts w:ascii="Times New Roman" w:hAnsi="Times New Roman"/>
          <w:sz w:val="16"/>
          <w:szCs w:val="16"/>
          <w:lang w:eastAsia="ru-RU"/>
        </w:rPr>
        <w:softHyphen/>
        <w:t xml:space="preserve">ния персоналом государственной службы России в </w:t>
      </w:r>
      <w:r>
        <w:rPr>
          <w:rFonts w:ascii="Times New Roman" w:hAnsi="Times New Roman"/>
          <w:sz w:val="16"/>
          <w:szCs w:val="16"/>
          <w:lang w:val="en-US" w:eastAsia="ru-RU"/>
        </w:rPr>
        <w:t>XVIII</w:t>
      </w:r>
      <w:r>
        <w:rPr>
          <w:rFonts w:ascii="Times New Roman" w:hAnsi="Times New Roman"/>
          <w:sz w:val="16"/>
          <w:szCs w:val="16"/>
          <w:lang w:eastAsia="ru-RU"/>
        </w:rPr>
        <w:t xml:space="preserve"> — нача</w:t>
      </w:r>
      <w:r>
        <w:rPr>
          <w:rFonts w:ascii="Times New Roman" w:hAnsi="Times New Roman"/>
          <w:sz w:val="16"/>
          <w:szCs w:val="16"/>
          <w:lang w:eastAsia="ru-RU"/>
        </w:rPr>
        <w:softHyphen/>
        <w:t xml:space="preserve">ле </w:t>
      </w:r>
      <w:r>
        <w:rPr>
          <w:rFonts w:ascii="Times New Roman" w:hAnsi="Times New Roman"/>
          <w:sz w:val="16"/>
          <w:szCs w:val="16"/>
          <w:lang w:val="en-US" w:eastAsia="ru-RU"/>
        </w:rPr>
        <w:t>XX</w:t>
      </w:r>
      <w:r>
        <w:rPr>
          <w:rFonts w:ascii="Times New Roman" w:hAnsi="Times New Roman"/>
          <w:sz w:val="16"/>
          <w:szCs w:val="16"/>
          <w:lang w:eastAsia="ru-RU"/>
        </w:rPr>
        <w:t xml:space="preserve"> в.?</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sz w:val="16"/>
          <w:szCs w:val="16"/>
          <w:lang w:eastAsia="ru-RU"/>
        </w:rPr>
        <w:t>2. Какие позитивные элементы усматриваете Вы в российском историческом опыте управления персоналом?</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sz w:val="16"/>
          <w:szCs w:val="16"/>
          <w:lang w:eastAsia="ru-RU"/>
        </w:rPr>
        <w:t>3.   Что из опыта управления персоналом государственной службы досоветской России заслуживает критической оценки?</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sz w:val="16"/>
          <w:szCs w:val="16"/>
          <w:lang w:eastAsia="ru-RU"/>
        </w:rPr>
        <w:t>4.  Назовите принципы и условия адаптации элементов исто</w:t>
      </w:r>
      <w:r>
        <w:rPr>
          <w:rFonts w:ascii="Times New Roman" w:hAnsi="Times New Roman"/>
          <w:sz w:val="16"/>
          <w:szCs w:val="16"/>
          <w:lang w:eastAsia="ru-RU"/>
        </w:rPr>
        <w:softHyphen/>
        <w:t>рического опыта управления персоналом в системе государствен</w:t>
      </w:r>
      <w:r>
        <w:rPr>
          <w:rFonts w:ascii="Times New Roman" w:hAnsi="Times New Roman"/>
          <w:sz w:val="16"/>
          <w:szCs w:val="16"/>
          <w:lang w:eastAsia="ru-RU"/>
        </w:rPr>
        <w:softHyphen/>
        <w:t>ной службы Российской Федерации.</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b/>
          <w:bCs/>
          <w:sz w:val="16"/>
          <w:szCs w:val="16"/>
          <w:lang w:eastAsia="ru-RU"/>
        </w:rPr>
        <w:t>Список литературы</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b/>
          <w:bCs/>
          <w:sz w:val="16"/>
          <w:szCs w:val="16"/>
          <w:lang w:eastAsia="ru-RU"/>
        </w:rPr>
        <w:t xml:space="preserve">О </w:t>
      </w:r>
      <w:r>
        <w:rPr>
          <w:rFonts w:ascii="Times New Roman" w:hAnsi="Times New Roman"/>
          <w:sz w:val="16"/>
          <w:szCs w:val="16"/>
          <w:lang w:eastAsia="ru-RU"/>
        </w:rPr>
        <w:t>государственной гражданской службе Российской Федера</w:t>
      </w:r>
      <w:r>
        <w:rPr>
          <w:rFonts w:ascii="Times New Roman" w:hAnsi="Times New Roman"/>
          <w:sz w:val="16"/>
          <w:szCs w:val="16"/>
          <w:lang w:eastAsia="ru-RU"/>
        </w:rPr>
        <w:softHyphen/>
        <w:t>ции: Федеральный закон от 27 июля 2004 г.</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iCs/>
          <w:sz w:val="16"/>
          <w:szCs w:val="16"/>
          <w:lang w:eastAsia="ru-RU"/>
        </w:rPr>
        <w:t xml:space="preserve">Мельников В.Л. </w:t>
      </w:r>
      <w:r>
        <w:rPr>
          <w:rFonts w:ascii="Times New Roman" w:hAnsi="Times New Roman"/>
          <w:sz w:val="16"/>
          <w:szCs w:val="16"/>
          <w:lang w:eastAsia="ru-RU"/>
        </w:rPr>
        <w:t>Государственная служба в России: историче</w:t>
      </w:r>
      <w:r>
        <w:rPr>
          <w:rFonts w:ascii="Times New Roman" w:hAnsi="Times New Roman"/>
          <w:sz w:val="16"/>
          <w:szCs w:val="16"/>
          <w:lang w:eastAsia="ru-RU"/>
        </w:rPr>
        <w:softHyphen/>
        <w:t>ский опыт. Разд. 1. Гл. 12. М., 2005.</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iCs/>
          <w:sz w:val="16"/>
          <w:szCs w:val="16"/>
          <w:lang w:eastAsia="ru-RU"/>
        </w:rPr>
        <w:t xml:space="preserve">Мельников В.П. </w:t>
      </w:r>
      <w:r>
        <w:rPr>
          <w:rFonts w:ascii="Times New Roman" w:hAnsi="Times New Roman"/>
          <w:sz w:val="16"/>
          <w:szCs w:val="16"/>
          <w:lang w:eastAsia="ru-RU"/>
        </w:rPr>
        <w:t>Исторический опыт управления государствен</w:t>
      </w:r>
      <w:r>
        <w:rPr>
          <w:rFonts w:ascii="Times New Roman" w:hAnsi="Times New Roman"/>
          <w:sz w:val="16"/>
          <w:szCs w:val="16"/>
          <w:lang w:eastAsia="ru-RU"/>
        </w:rPr>
        <w:softHyphen/>
        <w:t>ной службой // Управление государственной службой Российской Федерации: Материалы научно-практического семинара РАГС. М., 2004. Разд. 1. С. 95-126.</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iCs/>
          <w:sz w:val="16"/>
          <w:szCs w:val="16"/>
          <w:lang w:eastAsia="ru-RU"/>
        </w:rPr>
        <w:t xml:space="preserve">Мельников В.П. </w:t>
      </w:r>
      <w:r>
        <w:rPr>
          <w:rFonts w:ascii="Times New Roman" w:hAnsi="Times New Roman"/>
          <w:sz w:val="16"/>
          <w:szCs w:val="16"/>
          <w:lang w:eastAsia="ru-RU"/>
        </w:rPr>
        <w:t>Кадровые службы в России: особенности их становления и деятельность // Служба кадров. 2000. № 2, 3.</w:t>
      </w:r>
    </w:p>
    <w:p w:rsidR="00210DA9" w:rsidRDefault="00210DA9" w:rsidP="00210DA9">
      <w:pPr>
        <w:pStyle w:val="a8"/>
        <w:ind w:firstLine="709"/>
        <w:jc w:val="both"/>
        <w:rPr>
          <w:rFonts w:ascii="Times New Roman" w:hAnsi="Times New Roman"/>
          <w:sz w:val="16"/>
          <w:szCs w:val="16"/>
          <w:lang w:eastAsia="ru-RU"/>
        </w:rPr>
      </w:pPr>
      <w:r>
        <w:rPr>
          <w:rFonts w:ascii="Times New Roman" w:hAnsi="Times New Roman"/>
          <w:sz w:val="16"/>
          <w:szCs w:val="16"/>
          <w:lang w:eastAsia="ru-RU"/>
        </w:rPr>
        <w:t xml:space="preserve">Учреждение Комитета о службе чинов гражданского ведомства и о наградах: Указ Александра </w:t>
      </w:r>
      <w:r>
        <w:rPr>
          <w:rFonts w:ascii="Times New Roman" w:hAnsi="Times New Roman"/>
          <w:b/>
          <w:bCs/>
          <w:sz w:val="16"/>
          <w:szCs w:val="16"/>
          <w:lang w:val="en-US" w:eastAsia="ru-RU"/>
        </w:rPr>
        <w:t xml:space="preserve">III </w:t>
      </w:r>
      <w:r>
        <w:rPr>
          <w:rFonts w:ascii="Times New Roman" w:hAnsi="Times New Roman"/>
          <w:sz w:val="16"/>
          <w:szCs w:val="16"/>
          <w:lang w:eastAsia="ru-RU"/>
        </w:rPr>
        <w:t>от 6 мая 1894 г. // Свод законов Российской империи. Т. 1. Кн. 2. Гл. 7. М., 1910.</w:t>
      </w:r>
    </w:p>
    <w:p w:rsidR="00210DA9" w:rsidRDefault="00210DA9" w:rsidP="00210DA9">
      <w:pPr>
        <w:pStyle w:val="a8"/>
        <w:ind w:firstLine="709"/>
        <w:jc w:val="both"/>
        <w:rPr>
          <w:rFonts w:ascii="Times New Roman" w:hAnsi="Times New Roman"/>
          <w:sz w:val="16"/>
          <w:szCs w:val="16"/>
        </w:rPr>
      </w:pPr>
      <w:r>
        <w:rPr>
          <w:rFonts w:ascii="Times New Roman" w:hAnsi="Times New Roman"/>
          <w:sz w:val="16"/>
          <w:szCs w:val="16"/>
          <w:lang w:eastAsia="ru-RU"/>
        </w:rPr>
        <w:t>© Мельников В.П.</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right"/>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w:t>
      </w:r>
    </w:p>
    <w:p w:rsidR="00210DA9" w:rsidRDefault="00210DA9" w:rsidP="00210DA9">
      <w:pPr>
        <w:pStyle w:val="a8"/>
        <w:ind w:firstLine="709"/>
        <w:jc w:val="right"/>
        <w:rPr>
          <w:rFonts w:ascii="Times New Roman" w:hAnsi="Times New Roman"/>
        </w:rPr>
      </w:pPr>
      <w:r>
        <w:rPr>
          <w:rFonts w:ascii="Times New Roman" w:hAnsi="Times New Roman"/>
        </w:rPr>
        <w:t xml:space="preserve"> / Под общ. ред. А.И. Турчинова. - М.: Изд-во РАГС, 2008. - 608 с.</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 xml:space="preserve">Глава 36. УПРАВЛЕНИЕ ПЕРСОНАЛОМ ГОСУДАРСТВЕННОЙ СЛУЖБЫ </w:t>
      </w:r>
    </w:p>
    <w:p w:rsidR="00210DA9" w:rsidRDefault="00210DA9" w:rsidP="00210DA9">
      <w:pPr>
        <w:pStyle w:val="a8"/>
        <w:ind w:firstLine="709"/>
        <w:jc w:val="center"/>
        <w:rPr>
          <w:rFonts w:ascii="Times New Roman" w:hAnsi="Times New Roman"/>
          <w:b/>
          <w:lang w:eastAsia="ru-RU"/>
        </w:rPr>
      </w:pPr>
      <w:r>
        <w:rPr>
          <w:rFonts w:ascii="Times New Roman" w:hAnsi="Times New Roman"/>
          <w:b/>
          <w:lang w:eastAsia="ru-RU"/>
        </w:rPr>
        <w:t>В ЗАРУБЕЖНЫХ СТРАНАХ</w:t>
      </w:r>
    </w:p>
    <w:p w:rsidR="00210DA9" w:rsidRDefault="00210DA9" w:rsidP="00210DA9">
      <w:pPr>
        <w:pStyle w:val="a8"/>
        <w:ind w:firstLine="709"/>
        <w:jc w:val="center"/>
        <w:rPr>
          <w:rFonts w:ascii="Times New Roman" w:hAnsi="Times New Roman"/>
          <w:b/>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Проводимые в настоящее время в России административные реформы, укрепле</w:t>
      </w:r>
      <w:r>
        <w:rPr>
          <w:rFonts w:ascii="Times New Roman" w:hAnsi="Times New Roman"/>
          <w:lang w:eastAsia="ru-RU"/>
        </w:rPr>
        <w:softHyphen/>
        <w:t>ние системы государственного управ</w:t>
      </w:r>
      <w:r>
        <w:rPr>
          <w:rFonts w:ascii="Times New Roman" w:hAnsi="Times New Roman"/>
          <w:lang w:eastAsia="ru-RU"/>
        </w:rPr>
        <w:softHyphen/>
        <w:t>ления тесно связаны со становлением единой и целостной государственной службы. Современная государственная служба России на</w:t>
      </w:r>
      <w:r>
        <w:rPr>
          <w:rFonts w:ascii="Times New Roman" w:hAnsi="Times New Roman"/>
          <w:lang w:eastAsia="ru-RU"/>
        </w:rPr>
        <w:softHyphen/>
        <w:t>ходится в стадии реформирования, когда активно идет процесс разработки новых подходов и идей, поиск эффективных механизмов и технологий управления персоналом. При этом необходи</w:t>
      </w:r>
      <w:r>
        <w:rPr>
          <w:rFonts w:ascii="Times New Roman" w:hAnsi="Times New Roman"/>
          <w:lang w:eastAsia="ru-RU"/>
        </w:rPr>
        <w:softHyphen/>
        <w:t>мо учитывать общемировые тенденции государ</w:t>
      </w:r>
      <w:r>
        <w:rPr>
          <w:rFonts w:ascii="Times New Roman" w:hAnsi="Times New Roman"/>
          <w:lang w:eastAsia="ru-RU"/>
        </w:rPr>
        <w:softHyphen/>
        <w:t>ственно-служебной деятельности.</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1. Система управления персоналом государственной службы в зарубежных странах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Государственная служба в зарубежных стра</w:t>
      </w:r>
      <w:r>
        <w:rPr>
          <w:rFonts w:ascii="Times New Roman" w:hAnsi="Times New Roman"/>
          <w:lang w:eastAsia="ru-RU"/>
        </w:rPr>
        <w:softHyphen/>
        <w:t>нах понимается как особый социальный инсти</w:t>
      </w:r>
      <w:r>
        <w:rPr>
          <w:rFonts w:ascii="Times New Roman" w:hAnsi="Times New Roman"/>
          <w:lang w:eastAsia="ru-RU"/>
        </w:rPr>
        <w:softHyphen/>
        <w:t>тут, что ведет к определению особых процедур приема, отбора персонала, замещения вакант</w:t>
      </w:r>
      <w:r>
        <w:rPr>
          <w:rFonts w:ascii="Times New Roman" w:hAnsi="Times New Roman"/>
          <w:lang w:eastAsia="ru-RU"/>
        </w:rPr>
        <w:softHyphen/>
        <w:t>ных должностей, карьерного продвижения и пр. В большинстве зарубежных стран обмен кадрами между разными сферами трудовой деятельности затруднен и сопряжен с соблюдением норматив</w:t>
      </w:r>
      <w:r>
        <w:rPr>
          <w:rFonts w:ascii="Times New Roman" w:hAnsi="Times New Roman"/>
          <w:lang w:eastAsia="ru-RU"/>
        </w:rPr>
        <w:softHyphen/>
        <w:t>ных требований.</w:t>
      </w:r>
    </w:p>
    <w:p w:rsidR="00210DA9" w:rsidRDefault="00210DA9" w:rsidP="00210DA9">
      <w:pPr>
        <w:pStyle w:val="a8"/>
        <w:ind w:firstLine="709"/>
        <w:jc w:val="both"/>
        <w:rPr>
          <w:rFonts w:ascii="Times New Roman" w:hAnsi="Times New Roman"/>
        </w:rPr>
      </w:pPr>
      <w:r>
        <w:rPr>
          <w:rFonts w:ascii="Times New Roman" w:hAnsi="Times New Roman"/>
        </w:rPr>
        <w:t>В настоящее время основными факторами развития системы управления персоналом в зарубежных странах являются:</w:t>
      </w:r>
    </w:p>
    <w:p w:rsidR="00210DA9" w:rsidRDefault="00210DA9" w:rsidP="00210DA9">
      <w:pPr>
        <w:pStyle w:val="a8"/>
        <w:ind w:firstLine="709"/>
        <w:jc w:val="both"/>
        <w:rPr>
          <w:rFonts w:ascii="Times New Roman" w:hAnsi="Times New Roman"/>
        </w:rPr>
      </w:pPr>
      <w:r>
        <w:rPr>
          <w:rFonts w:ascii="Times New Roman" w:hAnsi="Times New Roman"/>
        </w:rPr>
        <w:t>— доступность государственной службы независимо от проис</w:t>
      </w:r>
      <w:r>
        <w:rPr>
          <w:rFonts w:ascii="Times New Roman" w:hAnsi="Times New Roman"/>
        </w:rPr>
        <w:softHyphen/>
        <w:t>хождения, пола, расы, вероисповедания, религиозных или поли</w:t>
      </w:r>
      <w:r>
        <w:rPr>
          <w:rFonts w:ascii="Times New Roman" w:hAnsi="Times New Roman"/>
        </w:rPr>
        <w:softHyphen/>
        <w:t>тических убеждений, личных и деловых связей;</w:t>
      </w:r>
    </w:p>
    <w:p w:rsidR="00210DA9" w:rsidRDefault="00210DA9" w:rsidP="00210DA9">
      <w:pPr>
        <w:pStyle w:val="a8"/>
        <w:ind w:firstLine="709"/>
        <w:jc w:val="both"/>
        <w:rPr>
          <w:rFonts w:ascii="Times New Roman" w:hAnsi="Times New Roman"/>
        </w:rPr>
      </w:pPr>
      <w:r>
        <w:rPr>
          <w:rFonts w:ascii="Times New Roman" w:hAnsi="Times New Roman"/>
        </w:rPr>
        <w:t>—  гарантированная занятость (пожизненное назначение на должность);</w:t>
      </w:r>
    </w:p>
    <w:p w:rsidR="00210DA9" w:rsidRDefault="00210DA9" w:rsidP="00210DA9">
      <w:pPr>
        <w:pStyle w:val="a8"/>
        <w:ind w:firstLine="709"/>
        <w:jc w:val="both"/>
        <w:rPr>
          <w:rFonts w:ascii="Times New Roman" w:hAnsi="Times New Roman"/>
        </w:rPr>
      </w:pPr>
      <w:r>
        <w:rPr>
          <w:rFonts w:ascii="Times New Roman" w:hAnsi="Times New Roman"/>
        </w:rPr>
        <w:t>— принцип назначения на должность;</w:t>
      </w:r>
    </w:p>
    <w:p w:rsidR="00210DA9" w:rsidRDefault="00210DA9" w:rsidP="00210DA9">
      <w:pPr>
        <w:pStyle w:val="a8"/>
        <w:ind w:firstLine="709"/>
        <w:jc w:val="both"/>
        <w:rPr>
          <w:rFonts w:ascii="Times New Roman" w:hAnsi="Times New Roman"/>
        </w:rPr>
      </w:pPr>
      <w:r>
        <w:rPr>
          <w:rFonts w:ascii="Times New Roman" w:hAnsi="Times New Roman"/>
        </w:rPr>
        <w:t>— конкурсный отбор на государственную службу;</w:t>
      </w:r>
    </w:p>
    <w:p w:rsidR="00210DA9" w:rsidRDefault="00210DA9" w:rsidP="00210DA9">
      <w:pPr>
        <w:pStyle w:val="a8"/>
        <w:ind w:firstLine="709"/>
        <w:jc w:val="both"/>
        <w:rPr>
          <w:rFonts w:ascii="Times New Roman" w:hAnsi="Times New Roman"/>
        </w:rPr>
      </w:pPr>
      <w:r>
        <w:rPr>
          <w:rFonts w:ascii="Times New Roman" w:hAnsi="Times New Roman"/>
        </w:rPr>
        <w:t>— иерархическая подчиненность и субординация должностей;</w:t>
      </w:r>
    </w:p>
    <w:p w:rsidR="00210DA9" w:rsidRDefault="00210DA9" w:rsidP="00210DA9">
      <w:pPr>
        <w:pStyle w:val="a8"/>
        <w:ind w:firstLine="709"/>
        <w:jc w:val="both"/>
        <w:rPr>
          <w:rFonts w:ascii="Times New Roman" w:hAnsi="Times New Roman"/>
        </w:rPr>
      </w:pPr>
      <w:r>
        <w:rPr>
          <w:rFonts w:ascii="Times New Roman" w:hAnsi="Times New Roman"/>
        </w:rPr>
        <w:t>—  повышение в должности в зависимости от профессиональ</w:t>
      </w:r>
      <w:r>
        <w:rPr>
          <w:rFonts w:ascii="Times New Roman" w:hAnsi="Times New Roman"/>
        </w:rPr>
        <w:softHyphen/>
        <w:t>ных, личностных и морально-нравственных качеств с соответ</w:t>
      </w:r>
      <w:r>
        <w:rPr>
          <w:rFonts w:ascii="Times New Roman" w:hAnsi="Times New Roman"/>
        </w:rPr>
        <w:softHyphen/>
        <w:t>ствующим изменением уровня заработной платы;</w:t>
      </w:r>
    </w:p>
    <w:p w:rsidR="00210DA9" w:rsidRDefault="00210DA9" w:rsidP="00210DA9">
      <w:pPr>
        <w:pStyle w:val="a8"/>
        <w:ind w:firstLine="709"/>
        <w:jc w:val="both"/>
        <w:rPr>
          <w:rFonts w:ascii="Times New Roman" w:hAnsi="Times New Roman"/>
        </w:rPr>
      </w:pPr>
      <w:r>
        <w:rPr>
          <w:rFonts w:ascii="Times New Roman" w:hAnsi="Times New Roman"/>
        </w:rPr>
        <w:t>— регулярное проведение профессиональной подготовки;</w:t>
      </w:r>
    </w:p>
    <w:p w:rsidR="00210DA9" w:rsidRDefault="00210DA9" w:rsidP="00210DA9">
      <w:pPr>
        <w:pStyle w:val="a8"/>
        <w:ind w:firstLine="709"/>
        <w:jc w:val="both"/>
        <w:rPr>
          <w:rFonts w:ascii="Times New Roman" w:hAnsi="Times New Roman"/>
        </w:rPr>
      </w:pPr>
      <w:r>
        <w:rPr>
          <w:rFonts w:ascii="Times New Roman" w:hAnsi="Times New Roman"/>
        </w:rPr>
        <w:t>—  проверка эффективности деятельности путем проведения аттестации, сдачи квалификационных экзаменов и пр.;</w:t>
      </w:r>
    </w:p>
    <w:p w:rsidR="00210DA9" w:rsidRDefault="00210DA9" w:rsidP="00210DA9">
      <w:pPr>
        <w:pStyle w:val="a8"/>
        <w:ind w:firstLine="709"/>
        <w:jc w:val="both"/>
        <w:rPr>
          <w:rFonts w:ascii="Times New Roman" w:hAnsi="Times New Roman"/>
        </w:rPr>
      </w:pPr>
      <w:r>
        <w:rPr>
          <w:rFonts w:ascii="Times New Roman" w:hAnsi="Times New Roman"/>
        </w:rPr>
        <w:t>— государственное пенсионное обеспечение.</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Служебное продвижение служащих и процедуры замещения вакантных должностей регулируются правовыми актами, кото</w:t>
      </w:r>
      <w:r>
        <w:rPr>
          <w:rFonts w:ascii="Times New Roman" w:hAnsi="Times New Roman"/>
        </w:rPr>
        <w:softHyphen/>
        <w:t>рыми определяются статуо-чиновников, их служебные функции и задачи. В большинстве стран профессиональная деятельность государственных служащих регулируется не трудовым, а публич</w:t>
      </w:r>
      <w:r>
        <w:rPr>
          <w:rFonts w:ascii="Times New Roman" w:hAnsi="Times New Roman"/>
        </w:rPr>
        <w:softHyphen/>
        <w:t xml:space="preserve">ным правом, в котором наряду с </w:t>
      </w:r>
      <w:r>
        <w:rPr>
          <w:rFonts w:ascii="Times New Roman" w:hAnsi="Times New Roman"/>
        </w:rPr>
        <w:lastRenderedPageBreak/>
        <w:t>общегражданскими правами и обязанностями фиксируется особый социальный статус работни</w:t>
      </w:r>
      <w:r>
        <w:rPr>
          <w:rFonts w:ascii="Times New Roman" w:hAnsi="Times New Roman"/>
        </w:rPr>
        <w:softHyphen/>
        <w:t>ков органов государственного управления.</w:t>
      </w:r>
    </w:p>
    <w:p w:rsidR="00210DA9" w:rsidRDefault="00210DA9" w:rsidP="00210DA9">
      <w:pPr>
        <w:pStyle w:val="a8"/>
        <w:ind w:firstLine="709"/>
        <w:jc w:val="both"/>
        <w:rPr>
          <w:rFonts w:ascii="Times New Roman" w:hAnsi="Times New Roman"/>
        </w:rPr>
      </w:pPr>
      <w:r>
        <w:rPr>
          <w:rFonts w:ascii="Times New Roman" w:hAnsi="Times New Roman"/>
        </w:rPr>
        <w:t>В большинстве зарубежных стран к категории государственных служащих относятся работники, получающие заработную плату из государственного бюджета. Система государственной службы зарубежных стран имеет два уровня: в первый уровень входят так называемые публичные служащие (преподаватели вузов, учителя, врачи, работники государственных железных дорог, почты и пр.); второй уровень составляют непосредственно работники органов государственного управления — чиновники, работающие в ми</w:t>
      </w:r>
      <w:r>
        <w:rPr>
          <w:rFonts w:ascii="Times New Roman" w:hAnsi="Times New Roman"/>
        </w:rPr>
        <w:softHyphen/>
        <w:t>нистерствах и ведомствах. Статус каждой категории работников в разных странах различен, но при этом для чиновников законода</w:t>
      </w:r>
      <w:r>
        <w:rPr>
          <w:rFonts w:ascii="Times New Roman" w:hAnsi="Times New Roman"/>
        </w:rPr>
        <w:softHyphen/>
        <w:t>тельно установлены особые условия прохождения службы, более жесткие правила и ограничения.</w:t>
      </w:r>
    </w:p>
    <w:p w:rsidR="00210DA9" w:rsidRDefault="00210DA9" w:rsidP="00210DA9">
      <w:pPr>
        <w:pStyle w:val="a8"/>
        <w:ind w:firstLine="709"/>
        <w:jc w:val="both"/>
        <w:rPr>
          <w:rFonts w:ascii="Times New Roman" w:hAnsi="Times New Roman"/>
        </w:rPr>
      </w:pPr>
      <w:r>
        <w:rPr>
          <w:rFonts w:ascii="Times New Roman" w:hAnsi="Times New Roman"/>
        </w:rPr>
        <w:t xml:space="preserve">Так, в </w:t>
      </w:r>
      <w:r>
        <w:rPr>
          <w:rFonts w:ascii="Times New Roman" w:hAnsi="Times New Roman"/>
          <w:iCs/>
        </w:rPr>
        <w:t xml:space="preserve">Германии </w:t>
      </w:r>
      <w:r>
        <w:rPr>
          <w:rFonts w:ascii="Times New Roman" w:hAnsi="Times New Roman"/>
        </w:rPr>
        <w:t>под государственной службой понимается де</w:t>
      </w:r>
      <w:r>
        <w:rPr>
          <w:rFonts w:ascii="Times New Roman" w:hAnsi="Times New Roman"/>
        </w:rPr>
        <w:softHyphen/>
        <w:t>ятельность в целях решения общегосударственных задач управления. В институциональном плане это определенный круг лиц, выполнение которыми публичных функций составляет их специ</w:t>
      </w:r>
      <w:r>
        <w:rPr>
          <w:rFonts w:ascii="Times New Roman" w:hAnsi="Times New Roman"/>
        </w:rPr>
        <w:softHyphen/>
        <w:t>ализированную деятельность'.</w:t>
      </w:r>
    </w:p>
    <w:p w:rsidR="00210DA9" w:rsidRDefault="00210DA9" w:rsidP="00210DA9">
      <w:pPr>
        <w:pStyle w:val="a8"/>
        <w:ind w:firstLine="709"/>
        <w:jc w:val="both"/>
        <w:rPr>
          <w:rFonts w:ascii="Times New Roman" w:hAnsi="Times New Roman"/>
        </w:rPr>
      </w:pPr>
      <w:r>
        <w:rPr>
          <w:rFonts w:ascii="Times New Roman" w:hAnsi="Times New Roman"/>
        </w:rPr>
        <w:t>Государственные служащие делятся на чиновников (в том числе политических чиновников) и лиц наемного труда. По прин</w:t>
      </w:r>
      <w:r>
        <w:rPr>
          <w:rFonts w:ascii="Times New Roman" w:hAnsi="Times New Roman"/>
        </w:rPr>
        <w:softHyphen/>
        <w:t>ципу подчинения государственные служащие подразделяются на федеральных служащих (состоят в непосредственном подчинении федерации), чиновников земель и чиновников общины. По сроку нахождения на службе выделяются четыре категории работников: назначенные на испытательный срок, назначенные на неопреде</w:t>
      </w:r>
      <w:r>
        <w:rPr>
          <w:rFonts w:ascii="Times New Roman" w:hAnsi="Times New Roman"/>
        </w:rPr>
        <w:softHyphen/>
        <w:t>ленный срок (их могут уволить в любой момент), назначенные временно (например, бургомистры, военнослужащие), назначен</w:t>
      </w:r>
      <w:r>
        <w:rPr>
          <w:rFonts w:ascii="Times New Roman" w:hAnsi="Times New Roman"/>
        </w:rPr>
        <w:softHyphen/>
        <w:t>ные пожизненно (карьерные служащие). Для каждой категории работников существуют свои требования и полномочия.</w:t>
      </w:r>
    </w:p>
    <w:p w:rsidR="00210DA9" w:rsidRDefault="00210DA9" w:rsidP="00210DA9">
      <w:pPr>
        <w:pStyle w:val="a8"/>
        <w:ind w:firstLine="709"/>
        <w:jc w:val="both"/>
        <w:rPr>
          <w:rFonts w:ascii="Times New Roman" w:hAnsi="Times New Roman"/>
        </w:rPr>
      </w:pPr>
      <w:r>
        <w:rPr>
          <w:rFonts w:ascii="Times New Roman" w:hAnsi="Times New Roman"/>
        </w:rPr>
        <w:t xml:space="preserve">Во </w:t>
      </w:r>
      <w:r>
        <w:rPr>
          <w:rFonts w:ascii="Times New Roman" w:hAnsi="Times New Roman"/>
          <w:iCs/>
        </w:rPr>
        <w:t xml:space="preserve">Франции </w:t>
      </w:r>
      <w:r>
        <w:rPr>
          <w:rFonts w:ascii="Times New Roman" w:hAnsi="Times New Roman"/>
        </w:rPr>
        <w:t>к государственным служащим относятся лица, получающие жалованье из государственного бюджета. Это служа</w:t>
      </w:r>
      <w:r>
        <w:rPr>
          <w:rFonts w:ascii="Times New Roman" w:hAnsi="Times New Roman"/>
        </w:rPr>
        <w:softHyphen/>
        <w:t>щие центральной администрации и администрации регионов, де</w:t>
      </w:r>
      <w:r>
        <w:rPr>
          <w:rFonts w:ascii="Times New Roman" w:hAnsi="Times New Roman"/>
        </w:rPr>
        <w:softHyphen/>
        <w:t>партаментов и коммун. Государственными служащими считаются работники, принятые на работу по контракту, принятые на работу в государственное учреждение, работающие на государственных предприятиях. Конституция Французской Республики от 4 ок</w:t>
      </w:r>
      <w:r>
        <w:rPr>
          <w:rFonts w:ascii="Times New Roman" w:hAnsi="Times New Roman"/>
        </w:rPr>
        <w:softHyphen/>
        <w:t>тября 1958 г. закрепляет разделение компетенции парламента и правительства по разработке норм, касающихся чиновников</w:t>
      </w:r>
      <w:r>
        <w:rPr>
          <w:rFonts w:ascii="Times New Roman" w:hAnsi="Times New Roman"/>
          <w:vertAlign w:val="superscript"/>
        </w:rPr>
        <w:t>2</w:t>
      </w:r>
      <w:r>
        <w:rPr>
          <w:rFonts w:ascii="Times New Roman" w:hAnsi="Times New Roman"/>
        </w:rPr>
        <w:t>.</w:t>
      </w:r>
    </w:p>
    <w:p w:rsidR="00210DA9" w:rsidRDefault="00210DA9" w:rsidP="00210DA9">
      <w:pPr>
        <w:pStyle w:val="a8"/>
        <w:ind w:firstLine="709"/>
        <w:jc w:val="both"/>
        <w:rPr>
          <w:rFonts w:ascii="Times New Roman" w:hAnsi="Times New Roman"/>
        </w:rPr>
      </w:pPr>
      <w:r>
        <w:rPr>
          <w:rFonts w:ascii="Times New Roman" w:hAnsi="Times New Roman"/>
        </w:rPr>
        <w:t xml:space="preserve">В </w:t>
      </w:r>
      <w:r>
        <w:rPr>
          <w:rFonts w:ascii="Times New Roman" w:hAnsi="Times New Roman"/>
          <w:iCs/>
        </w:rPr>
        <w:t xml:space="preserve">Великобритании </w:t>
      </w:r>
      <w:r>
        <w:rPr>
          <w:rFonts w:ascii="Times New Roman" w:hAnsi="Times New Roman"/>
        </w:rPr>
        <w:t>государственными служащими являют</w:t>
      </w:r>
      <w:r>
        <w:rPr>
          <w:rFonts w:ascii="Times New Roman" w:hAnsi="Times New Roman"/>
        </w:rPr>
        <w:softHyphen/>
        <w:t>ся «гражданские слуги Короны». Это лица, состоящие на госу</w:t>
      </w:r>
      <w:r>
        <w:rPr>
          <w:rFonts w:ascii="Times New Roman" w:hAnsi="Times New Roman"/>
        </w:rPr>
        <w:softHyphen/>
        <w:t>дарственной службе в каком-либо министерстве или ведомстве, за исключением лиц, занимающих политические или судебные должности и получающих жалованье из бюджетных средств</w:t>
      </w:r>
      <w:r>
        <w:rPr>
          <w:rFonts w:ascii="Times New Roman" w:hAnsi="Times New Roman"/>
          <w:vertAlign w:val="superscript"/>
        </w:rPr>
        <w:t>3</w:t>
      </w:r>
      <w:r>
        <w:rPr>
          <w:rFonts w:ascii="Times New Roman" w:hAnsi="Times New Roman"/>
        </w:rPr>
        <w:t>. Все государственные служащие делятся на публичных служащих (служащие публичного сектора экономики) и гражданских (ра</w:t>
      </w:r>
      <w:r>
        <w:rPr>
          <w:rFonts w:ascii="Times New Roman" w:hAnsi="Times New Roman"/>
        </w:rPr>
        <w:softHyphen/>
        <w:t>ботающие в министерствах и ведомствах). При этом гражданские служащие делятся на постоянных (при наличии специального сертификата) и временных работников (для выполнения конк</w:t>
      </w:r>
      <w:r>
        <w:rPr>
          <w:rFonts w:ascii="Times New Roman" w:hAnsi="Times New Roman"/>
        </w:rPr>
        <w:softHyphen/>
        <w:t>ретной работы).</w:t>
      </w:r>
    </w:p>
    <w:p w:rsidR="00210DA9" w:rsidRDefault="00210DA9" w:rsidP="00210DA9">
      <w:pPr>
        <w:pStyle w:val="a8"/>
        <w:ind w:firstLine="709"/>
        <w:jc w:val="both"/>
        <w:rPr>
          <w:rFonts w:ascii="Times New Roman" w:hAnsi="Times New Roman"/>
        </w:rPr>
      </w:pPr>
      <w:r>
        <w:rPr>
          <w:rFonts w:ascii="Times New Roman" w:hAnsi="Times New Roman"/>
        </w:rPr>
        <w:t xml:space="preserve">В </w:t>
      </w:r>
      <w:r>
        <w:rPr>
          <w:rFonts w:ascii="Times New Roman" w:hAnsi="Times New Roman"/>
          <w:iCs/>
        </w:rPr>
        <w:t xml:space="preserve">США </w:t>
      </w:r>
      <w:r>
        <w:rPr>
          <w:rFonts w:ascii="Times New Roman" w:hAnsi="Times New Roman"/>
        </w:rPr>
        <w:t>государственным служащим в широком смысле сло</w:t>
      </w:r>
      <w:r>
        <w:rPr>
          <w:rFonts w:ascii="Times New Roman" w:hAnsi="Times New Roman"/>
        </w:rPr>
        <w:softHyphen/>
        <w:t>ва считается любое лицо, труд которого оплачивается из бюджета федерации, штата или местного органа власти. В целом в катего</w:t>
      </w:r>
      <w:r>
        <w:rPr>
          <w:rFonts w:ascii="Times New Roman" w:hAnsi="Times New Roman"/>
        </w:rPr>
        <w:softHyphen/>
        <w:t>рию государственных служащих включаются как должностные лица — вспомогательно-технический персонал, обеспечивающий реализацию государственно-властных полномочий, так и те, кто работает по найму в государственных учреждениях</w:t>
      </w:r>
      <w:r>
        <w:rPr>
          <w:rFonts w:ascii="Times New Roman" w:hAnsi="Times New Roman"/>
          <w:vertAlign w:val="superscript"/>
        </w:rPr>
        <w:t>1</w:t>
      </w:r>
      <w:r>
        <w:rPr>
          <w:rFonts w:ascii="Times New Roman" w:hAnsi="Times New Roman"/>
        </w:rPr>
        <w:t>. По сроку на</w:t>
      </w:r>
      <w:r>
        <w:rPr>
          <w:rFonts w:ascii="Times New Roman" w:hAnsi="Times New Roman"/>
        </w:rPr>
        <w:softHyphen/>
        <w:t>хождения государственные служащие делятся на карьерных слу</w:t>
      </w:r>
      <w:r>
        <w:rPr>
          <w:rFonts w:ascii="Times New Roman" w:hAnsi="Times New Roman"/>
        </w:rPr>
        <w:softHyphen/>
        <w:t>жащих; на служащих, нанимаемых на определенный срок (до трех лет); на служащих, нанимаемых на срок действия чрезвычайных обстоятельств (не более 18 месяцев); на государственных служа</w:t>
      </w:r>
      <w:r>
        <w:rPr>
          <w:rFonts w:ascii="Times New Roman" w:hAnsi="Times New Roman"/>
        </w:rPr>
        <w:softHyphen/>
        <w:t>щих на резервируемых должностях.</w:t>
      </w:r>
    </w:p>
    <w:p w:rsidR="00210DA9" w:rsidRDefault="00210DA9" w:rsidP="00210DA9">
      <w:pPr>
        <w:pStyle w:val="a8"/>
        <w:ind w:firstLine="709"/>
        <w:jc w:val="both"/>
        <w:rPr>
          <w:rFonts w:ascii="Times New Roman" w:hAnsi="Times New Roman"/>
          <w:b/>
          <w:bCs/>
        </w:rPr>
      </w:pPr>
    </w:p>
    <w:p w:rsidR="00210DA9" w:rsidRDefault="00210DA9" w:rsidP="00210DA9">
      <w:pPr>
        <w:pStyle w:val="a8"/>
        <w:ind w:firstLine="709"/>
        <w:jc w:val="center"/>
        <w:rPr>
          <w:rFonts w:ascii="Times New Roman" w:hAnsi="Times New Roman"/>
        </w:rPr>
      </w:pPr>
      <w:r>
        <w:rPr>
          <w:rFonts w:ascii="Times New Roman" w:hAnsi="Times New Roman"/>
          <w:b/>
          <w:bCs/>
        </w:rPr>
        <w:t>2. Технологии профессионально-должностного развития персонала</w:t>
      </w:r>
    </w:p>
    <w:p w:rsidR="00210DA9" w:rsidRDefault="00210DA9" w:rsidP="00210DA9">
      <w:pPr>
        <w:pStyle w:val="a8"/>
        <w:ind w:firstLine="709"/>
        <w:jc w:val="both"/>
        <w:rPr>
          <w:rFonts w:ascii="Times New Roman" w:hAnsi="Times New Roman"/>
        </w:rPr>
      </w:pPr>
      <w:r>
        <w:rPr>
          <w:rFonts w:ascii="Times New Roman" w:hAnsi="Times New Roman"/>
        </w:rPr>
        <w:t>Система профессионально-должностного развития государ</w:t>
      </w:r>
      <w:r>
        <w:rPr>
          <w:rFonts w:ascii="Times New Roman" w:hAnsi="Times New Roman"/>
        </w:rPr>
        <w:softHyphen/>
        <w:t>ственных служащих в зарубежных странах основывается на прин</w:t>
      </w:r>
      <w:r>
        <w:rPr>
          <w:rFonts w:ascii="Times New Roman" w:hAnsi="Times New Roman"/>
        </w:rPr>
        <w:softHyphen/>
        <w:t>ципах стабильности, беспартийности, беспристрастности и ло</w:t>
      </w:r>
      <w:r>
        <w:rPr>
          <w:rFonts w:ascii="Times New Roman" w:hAnsi="Times New Roman"/>
        </w:rPr>
        <w:softHyphen/>
        <w:t>яльности. Назначение претендентов на должность происходит после окончания учебного заведения и при условии успешной сдачи экзаменов независимой внепартийной государственной комиссии. Первичное назначение на должность рассматривается как назначение на государственную службу в целом, а не как на</w:t>
      </w:r>
      <w:r>
        <w:rPr>
          <w:rFonts w:ascii="Times New Roman" w:hAnsi="Times New Roman"/>
        </w:rPr>
        <w:softHyphen/>
        <w:t>значение в тот или иной государственный орган.</w:t>
      </w:r>
    </w:p>
    <w:p w:rsidR="00210DA9" w:rsidRDefault="00210DA9" w:rsidP="00210DA9">
      <w:pPr>
        <w:pStyle w:val="a8"/>
        <w:ind w:firstLine="709"/>
        <w:jc w:val="both"/>
        <w:rPr>
          <w:rFonts w:ascii="Times New Roman" w:hAnsi="Times New Roman"/>
        </w:rPr>
      </w:pPr>
      <w:r>
        <w:rPr>
          <w:rFonts w:ascii="Times New Roman" w:hAnsi="Times New Roman"/>
        </w:rPr>
        <w:t xml:space="preserve">В большинстве зарубежных стран чиновник назначается на низшую должность в служебной иерархии, получая повышение по службе в зависимости от стажа работы, уровня профессионализма и результативности деятельности. Ему гарантированы занятость, </w:t>
      </w:r>
      <w:r>
        <w:rPr>
          <w:rFonts w:ascii="Times New Roman" w:hAnsi="Times New Roman"/>
        </w:rPr>
        <w:lastRenderedPageBreak/>
        <w:t>соответствующие условия труда и комплекс мер социальной за</w:t>
      </w:r>
      <w:r>
        <w:rPr>
          <w:rFonts w:ascii="Times New Roman" w:hAnsi="Times New Roman"/>
        </w:rPr>
        <w:softHyphen/>
        <w:t>щиты. Размер заработной платы находится в зависимости от за</w:t>
      </w:r>
      <w:r>
        <w:rPr>
          <w:rFonts w:ascii="Times New Roman" w:hAnsi="Times New Roman"/>
        </w:rPr>
        <w:softHyphen/>
        <w:t>нимаемой должности. После окончания служебной карьеры по достижении пенсионного возраста чиновник получает гаранти</w:t>
      </w:r>
      <w:r>
        <w:rPr>
          <w:rFonts w:ascii="Times New Roman" w:hAnsi="Times New Roman"/>
        </w:rPr>
        <w:softHyphen/>
        <w:t>рованную пенсию и почетную отставку.</w:t>
      </w:r>
    </w:p>
    <w:p w:rsidR="00210DA9" w:rsidRDefault="00210DA9" w:rsidP="00210DA9">
      <w:pPr>
        <w:pStyle w:val="a8"/>
        <w:ind w:firstLine="709"/>
        <w:jc w:val="both"/>
        <w:rPr>
          <w:rFonts w:ascii="Times New Roman" w:hAnsi="Times New Roman"/>
        </w:rPr>
      </w:pPr>
      <w:r>
        <w:rPr>
          <w:rFonts w:ascii="Times New Roman" w:hAnsi="Times New Roman"/>
        </w:rPr>
        <w:t>Можно выделить различные модели организации профессио</w:t>
      </w:r>
      <w:r>
        <w:rPr>
          <w:rFonts w:ascii="Times New Roman" w:hAnsi="Times New Roman"/>
        </w:rPr>
        <w:softHyphen/>
        <w:t>нально-должностного продвижения государственных служащих.</w:t>
      </w:r>
    </w:p>
    <w:p w:rsidR="00210DA9" w:rsidRDefault="00210DA9" w:rsidP="00210DA9">
      <w:pPr>
        <w:pStyle w:val="a8"/>
        <w:ind w:firstLine="709"/>
        <w:jc w:val="both"/>
        <w:rPr>
          <w:rFonts w:ascii="Times New Roman" w:hAnsi="Times New Roman"/>
        </w:rPr>
      </w:pPr>
      <w:r>
        <w:rPr>
          <w:rFonts w:ascii="Times New Roman" w:hAnsi="Times New Roman"/>
        </w:rPr>
        <w:t xml:space="preserve">В </w:t>
      </w:r>
      <w:r>
        <w:rPr>
          <w:rFonts w:ascii="Times New Roman" w:hAnsi="Times New Roman"/>
          <w:iCs/>
        </w:rPr>
        <w:t xml:space="preserve">романо-германской (европейской) модели </w:t>
      </w:r>
      <w:r>
        <w:rPr>
          <w:rFonts w:ascii="Times New Roman" w:hAnsi="Times New Roman"/>
        </w:rPr>
        <w:t>основным принципом профессиональной деятельности является принцип карьеры, подразумевающий последовательное (карьерное) замещение ва</w:t>
      </w:r>
      <w:r>
        <w:rPr>
          <w:rFonts w:ascii="Times New Roman" w:hAnsi="Times New Roman"/>
        </w:rPr>
        <w:softHyphen/>
        <w:t>кантных должностей. При этом зачисление происходит только на начальную должность в служебной иерархии. Служебная карьера чиновника зависит от результатов его деятельности, оцениваемых в форме профессиональных (квалификационных) экзаменов.</w:t>
      </w:r>
    </w:p>
    <w:p w:rsidR="00210DA9" w:rsidRDefault="00210DA9" w:rsidP="00210DA9">
      <w:pPr>
        <w:pStyle w:val="a8"/>
        <w:ind w:firstLine="709"/>
        <w:jc w:val="both"/>
        <w:rPr>
          <w:rFonts w:ascii="Times New Roman" w:hAnsi="Times New Roman"/>
        </w:rPr>
      </w:pPr>
      <w:r>
        <w:rPr>
          <w:rFonts w:ascii="Times New Roman" w:hAnsi="Times New Roman"/>
          <w:iCs/>
        </w:rPr>
        <w:t xml:space="preserve">Англосаксонская (английская) модель </w:t>
      </w:r>
      <w:r>
        <w:rPr>
          <w:rFonts w:ascii="Times New Roman" w:hAnsi="Times New Roman"/>
        </w:rPr>
        <w:t>построена на принципах «свободного входа» и «открытых дверей», при котором возможно замещение вакантных должностей лицами, ранее не работавшими в системе государственной службы. Существует система карьерно</w:t>
      </w:r>
      <w:r>
        <w:rPr>
          <w:rFonts w:ascii="Times New Roman" w:hAnsi="Times New Roman"/>
        </w:rPr>
        <w:softHyphen/>
        <w:t>го продвижения (принцип «заслуг»), и одновременно допускается прием на работу в порядке «патронажа» («личного покровитель</w:t>
      </w:r>
      <w:r>
        <w:rPr>
          <w:rFonts w:ascii="Times New Roman" w:hAnsi="Times New Roman"/>
        </w:rPr>
        <w:softHyphen/>
        <w:t>ства»). Служащий нанимается на конкретную должность, может ее оставить по своему желанию и имеет право свободно переме</w:t>
      </w:r>
      <w:r>
        <w:rPr>
          <w:rFonts w:ascii="Times New Roman" w:hAnsi="Times New Roman"/>
        </w:rPr>
        <w:softHyphen/>
        <w:t>щаться между общественным и частным секторами.</w:t>
      </w:r>
    </w:p>
    <w:p w:rsidR="00210DA9" w:rsidRDefault="00210DA9" w:rsidP="00210DA9">
      <w:pPr>
        <w:pStyle w:val="a8"/>
        <w:ind w:firstLine="709"/>
        <w:jc w:val="both"/>
        <w:rPr>
          <w:rFonts w:ascii="Times New Roman" w:hAnsi="Times New Roman"/>
        </w:rPr>
      </w:pPr>
      <w:r>
        <w:rPr>
          <w:rFonts w:ascii="Times New Roman" w:hAnsi="Times New Roman"/>
        </w:rPr>
        <w:t xml:space="preserve">Так, </w:t>
      </w:r>
      <w:r>
        <w:rPr>
          <w:rFonts w:ascii="Times New Roman" w:hAnsi="Times New Roman"/>
          <w:iCs/>
        </w:rPr>
        <w:t>система управления персоналом государственной служ</w:t>
      </w:r>
      <w:r>
        <w:rPr>
          <w:rFonts w:ascii="Times New Roman" w:hAnsi="Times New Roman"/>
          <w:iCs/>
        </w:rPr>
        <w:softHyphen/>
        <w:t xml:space="preserve">бы ФРГ </w:t>
      </w:r>
      <w:r>
        <w:rPr>
          <w:rFonts w:ascii="Times New Roman" w:hAnsi="Times New Roman"/>
        </w:rPr>
        <w:t>определяется существующей «карьерной» организаци</w:t>
      </w:r>
      <w:r>
        <w:rPr>
          <w:rFonts w:ascii="Times New Roman" w:hAnsi="Times New Roman"/>
        </w:rPr>
        <w:softHyphen/>
        <w:t>ей государственной службы. В Основном законе ФРГ, в законах о чиновниках и изданных на основе этих законов положениях о служебных рангах закрепляются основные принципы отбора и продвижения по службе — пригодность, способность и професси</w:t>
      </w:r>
      <w:r>
        <w:rPr>
          <w:rFonts w:ascii="Times New Roman" w:hAnsi="Times New Roman"/>
        </w:rPr>
        <w:softHyphen/>
        <w:t>ональная квалификация.</w:t>
      </w:r>
    </w:p>
    <w:p w:rsidR="00210DA9" w:rsidRDefault="00210DA9" w:rsidP="00210DA9">
      <w:pPr>
        <w:pStyle w:val="a8"/>
        <w:ind w:firstLine="709"/>
        <w:jc w:val="both"/>
        <w:rPr>
          <w:rFonts w:ascii="Times New Roman" w:hAnsi="Times New Roman"/>
        </w:rPr>
      </w:pPr>
      <w:r>
        <w:rPr>
          <w:rFonts w:ascii="Times New Roman" w:hAnsi="Times New Roman"/>
        </w:rPr>
        <w:t>Единство системы управления персоналом государственной службы Германии обеспечивается общей для всех уровней систе</w:t>
      </w:r>
      <w:r>
        <w:rPr>
          <w:rFonts w:ascii="Times New Roman" w:hAnsi="Times New Roman"/>
        </w:rPr>
        <w:softHyphen/>
        <w:t>мой званий и чинов, едиными правилами прохождения службы, перечнями прав, обязанностей, ограничений и гарантий, пенси</w:t>
      </w:r>
      <w:r>
        <w:rPr>
          <w:rFonts w:ascii="Times New Roman" w:hAnsi="Times New Roman"/>
        </w:rPr>
        <w:softHyphen/>
        <w:t>онного обеспечения и оплаты труда</w:t>
      </w:r>
      <w:r>
        <w:rPr>
          <w:rFonts w:ascii="Times New Roman" w:hAnsi="Times New Roman"/>
          <w:vertAlign w:val="superscript"/>
        </w:rPr>
        <w:t>1</w:t>
      </w:r>
      <w:r>
        <w:rPr>
          <w:rFonts w:ascii="Times New Roman" w:hAnsi="Times New Roman"/>
        </w:rPr>
        <w:t>.</w:t>
      </w:r>
    </w:p>
    <w:p w:rsidR="00210DA9" w:rsidRDefault="00210DA9" w:rsidP="00210DA9">
      <w:pPr>
        <w:pStyle w:val="a8"/>
        <w:ind w:firstLine="709"/>
        <w:jc w:val="both"/>
        <w:rPr>
          <w:rFonts w:ascii="Times New Roman" w:hAnsi="Times New Roman"/>
        </w:rPr>
      </w:pPr>
      <w:r>
        <w:rPr>
          <w:rFonts w:ascii="Times New Roman" w:hAnsi="Times New Roman"/>
        </w:rPr>
        <w:t>Зачисление на государственную службу происходит на конкурс</w:t>
      </w:r>
      <w:r>
        <w:rPr>
          <w:rFonts w:ascii="Times New Roman" w:hAnsi="Times New Roman"/>
        </w:rPr>
        <w:softHyphen/>
        <w:t>ной основе после сдачи специального экзамена. В соответствии с законом «О систематизации служебного права» чиновник может быть назначен пожизненно, на испытательный срок, до момента отзыва, на время или в качестве почетного чиновника. Назначение на должность и прохождение государственной службы чиновника</w:t>
      </w:r>
      <w:r>
        <w:rPr>
          <w:rFonts w:ascii="Times New Roman" w:hAnsi="Times New Roman"/>
        </w:rPr>
        <w:softHyphen/>
        <w:t>ми основывается на полученном профессиональном образовании. В целом в системе государственной службы ФРГ существуют четыре уровня службы: простая (низшая), средняя, повышенная и высшая. В пределах каждого уровня государственным служащим присваиваются служебные ранги. Служебный ранг охватывает все должности одной и той же сферы деятельности, предполагающей одинаковую подготовку и профессиональное образование (всего 16 рангов). Доступ к тому или иному служебному рангу и назначе</w:t>
      </w:r>
      <w:r>
        <w:rPr>
          <w:rFonts w:ascii="Times New Roman" w:hAnsi="Times New Roman"/>
        </w:rPr>
        <w:softHyphen/>
        <w:t>ние на государственную должность зависят от уровня профессио</w:t>
      </w:r>
      <w:r>
        <w:rPr>
          <w:rFonts w:ascii="Times New Roman" w:hAnsi="Times New Roman"/>
        </w:rPr>
        <w:softHyphen/>
        <w:t>нальной квалификации чиновника.</w:t>
      </w:r>
    </w:p>
    <w:p w:rsidR="00210DA9" w:rsidRDefault="00210DA9" w:rsidP="00210DA9">
      <w:pPr>
        <w:pStyle w:val="a8"/>
        <w:ind w:firstLine="709"/>
        <w:jc w:val="both"/>
        <w:rPr>
          <w:rFonts w:ascii="Times New Roman" w:hAnsi="Times New Roman"/>
        </w:rPr>
      </w:pPr>
      <w:r>
        <w:rPr>
          <w:rFonts w:ascii="Times New Roman" w:hAnsi="Times New Roman"/>
        </w:rPr>
        <w:t>Немецкая система должностного продвижения основывается на принципе постоянного развития профессионализма. Процесс проверки профессиональных знаний и результатов работы проис</w:t>
      </w:r>
      <w:r>
        <w:rPr>
          <w:rFonts w:ascii="Times New Roman" w:hAnsi="Times New Roman"/>
        </w:rPr>
        <w:softHyphen/>
        <w:t>ходит в форме профессионального экзамена не реже чем раз в 5 лет, а также в случае личной или служебной необходимости. Со</w:t>
      </w:r>
      <w:r>
        <w:rPr>
          <w:rFonts w:ascii="Times New Roman" w:hAnsi="Times New Roman"/>
        </w:rPr>
        <w:softHyphen/>
        <w:t>гласно положениям специального документа «Порядок прохож</w:t>
      </w:r>
      <w:r>
        <w:rPr>
          <w:rFonts w:ascii="Times New Roman" w:hAnsi="Times New Roman"/>
        </w:rPr>
        <w:softHyphen/>
        <w:t>дения государственной службы федеральными чиновниками», квалификационная оценка должна учитывать также духовно-нравственные качества человека, его характер, образовательный уровень, работоспособность, социальное поведение. Оценка, по</w:t>
      </w:r>
      <w:r>
        <w:rPr>
          <w:rFonts w:ascii="Times New Roman" w:hAnsi="Times New Roman"/>
        </w:rPr>
        <w:softHyphen/>
        <w:t>лученная на экзамене, доводится до сведения чиновника, обсуж</w:t>
      </w:r>
      <w:r>
        <w:rPr>
          <w:rFonts w:ascii="Times New Roman" w:hAnsi="Times New Roman"/>
        </w:rPr>
        <w:softHyphen/>
        <w:t>дается с ним, причем это обсуждение фиксируется в письменном виде и приобщается к личному делу. При этом полученная оцен</w:t>
      </w:r>
      <w:r>
        <w:rPr>
          <w:rFonts w:ascii="Times New Roman" w:hAnsi="Times New Roman"/>
        </w:rPr>
        <w:softHyphen/>
        <w:t>ка наряду с общими результатами экзамена является служебной информацией и не подлежит публичному обсуждению. От проце</w:t>
      </w:r>
      <w:r>
        <w:rPr>
          <w:rFonts w:ascii="Times New Roman" w:hAnsi="Times New Roman"/>
        </w:rPr>
        <w:softHyphen/>
        <w:t>дуры регулярной сдачи квалификационного экзамена освобожда</w:t>
      </w:r>
      <w:r>
        <w:rPr>
          <w:rFonts w:ascii="Times New Roman" w:hAnsi="Times New Roman"/>
        </w:rPr>
        <w:softHyphen/>
        <w:t>ются лица, достигшие 50 лет.</w:t>
      </w:r>
    </w:p>
    <w:p w:rsidR="00210DA9" w:rsidRDefault="00210DA9" w:rsidP="00210DA9">
      <w:pPr>
        <w:pStyle w:val="a8"/>
        <w:ind w:firstLine="709"/>
        <w:jc w:val="both"/>
        <w:rPr>
          <w:rFonts w:ascii="Times New Roman" w:hAnsi="Times New Roman"/>
        </w:rPr>
      </w:pPr>
      <w:r>
        <w:rPr>
          <w:rFonts w:ascii="Times New Roman" w:hAnsi="Times New Roman"/>
        </w:rPr>
        <w:t>Таким образом, в Германии перспектива продвижения по службе и карьерный рост рассматриваются как важнейший эле</w:t>
      </w:r>
      <w:r>
        <w:rPr>
          <w:rFonts w:ascii="Times New Roman" w:hAnsi="Times New Roman"/>
        </w:rPr>
        <w:softHyphen/>
        <w:t>мент мотивации, ориентированный на повышение общественно</w:t>
      </w:r>
      <w:r>
        <w:rPr>
          <w:rFonts w:ascii="Times New Roman" w:hAnsi="Times New Roman"/>
        </w:rPr>
        <w:softHyphen/>
        <w:t>го престижа и улучшение материального положения государствен</w:t>
      </w:r>
      <w:r>
        <w:rPr>
          <w:rFonts w:ascii="Times New Roman" w:hAnsi="Times New Roman"/>
        </w:rPr>
        <w:softHyphen/>
        <w:t>ных служащих. Карьера чиновника основывается на принципе периодического служебного продвижения. При этом особым ус</w:t>
      </w:r>
      <w:r>
        <w:rPr>
          <w:rFonts w:ascii="Times New Roman" w:hAnsi="Times New Roman"/>
        </w:rPr>
        <w:softHyphen/>
        <w:t>ловием для повышения в должности является сдача специально</w:t>
      </w:r>
      <w:r>
        <w:rPr>
          <w:rFonts w:ascii="Times New Roman" w:hAnsi="Times New Roman"/>
        </w:rPr>
        <w:softHyphen/>
        <w:t>го экзамена. Назначение «людей со стороны» возможно только в ограниченном объеме, после того как независимые инстанции (комитеты по кадровым вопросам) определят их квалификацию.</w:t>
      </w:r>
    </w:p>
    <w:p w:rsidR="00210DA9" w:rsidRDefault="00210DA9" w:rsidP="00210DA9">
      <w:pPr>
        <w:pStyle w:val="a8"/>
        <w:ind w:firstLine="709"/>
        <w:jc w:val="both"/>
        <w:rPr>
          <w:rFonts w:ascii="Times New Roman" w:hAnsi="Times New Roman"/>
        </w:rPr>
      </w:pPr>
      <w:r>
        <w:rPr>
          <w:rFonts w:ascii="Times New Roman" w:hAnsi="Times New Roman"/>
          <w:iCs/>
        </w:rPr>
        <w:lastRenderedPageBreak/>
        <w:t xml:space="preserve">Система управления персоналом государственной службы Французской Республики </w:t>
      </w:r>
      <w:r>
        <w:rPr>
          <w:rFonts w:ascii="Times New Roman" w:hAnsi="Times New Roman"/>
        </w:rPr>
        <w:t>также основана на принципах карьеры. Французская государственная служба — это закрытая и регла</w:t>
      </w:r>
      <w:r>
        <w:rPr>
          <w:rFonts w:ascii="Times New Roman" w:hAnsi="Times New Roman"/>
        </w:rPr>
        <w:softHyphen/>
        <w:t>ментированная система администрирования. Служащий, полу</w:t>
      </w:r>
      <w:r>
        <w:rPr>
          <w:rFonts w:ascii="Times New Roman" w:hAnsi="Times New Roman"/>
        </w:rPr>
        <w:softHyphen/>
        <w:t>чивший специальную подготовку, поднимается по служебной лестнице в соответствии с определенными правовыми нормами служебного продвижения.</w:t>
      </w:r>
    </w:p>
    <w:p w:rsidR="00210DA9" w:rsidRDefault="00210DA9" w:rsidP="00210DA9">
      <w:pPr>
        <w:pStyle w:val="a8"/>
        <w:ind w:firstLine="709"/>
        <w:jc w:val="both"/>
        <w:rPr>
          <w:rFonts w:ascii="Times New Roman" w:hAnsi="Times New Roman"/>
        </w:rPr>
      </w:pPr>
      <w:r>
        <w:rPr>
          <w:rFonts w:ascii="Times New Roman" w:hAnsi="Times New Roman"/>
        </w:rPr>
        <w:t>Во Франции государственные служащие принимаются на ра</w:t>
      </w:r>
      <w:r>
        <w:rPr>
          <w:rFonts w:ascii="Times New Roman" w:hAnsi="Times New Roman"/>
        </w:rPr>
        <w:softHyphen/>
        <w:t>боту по конкурсу, в соответствии с принципом равного доступа к государственной службе. Конкурсы включают письменные эк</w:t>
      </w:r>
      <w:r>
        <w:rPr>
          <w:rFonts w:ascii="Times New Roman" w:hAnsi="Times New Roman"/>
        </w:rPr>
        <w:softHyphen/>
        <w:t>замены, устные собеседования, оценку профессиональных и де</w:t>
      </w:r>
      <w:r>
        <w:rPr>
          <w:rFonts w:ascii="Times New Roman" w:hAnsi="Times New Roman"/>
        </w:rPr>
        <w:softHyphen/>
        <w:t>ловых способностей кандидатов. Существует три основных вида проведения конкурсов: «внешний» конкурс для лиц, имеющих определенные дипломы и сдавших экзамен; «внутренний» кон</w:t>
      </w:r>
      <w:r>
        <w:rPr>
          <w:rFonts w:ascii="Times New Roman" w:hAnsi="Times New Roman"/>
        </w:rPr>
        <w:softHyphen/>
        <w:t>курс для чиновников, имеющих стаж государственной службы; «смешанный» конкурс, совмещающий два предыдущих.</w:t>
      </w:r>
    </w:p>
    <w:p w:rsidR="00210DA9" w:rsidRDefault="00210DA9" w:rsidP="00210DA9">
      <w:pPr>
        <w:pStyle w:val="a8"/>
        <w:ind w:firstLine="709"/>
        <w:jc w:val="both"/>
        <w:rPr>
          <w:rFonts w:ascii="Times New Roman" w:hAnsi="Times New Roman"/>
        </w:rPr>
      </w:pPr>
      <w:r>
        <w:rPr>
          <w:rFonts w:ascii="Times New Roman" w:hAnsi="Times New Roman"/>
        </w:rPr>
        <w:t>Конкурс проводит независимый коллегиальный орган — жюри, которое классифицирует кандидатов по их заслугам для последу</w:t>
      </w:r>
      <w:r>
        <w:rPr>
          <w:rFonts w:ascii="Times New Roman" w:hAnsi="Times New Roman"/>
        </w:rPr>
        <w:softHyphen/>
        <w:t>ющего назначения на должности и дает рекомендацию для заня</w:t>
      </w:r>
      <w:r>
        <w:rPr>
          <w:rFonts w:ascii="Times New Roman" w:hAnsi="Times New Roman"/>
        </w:rPr>
        <w:softHyphen/>
        <w:t>тия вакантной должности. Внеконкурсное занятие должностей касается руководящих (политических) постов, должностей, поя</w:t>
      </w:r>
      <w:r>
        <w:rPr>
          <w:rFonts w:ascii="Times New Roman" w:hAnsi="Times New Roman"/>
        </w:rPr>
        <w:softHyphen/>
        <w:t>вившихся в результате создания нового государственного органа, а также должностей вспомогательных категорий. Результаты кон</w:t>
      </w:r>
      <w:r>
        <w:rPr>
          <w:rFonts w:ascii="Times New Roman" w:hAnsi="Times New Roman"/>
        </w:rPr>
        <w:softHyphen/>
        <w:t>курсов должны быть преданы гласности, при этом любое назна</w:t>
      </w:r>
      <w:r>
        <w:rPr>
          <w:rFonts w:ascii="Times New Roman" w:hAnsi="Times New Roman"/>
        </w:rPr>
        <w:softHyphen/>
        <w:t>чение, повышение или отставка могут быть обжалованы в админи</w:t>
      </w:r>
      <w:r>
        <w:rPr>
          <w:rFonts w:ascii="Times New Roman" w:hAnsi="Times New Roman"/>
        </w:rPr>
        <w:softHyphen/>
        <w:t>стративном суде.</w:t>
      </w:r>
    </w:p>
    <w:p w:rsidR="00210DA9" w:rsidRDefault="00210DA9" w:rsidP="00210DA9">
      <w:pPr>
        <w:pStyle w:val="a8"/>
        <w:ind w:firstLine="709"/>
        <w:jc w:val="both"/>
        <w:rPr>
          <w:rFonts w:ascii="Times New Roman" w:hAnsi="Times New Roman"/>
        </w:rPr>
      </w:pPr>
    </w:p>
    <w:p w:rsidR="00210DA9" w:rsidRDefault="00210DA9" w:rsidP="00210DA9">
      <w:pPr>
        <w:pStyle w:val="a8"/>
        <w:ind w:firstLine="709"/>
        <w:jc w:val="both"/>
        <w:rPr>
          <w:rFonts w:ascii="Times New Roman" w:hAnsi="Times New Roman"/>
        </w:rPr>
      </w:pPr>
      <w:r>
        <w:rPr>
          <w:rFonts w:ascii="Times New Roman" w:hAnsi="Times New Roman"/>
        </w:rPr>
        <w:t>Профессионально-должностное продвижение по службе происходит путем занятия вакантной должности и повышения в чине. Государственный служащий принимается на иерархиче</w:t>
      </w:r>
      <w:r>
        <w:rPr>
          <w:rFonts w:ascii="Times New Roman" w:hAnsi="Times New Roman"/>
        </w:rPr>
        <w:softHyphen/>
        <w:t xml:space="preserve">скую ступень категориий А, В, С, </w:t>
      </w:r>
      <w:r>
        <w:rPr>
          <w:rFonts w:ascii="Times New Roman" w:hAnsi="Times New Roman"/>
          <w:lang w:val="en-US"/>
        </w:rPr>
        <w:t>D</w:t>
      </w:r>
      <w:r>
        <w:rPr>
          <w:rFonts w:ascii="Times New Roman" w:hAnsi="Times New Roman"/>
        </w:rPr>
        <w:t xml:space="preserve"> и входит в корпус, включаю</w:t>
      </w:r>
      <w:r>
        <w:rPr>
          <w:rFonts w:ascii="Times New Roman" w:hAnsi="Times New Roman"/>
        </w:rPr>
        <w:softHyphen/>
        <w:t>щий множество рангов</w:t>
      </w:r>
      <w:r>
        <w:rPr>
          <w:rFonts w:ascii="Times New Roman" w:hAnsi="Times New Roman"/>
          <w:vertAlign w:val="superscript"/>
        </w:rPr>
        <w:t>1</w:t>
      </w:r>
      <w:r>
        <w:rPr>
          <w:rFonts w:ascii="Times New Roman" w:hAnsi="Times New Roman"/>
        </w:rPr>
        <w:t>. Законодательством Франции установле</w:t>
      </w:r>
      <w:r>
        <w:rPr>
          <w:rFonts w:ascii="Times New Roman" w:hAnsi="Times New Roman"/>
        </w:rPr>
        <w:softHyphen/>
        <w:t>на единая классификация персонала, должностей и чинов как для центральной государственной службы, так и для местной службы. Чиновник имеет право перейти из центральной государственной службы в местную службу с сохранением своего должностного положения.</w:t>
      </w:r>
    </w:p>
    <w:p w:rsidR="00210DA9" w:rsidRDefault="00210DA9" w:rsidP="00210DA9">
      <w:pPr>
        <w:pStyle w:val="a8"/>
        <w:ind w:firstLine="709"/>
        <w:jc w:val="both"/>
        <w:rPr>
          <w:rFonts w:ascii="Times New Roman" w:hAnsi="Times New Roman"/>
          <w:lang w:eastAsia="ru-RU"/>
        </w:rPr>
      </w:pPr>
      <w:r>
        <w:rPr>
          <w:rFonts w:ascii="Times New Roman" w:hAnsi="Times New Roman"/>
        </w:rPr>
        <w:t>Чиновник может быть назначен на любую должность, соответ</w:t>
      </w:r>
      <w:r>
        <w:rPr>
          <w:rFonts w:ascii="Times New Roman" w:hAnsi="Times New Roman"/>
        </w:rPr>
        <w:softHyphen/>
        <w:t>ствующую присвоенному ему рангу. Вопрос о назначении при</w:t>
      </w:r>
      <w:r>
        <w:rPr>
          <w:rFonts w:ascii="Times New Roman" w:hAnsi="Times New Roman"/>
        </w:rPr>
        <w:softHyphen/>
        <w:t>нимает руководитель государственного органа. Продвижение по службе может заключаться либо в повышении жалованья без из</w:t>
      </w:r>
      <w:r>
        <w:rPr>
          <w:rFonts w:ascii="Times New Roman" w:hAnsi="Times New Roman"/>
        </w:rPr>
        <w:softHyphen/>
        <w:t xml:space="preserve">менения должностного статуса, либо в переводе в более высокий класс. Законодательно установлен средний срок нахождения в </w:t>
      </w:r>
      <w:r>
        <w:rPr>
          <w:rFonts w:ascii="Times New Roman" w:hAnsi="Times New Roman"/>
          <w:lang w:eastAsia="ru-RU"/>
        </w:rPr>
        <w:t>каждом ранге. При этом существенную роль играет система оценки профессиональной деятельности чиновника.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Во Франции существует различие между </w:t>
      </w:r>
      <w:r>
        <w:rPr>
          <w:rFonts w:ascii="Times New Roman" w:hAnsi="Times New Roman"/>
          <w:iCs/>
          <w:lang w:eastAsia="ru-RU"/>
        </w:rPr>
        <w:t xml:space="preserve">обычной </w:t>
      </w:r>
      <w:r>
        <w:rPr>
          <w:rFonts w:ascii="Times New Roman" w:hAnsi="Times New Roman"/>
          <w:lang w:eastAsia="ru-RU"/>
        </w:rPr>
        <w:t xml:space="preserve">и </w:t>
      </w:r>
      <w:r>
        <w:rPr>
          <w:rFonts w:ascii="Times New Roman" w:hAnsi="Times New Roman"/>
          <w:iCs/>
          <w:lang w:eastAsia="ru-RU"/>
        </w:rPr>
        <w:t>исключи</w:t>
      </w:r>
      <w:r>
        <w:rPr>
          <w:rFonts w:ascii="Times New Roman" w:hAnsi="Times New Roman"/>
          <w:iCs/>
          <w:lang w:eastAsia="ru-RU"/>
        </w:rPr>
        <w:softHyphen/>
        <w:t xml:space="preserve">тельной карьерой. </w:t>
      </w:r>
      <w:r>
        <w:rPr>
          <w:rFonts w:ascii="Times New Roman" w:hAnsi="Times New Roman"/>
          <w:lang w:eastAsia="ru-RU"/>
        </w:rPr>
        <w:t>Исключительная карьера предполагает уско</w:t>
      </w:r>
      <w:r>
        <w:rPr>
          <w:rFonts w:ascii="Times New Roman" w:hAnsi="Times New Roman"/>
          <w:lang w:eastAsia="ru-RU"/>
        </w:rPr>
        <w:softHyphen/>
        <w:t>ренное продвижение в классе или в ранге внутри класса. В этом случае чиновникам предоставляют возможность подготовки к эк</w:t>
      </w:r>
      <w:r>
        <w:rPr>
          <w:rFonts w:ascii="Times New Roman" w:hAnsi="Times New Roman"/>
          <w:lang w:eastAsia="ru-RU"/>
        </w:rPr>
        <w:softHyphen/>
        <w:t>заменам, резервируют вакантные должности, проводят специаль</w:t>
      </w:r>
      <w:r>
        <w:rPr>
          <w:rFonts w:ascii="Times New Roman" w:hAnsi="Times New Roman"/>
          <w:lang w:eastAsia="ru-RU"/>
        </w:rPr>
        <w:softHyphen/>
        <w:t>ные экзамены. Продвижение по исключительной карьере проис</w:t>
      </w:r>
      <w:r>
        <w:rPr>
          <w:rFonts w:ascii="Times New Roman" w:hAnsi="Times New Roman"/>
          <w:lang w:eastAsia="ru-RU"/>
        </w:rPr>
        <w:softHyphen/>
        <w:t>ходит при назначении на службу в международные организации, при занятии правительственных должностей, в случае избрания в выборное учреждение или в профессиональный союз. При этом за чиновниками сохраняется право на служебное продвижение в системе обычной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случае болезни, получения дополнительного образования, временного изменения сферы профессиональной деятельности происходит </w:t>
      </w:r>
      <w:r>
        <w:rPr>
          <w:rFonts w:ascii="Times New Roman" w:hAnsi="Times New Roman"/>
          <w:iCs/>
          <w:lang w:eastAsia="ru-RU"/>
        </w:rPr>
        <w:t xml:space="preserve">резервирование службы. </w:t>
      </w:r>
      <w:r>
        <w:rPr>
          <w:rFonts w:ascii="Times New Roman" w:hAnsi="Times New Roman"/>
          <w:lang w:eastAsia="ru-RU"/>
        </w:rPr>
        <w:t>В этом случае чиновник, на</w:t>
      </w:r>
      <w:r>
        <w:rPr>
          <w:rFonts w:ascii="Times New Roman" w:hAnsi="Times New Roman"/>
          <w:lang w:eastAsia="ru-RU"/>
        </w:rPr>
        <w:softHyphen/>
        <w:t>ходясь в резерве, лишается жалованья, стажа работы, но сохраня</w:t>
      </w:r>
      <w:r>
        <w:rPr>
          <w:rFonts w:ascii="Times New Roman" w:hAnsi="Times New Roman"/>
          <w:lang w:eastAsia="ru-RU"/>
        </w:rPr>
        <w:softHyphen/>
        <w:t>ет право на восстановление своего положения в прежнем статусе.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французская система профессионально-долж</w:t>
      </w:r>
      <w:r>
        <w:rPr>
          <w:rFonts w:ascii="Times New Roman" w:hAnsi="Times New Roman"/>
          <w:lang w:eastAsia="ru-RU"/>
        </w:rPr>
        <w:softHyphen/>
        <w:t>ностного продвижения относится к карьерной системе. Про</w:t>
      </w:r>
      <w:r>
        <w:rPr>
          <w:rFonts w:ascii="Times New Roman" w:hAnsi="Times New Roman"/>
          <w:lang w:eastAsia="ru-RU"/>
        </w:rPr>
        <w:softHyphen/>
        <w:t>фессиональная деятельность чиновника проходит в том государ</w:t>
      </w:r>
      <w:r>
        <w:rPr>
          <w:rFonts w:ascii="Times New Roman" w:hAnsi="Times New Roman"/>
          <w:lang w:eastAsia="ru-RU"/>
        </w:rPr>
        <w:softHyphen/>
        <w:t>ственном органе, куда он был назначен на должность. Государство гарантирует чиновнику пожизненную занятость и карьерный рост в зависимости от результатов его профессиональной деятельнос</w:t>
      </w:r>
      <w:r>
        <w:rPr>
          <w:rFonts w:ascii="Times New Roman" w:hAnsi="Times New Roman"/>
          <w:lang w:eastAsia="ru-RU"/>
        </w:rPr>
        <w:softHyphen/>
        <w:t>ти. Переход из одного служебного ранга в другой происходит с учетом трудового стажа, в зависимости от личных заслуг и про</w:t>
      </w:r>
      <w:r>
        <w:rPr>
          <w:rFonts w:ascii="Times New Roman" w:hAnsi="Times New Roman"/>
          <w:lang w:eastAsia="ru-RU"/>
        </w:rPr>
        <w:softHyphen/>
        <w:t>фессиональной компетентности работника.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Система управления персоналом государственной службы США </w:t>
      </w:r>
      <w:r>
        <w:rPr>
          <w:rFonts w:ascii="Times New Roman" w:hAnsi="Times New Roman"/>
          <w:lang w:eastAsia="ru-RU"/>
        </w:rPr>
        <w:t>определяется принципами «системы открытой государствен</w:t>
      </w:r>
      <w:r>
        <w:rPr>
          <w:rFonts w:ascii="Times New Roman" w:hAnsi="Times New Roman"/>
          <w:lang w:eastAsia="ru-RU"/>
        </w:rPr>
        <w:softHyphen/>
        <w:t>ной службы» или «системы найма». В основу организации госу</w:t>
      </w:r>
      <w:r>
        <w:rPr>
          <w:rFonts w:ascii="Times New Roman" w:hAnsi="Times New Roman"/>
          <w:lang w:eastAsia="ru-RU"/>
        </w:rPr>
        <w:softHyphen/>
        <w:t xml:space="preserve">дарственной службы США положено деление служащих на две категории — </w:t>
      </w:r>
      <w:r>
        <w:rPr>
          <w:rFonts w:ascii="Times New Roman" w:hAnsi="Times New Roman"/>
          <w:iCs/>
          <w:lang w:eastAsia="ru-RU"/>
        </w:rPr>
        <w:t xml:space="preserve">конкурсную </w:t>
      </w:r>
      <w:r>
        <w:rPr>
          <w:rFonts w:ascii="Times New Roman" w:hAnsi="Times New Roman"/>
          <w:lang w:eastAsia="ru-RU"/>
        </w:rPr>
        <w:t xml:space="preserve">и </w:t>
      </w:r>
      <w:r>
        <w:rPr>
          <w:rFonts w:ascii="Times New Roman" w:hAnsi="Times New Roman"/>
          <w:iCs/>
          <w:lang w:eastAsia="ru-RU"/>
        </w:rPr>
        <w:t xml:space="preserve">патронажную. </w:t>
      </w:r>
      <w:r>
        <w:rPr>
          <w:rFonts w:ascii="Times New Roman" w:hAnsi="Times New Roman"/>
          <w:lang w:eastAsia="ru-RU"/>
        </w:rPr>
        <w:t>К первой категории относятся государственные служащие, поступающие на службу и продвигающиеся по службе в соответствии с принципами «си</w:t>
      </w:r>
      <w:r>
        <w:rPr>
          <w:rFonts w:ascii="Times New Roman" w:hAnsi="Times New Roman"/>
          <w:lang w:eastAsia="ru-RU"/>
        </w:rPr>
        <w:softHyphen/>
        <w:t>стемы заслуг». Ко второй категории относятся те государственные служащие, которые назначаются на должность президентом либо по совету и с согласия Сената (главы федеральных органов испол</w:t>
      </w:r>
      <w:r>
        <w:rPr>
          <w:rFonts w:ascii="Times New Roman" w:hAnsi="Times New Roman"/>
          <w:lang w:eastAsia="ru-RU"/>
        </w:rPr>
        <w:softHyphen/>
        <w:t xml:space="preserve">нительной </w:t>
      </w:r>
      <w:r>
        <w:rPr>
          <w:rFonts w:ascii="Times New Roman" w:hAnsi="Times New Roman"/>
          <w:lang w:eastAsia="ru-RU"/>
        </w:rPr>
        <w:lastRenderedPageBreak/>
        <w:t>власти и т. п.). Кроме того, к числу патронажных от</w:t>
      </w:r>
      <w:r>
        <w:rPr>
          <w:rFonts w:ascii="Times New Roman" w:hAnsi="Times New Roman"/>
          <w:lang w:eastAsia="ru-RU"/>
        </w:rPr>
        <w:softHyphen/>
        <w:t>носятся должности, которые обеспечивают организацию работы глав федеральных исполнительных органов (советники, секрета</w:t>
      </w:r>
      <w:r>
        <w:rPr>
          <w:rFonts w:ascii="Times New Roman" w:hAnsi="Times New Roman"/>
          <w:lang w:eastAsia="ru-RU"/>
        </w:rPr>
        <w:softHyphen/>
        <w:t>ри министров и др.). Особый статус имеют «исключенные» госу</w:t>
      </w:r>
      <w:r>
        <w:rPr>
          <w:rFonts w:ascii="Times New Roman" w:hAnsi="Times New Roman"/>
          <w:lang w:eastAsia="ru-RU"/>
        </w:rPr>
        <w:softHyphen/>
        <w:t>дарственные служащие — служащие ФБР, ЦРУ и пр.</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Набор на должности государственной службы, основанной на «системе заслуг», проводится в двух формах — «открытой» (для должностей конкурсной службы) и «закрытой» (для Государствен</w:t>
      </w:r>
      <w:r>
        <w:rPr>
          <w:rFonts w:ascii="Times New Roman" w:hAnsi="Times New Roman"/>
          <w:lang w:eastAsia="ru-RU"/>
        </w:rPr>
        <w:softHyphen/>
        <w:t>ного департамента, службы здравоохранения и лесного хозяйства и ряда других ведомств). При открытом наборе должность может быть занята любым претендентом, успешно сдавшим экзамен. При закрытом наборе занятие постов осуществляется в порядке карьерной службы в данной системе. «Закрытая» форма требует от служащего начинать службу с низшей должности. Для лиц «со стороны» средние и высшие посты в этой системе практически закрыты. На конкурсную службу в «исключенных» органах ино</w:t>
      </w:r>
      <w:r>
        <w:rPr>
          <w:rFonts w:ascii="Times New Roman" w:hAnsi="Times New Roman"/>
          <w:lang w:eastAsia="ru-RU"/>
        </w:rPr>
        <w:softHyphen/>
        <w:t>странцы не принимаются. Большинство постов в исполнитель</w:t>
      </w:r>
      <w:r>
        <w:rPr>
          <w:rFonts w:ascii="Times New Roman" w:hAnsi="Times New Roman"/>
          <w:lang w:eastAsia="ru-RU"/>
        </w:rPr>
        <w:softHyphen/>
        <w:t>ной власти относится к «конкурсной службе»</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Процедура приема на работу включает следующие стадии: проверка заявления, проведение экзаменов или собеседования, проверка благонадежности, выбор кандидатов на должность, проверка деловых и профессиональных качеств в течение испы</w:t>
      </w:r>
      <w:r>
        <w:rPr>
          <w:rFonts w:ascii="Times New Roman" w:hAnsi="Times New Roman"/>
          <w:lang w:eastAsia="ru-RU"/>
        </w:rPr>
        <w:softHyphen/>
        <w:t>тательного срока. Важным условием проведения конкурсных эк</w:t>
      </w:r>
      <w:r>
        <w:rPr>
          <w:rFonts w:ascii="Times New Roman" w:hAnsi="Times New Roman"/>
          <w:lang w:eastAsia="ru-RU"/>
        </w:rPr>
        <w:softHyphen/>
        <w:t>заменов является опубликование перечня вакансий, по которым проводятся экзамены, что формально дает право каждому лицу участвовать в конкурсе.</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Профессионально-должностное продвижение государствен</w:t>
      </w:r>
      <w:r>
        <w:rPr>
          <w:rFonts w:ascii="Times New Roman" w:hAnsi="Times New Roman"/>
          <w:lang w:eastAsia="ru-RU"/>
        </w:rPr>
        <w:softHyphen/>
        <w:t>ных служащих в США происходит в соответствии с «системой заслуг», которая предусматривает заполнение вакантных долж</w:t>
      </w:r>
      <w:r>
        <w:rPr>
          <w:rFonts w:ascii="Times New Roman" w:hAnsi="Times New Roman"/>
          <w:lang w:eastAsia="ru-RU"/>
        </w:rPr>
        <w:softHyphen/>
        <w:t>ностей на всех уровнях не только служащими, имеющими стаж административной работы, но и теми, кто ранее не работал в си</w:t>
      </w:r>
      <w:r>
        <w:rPr>
          <w:rFonts w:ascii="Times New Roman" w:hAnsi="Times New Roman"/>
          <w:lang w:eastAsia="ru-RU"/>
        </w:rPr>
        <w:softHyphen/>
        <w:t>стеме государственного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Профессионально-должностное продвижение чиновников высше</w:t>
      </w:r>
      <w:r>
        <w:rPr>
          <w:rFonts w:ascii="Times New Roman" w:hAnsi="Times New Roman"/>
          <w:iCs/>
          <w:lang w:eastAsia="ru-RU"/>
        </w:rPr>
        <w:softHyphen/>
        <w:t xml:space="preserve">го уровня </w:t>
      </w:r>
      <w:r>
        <w:rPr>
          <w:rFonts w:ascii="Times New Roman" w:hAnsi="Times New Roman"/>
          <w:lang w:eastAsia="ru-RU"/>
        </w:rPr>
        <w:t>происходит в соответствии с принципами деятельности Службы высших руководителей, введенной в 1978 г. Служба высших руководителей (СВР) является особой кадровой системой в органах исполнительной власти, включающей карьерных и политических чиновников, которые заняты на ключевых государственных постах.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Раздел </w:t>
      </w:r>
      <w:r>
        <w:rPr>
          <w:rFonts w:ascii="Times New Roman" w:hAnsi="Times New Roman"/>
          <w:lang w:val="en-US" w:eastAsia="ru-RU"/>
        </w:rPr>
        <w:t>XI</w:t>
      </w:r>
      <w:r>
        <w:rPr>
          <w:rFonts w:ascii="Times New Roman" w:hAnsi="Times New Roman"/>
          <w:lang w:eastAsia="ru-RU"/>
        </w:rPr>
        <w:t>. Особенности управления персоналом государственной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Для поступления в СВР установлены особые квалификацион</w:t>
      </w:r>
      <w:r>
        <w:rPr>
          <w:rFonts w:ascii="Times New Roman" w:hAnsi="Times New Roman"/>
          <w:lang w:eastAsia="ru-RU"/>
        </w:rPr>
        <w:softHyphen/>
        <w:t>ные требования в форме конкурсных экзаменов. Альтернативный путь поступления связан с особыми обучающими программами, после успешного завершения которых кандидат может выбрать для работы любое ведомство. Члены СВР должны обладать высо</w:t>
      </w:r>
      <w:r>
        <w:rPr>
          <w:rFonts w:ascii="Times New Roman" w:hAnsi="Times New Roman"/>
          <w:lang w:eastAsia="ru-RU"/>
        </w:rPr>
        <w:softHyphen/>
        <w:t>кими управленческими знаниями, каждому из них рекомендует</w:t>
      </w:r>
      <w:r>
        <w:rPr>
          <w:rFonts w:ascii="Times New Roman" w:hAnsi="Times New Roman"/>
          <w:lang w:eastAsia="ru-RU"/>
        </w:rPr>
        <w:softHyphen/>
        <w:t>ся иметь личный план развития с четко определенными целями. Членами СВР созданы условия для ускоренного продвижения по карьерной лестнице и профессионального развития. Члены Службы высших руководителей имеют возможность занимать го</w:t>
      </w:r>
      <w:r>
        <w:rPr>
          <w:rFonts w:ascii="Times New Roman" w:hAnsi="Times New Roman"/>
          <w:lang w:eastAsia="ru-RU"/>
        </w:rPr>
        <w:softHyphen/>
        <w:t>сударственные должности независимо от своей первоначальной должностной позиции. Они имеют более высокий по сравнению с другими служащими уровень оплаты труда, а также право на по</w:t>
      </w:r>
      <w:r>
        <w:rPr>
          <w:rFonts w:ascii="Times New Roman" w:hAnsi="Times New Roman"/>
          <w:lang w:eastAsia="ru-RU"/>
        </w:rPr>
        <w:softHyphen/>
        <w:t>лучение дополнительных денежных выплат</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Таким образом, профессионально-должностное развитие го</w:t>
      </w:r>
      <w:r>
        <w:rPr>
          <w:rFonts w:ascii="Times New Roman" w:hAnsi="Times New Roman"/>
          <w:lang w:eastAsia="ru-RU"/>
        </w:rPr>
        <w:softHyphen/>
        <w:t>сударственных служащих в зарубежных странах основывается на принципах стабильности, беспартийности, беспристрастности и лояльности. Замещение вакантных должностей, конкурсный отбор на государственную службу и создание возможностей для профессионального развития государственных служащих явля</w:t>
      </w:r>
      <w:r>
        <w:rPr>
          <w:rFonts w:ascii="Times New Roman" w:hAnsi="Times New Roman"/>
          <w:lang w:eastAsia="ru-RU"/>
        </w:rPr>
        <w:softHyphen/>
        <w:t>ются важными компонентами системы профессионально-долж</w:t>
      </w:r>
      <w:r>
        <w:rPr>
          <w:rFonts w:ascii="Times New Roman" w:hAnsi="Times New Roman"/>
          <w:lang w:eastAsia="ru-RU"/>
        </w:rPr>
        <w:softHyphen/>
        <w:t>ностного продвижения государственных служащих.</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center"/>
        <w:rPr>
          <w:rFonts w:ascii="Times New Roman" w:hAnsi="Times New Roman"/>
          <w:b/>
          <w:bCs/>
          <w:lang w:eastAsia="ru-RU"/>
        </w:rPr>
      </w:pPr>
      <w:r>
        <w:rPr>
          <w:rFonts w:ascii="Times New Roman" w:hAnsi="Times New Roman"/>
          <w:b/>
          <w:bCs/>
          <w:lang w:eastAsia="ru-RU"/>
        </w:rPr>
        <w:t xml:space="preserve">3. Профессиональное развитие и повышение квалификации работников </w:t>
      </w:r>
    </w:p>
    <w:p w:rsidR="00210DA9" w:rsidRDefault="00210DA9" w:rsidP="00210DA9">
      <w:pPr>
        <w:pStyle w:val="a8"/>
        <w:ind w:firstLine="709"/>
        <w:jc w:val="center"/>
        <w:rPr>
          <w:rFonts w:ascii="Times New Roman" w:hAnsi="Times New Roman"/>
          <w:lang w:eastAsia="ru-RU"/>
        </w:rPr>
      </w:pPr>
      <w:r>
        <w:rPr>
          <w:rFonts w:ascii="Times New Roman" w:hAnsi="Times New Roman"/>
          <w:b/>
          <w:bCs/>
          <w:lang w:eastAsia="ru-RU"/>
        </w:rPr>
        <w:t>государственной службы зарубежных стран</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 xml:space="preserve">В </w:t>
      </w:r>
      <w:r>
        <w:rPr>
          <w:rFonts w:ascii="Times New Roman" w:hAnsi="Times New Roman"/>
          <w:lang w:eastAsia="ru-RU"/>
        </w:rPr>
        <w:t>системе управления персоналом государственной службы за</w:t>
      </w:r>
      <w:r>
        <w:rPr>
          <w:rFonts w:ascii="Times New Roman" w:hAnsi="Times New Roman"/>
          <w:lang w:eastAsia="ru-RU"/>
        </w:rPr>
        <w:softHyphen/>
        <w:t>рубежных стран особое место занимает развитие профессиональ</w:t>
      </w:r>
      <w:r>
        <w:rPr>
          <w:rFonts w:ascii="Times New Roman" w:hAnsi="Times New Roman"/>
          <w:lang w:eastAsia="ru-RU"/>
        </w:rPr>
        <w:softHyphen/>
        <w:t>ного потенциала и компетентности кадров государственного уп</w:t>
      </w:r>
      <w:r>
        <w:rPr>
          <w:rFonts w:ascii="Times New Roman" w:hAnsi="Times New Roman"/>
          <w:lang w:eastAsia="ru-RU"/>
        </w:rPr>
        <w:softHyphen/>
        <w:t>равления. Можно выделить ряд общих для всех стран параметров: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государственная служба понимается в большинстве стран как профессиональная управленческая деятельность, требующая базового профессионального образования по специальности «Го</w:t>
      </w:r>
      <w:r>
        <w:rPr>
          <w:rFonts w:ascii="Times New Roman" w:hAnsi="Times New Roman"/>
          <w:lang w:eastAsia="ru-RU"/>
        </w:rPr>
        <w:softHyphen/>
        <w:t>сударственное управление» или соответствующего образования по профилю деятельности государственного органа;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наличие профессионального образования является обяза</w:t>
      </w:r>
      <w:r>
        <w:rPr>
          <w:rFonts w:ascii="Times New Roman" w:hAnsi="Times New Roman"/>
          <w:lang w:eastAsia="ru-RU"/>
        </w:rPr>
        <w:softHyphen/>
        <w:t>тельным условием поступления на государственную службу;</w:t>
      </w:r>
    </w:p>
    <w:p w:rsidR="00210DA9" w:rsidRDefault="00210DA9" w:rsidP="00210DA9">
      <w:pPr>
        <w:pStyle w:val="a8"/>
        <w:ind w:firstLine="709"/>
        <w:jc w:val="both"/>
        <w:rPr>
          <w:rFonts w:ascii="Times New Roman" w:hAnsi="Times New Roman"/>
          <w:lang w:eastAsia="ru-RU"/>
        </w:rPr>
      </w:pPr>
      <w:r>
        <w:rPr>
          <w:rFonts w:ascii="Times New Roman" w:hAnsi="Times New Roman"/>
          <w:vertAlign w:val="superscript"/>
          <w:lang w:eastAsia="ru-RU"/>
        </w:rPr>
        <w:lastRenderedPageBreak/>
        <w:t>1</w:t>
      </w:r>
      <w:r>
        <w:rPr>
          <w:rFonts w:ascii="Times New Roman" w:hAnsi="Times New Roman"/>
          <w:lang w:eastAsia="ru-RU"/>
        </w:rPr>
        <w:t xml:space="preserve"> См. подробнее: </w:t>
      </w:r>
      <w:r>
        <w:rPr>
          <w:rFonts w:ascii="Times New Roman" w:hAnsi="Times New Roman"/>
          <w:iCs/>
          <w:lang w:eastAsia="ru-RU"/>
        </w:rPr>
        <w:t xml:space="preserve">Лобанов В.В. </w:t>
      </w:r>
      <w:r>
        <w:rPr>
          <w:rFonts w:ascii="Times New Roman" w:hAnsi="Times New Roman"/>
          <w:lang w:eastAsia="ru-RU"/>
        </w:rPr>
        <w:t>Работа с высшим административным персона</w:t>
      </w:r>
      <w:r>
        <w:rPr>
          <w:rFonts w:ascii="Times New Roman" w:hAnsi="Times New Roman"/>
          <w:lang w:eastAsia="ru-RU"/>
        </w:rPr>
        <w:softHyphen/>
        <w:t>лом в США и других зарубежных странах. М., 2005.</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Глава 36. Управление персоналом государственной службы в зарубежных странах      601</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карьерный рост государственных служащих тесно связан с повышением их профессиональной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подготовка, организация и контроль за соблюдением требо</w:t>
      </w:r>
      <w:r>
        <w:rPr>
          <w:rFonts w:ascii="Times New Roman" w:hAnsi="Times New Roman"/>
          <w:lang w:eastAsia="ru-RU"/>
        </w:rPr>
        <w:softHyphen/>
        <w:t>ваний в области профессионального обучения и содержания об</w:t>
      </w:r>
      <w:r>
        <w:rPr>
          <w:rFonts w:ascii="Times New Roman" w:hAnsi="Times New Roman"/>
          <w:lang w:eastAsia="ru-RU"/>
        </w:rPr>
        <w:softHyphen/>
        <w:t>разовательных программ возложены на органы управления госу</w:t>
      </w:r>
      <w:r>
        <w:rPr>
          <w:rFonts w:ascii="Times New Roman" w:hAnsi="Times New Roman"/>
          <w:lang w:eastAsia="ru-RU"/>
        </w:rPr>
        <w:softHyphen/>
        <w:t>дарственной службой.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целом можно выделить две основные модели профессиона</w:t>
      </w:r>
      <w:r>
        <w:rPr>
          <w:rFonts w:ascii="Times New Roman" w:hAnsi="Times New Roman"/>
          <w:lang w:eastAsia="ru-RU"/>
        </w:rPr>
        <w:softHyphen/>
        <w:t>льной подготовки государственных служащих - западноевропей</w:t>
      </w:r>
      <w:r>
        <w:rPr>
          <w:rFonts w:ascii="Times New Roman" w:hAnsi="Times New Roman"/>
          <w:lang w:eastAsia="ru-RU"/>
        </w:rPr>
        <w:softHyphen/>
        <w:t>скую и американскую. Подобное разделение связанос исторически</w:t>
      </w:r>
      <w:r>
        <w:rPr>
          <w:rFonts w:ascii="Times New Roman" w:hAnsi="Times New Roman"/>
          <w:lang w:eastAsia="ru-RU"/>
        </w:rPr>
        <w:softHyphen/>
        <w:t>ми особенностями институционального развития государственной службы, статусными характеристиками государственных служащих как особой социально-профессиональной группы, кардинальны</w:t>
      </w:r>
      <w:r>
        <w:rPr>
          <w:rFonts w:ascii="Times New Roman" w:hAnsi="Times New Roman"/>
          <w:lang w:eastAsia="ru-RU"/>
        </w:rPr>
        <w:softHyphen/>
        <w:t>ми различиями в системах подготовки специалистов и повышения профессиональной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Основными принципами </w:t>
      </w:r>
      <w:r>
        <w:rPr>
          <w:rFonts w:ascii="Times New Roman" w:hAnsi="Times New Roman"/>
          <w:iCs/>
          <w:lang w:eastAsia="ru-RU"/>
        </w:rPr>
        <w:t xml:space="preserve">западноевропейской модели </w:t>
      </w:r>
      <w:r>
        <w:rPr>
          <w:rFonts w:ascii="Times New Roman" w:hAnsi="Times New Roman"/>
          <w:lang w:eastAsia="ru-RU"/>
        </w:rPr>
        <w:t>профес</w:t>
      </w:r>
      <w:r>
        <w:rPr>
          <w:rFonts w:ascii="Times New Roman" w:hAnsi="Times New Roman"/>
          <w:lang w:eastAsia="ru-RU"/>
        </w:rPr>
        <w:softHyphen/>
        <w:t>сионального развития государственных служащих являются: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системность и этапность профессионального обучения (ба</w:t>
      </w:r>
      <w:r>
        <w:rPr>
          <w:rFonts w:ascii="Times New Roman" w:hAnsi="Times New Roman"/>
          <w:lang w:eastAsia="ru-RU"/>
        </w:rPr>
        <w:softHyphen/>
        <w:t>зовая подготовка, профильное образование, курсы переподготов</w:t>
      </w:r>
      <w:r>
        <w:rPr>
          <w:rFonts w:ascii="Times New Roman" w:hAnsi="Times New Roman"/>
          <w:lang w:eastAsia="ru-RU"/>
        </w:rPr>
        <w:softHyphen/>
        <w:t>ки и повышения квалификации);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непрерывность обучения чиновников;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универсальность и сбалансированность образовательных программ;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централизация и преемственность системы профессиональ</w:t>
      </w:r>
      <w:r>
        <w:rPr>
          <w:rFonts w:ascii="Times New Roman" w:hAnsi="Times New Roman"/>
          <w:lang w:eastAsia="ru-RU"/>
        </w:rPr>
        <w:softHyphen/>
        <w:t>ного подготовки;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блочно-модульный принцип построения учебных программ.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странах Европы профессиональное развитие государствен</w:t>
      </w:r>
      <w:r>
        <w:rPr>
          <w:rFonts w:ascii="Times New Roman" w:hAnsi="Times New Roman"/>
          <w:lang w:eastAsia="ru-RU"/>
        </w:rPr>
        <w:softHyphen/>
        <w:t>ных служащих тесно связано с принципом пожизненного найма, и постоянное повышение квалификации чиновников является условием их карьерного роста. Подготовка специалистов для го</w:t>
      </w:r>
      <w:r>
        <w:rPr>
          <w:rFonts w:ascii="Times New Roman" w:hAnsi="Times New Roman"/>
          <w:lang w:eastAsia="ru-RU"/>
        </w:rPr>
        <w:softHyphen/>
        <w:t xml:space="preserve">сударственной службы включает в себя </w:t>
      </w:r>
      <w:r>
        <w:rPr>
          <w:rFonts w:ascii="Times New Roman" w:hAnsi="Times New Roman"/>
          <w:iCs/>
          <w:lang w:eastAsia="ru-RU"/>
        </w:rPr>
        <w:t xml:space="preserve">два основных уровня: </w:t>
      </w:r>
      <w:r>
        <w:rPr>
          <w:rFonts w:ascii="Times New Roman" w:hAnsi="Times New Roman"/>
          <w:lang w:eastAsia="ru-RU"/>
        </w:rPr>
        <w:t>базо</w:t>
      </w:r>
      <w:r>
        <w:rPr>
          <w:rFonts w:ascii="Times New Roman" w:hAnsi="Times New Roman"/>
          <w:lang w:eastAsia="ru-RU"/>
        </w:rPr>
        <w:softHyphen/>
        <w:t xml:space="preserve">вое профессиональное образования и повышение квалификации в процессе служебной деятельности. Базовое профессиональное образование дается в рамках единого стандарта МРА- </w:t>
      </w:r>
      <w:r>
        <w:rPr>
          <w:rFonts w:ascii="Times New Roman" w:hAnsi="Times New Roman"/>
          <w:lang w:val="en-US" w:eastAsia="ru-RU"/>
        </w:rPr>
        <w:t>Master of Public Administration</w:t>
      </w:r>
      <w:r>
        <w:rPr>
          <w:rFonts w:ascii="Times New Roman" w:hAnsi="Times New Roman"/>
          <w:lang w:eastAsia="ru-RU"/>
        </w:rPr>
        <w:t xml:space="preserve"> - либо на уровне программ по подготовке специалистов государственного управления. Повышение квали</w:t>
      </w:r>
      <w:r>
        <w:rPr>
          <w:rFonts w:ascii="Times New Roman" w:hAnsi="Times New Roman"/>
          <w:lang w:eastAsia="ru-RU"/>
        </w:rPr>
        <w:softHyphen/>
        <w:t>фикации государственных служащих происходит преимущест</w:t>
      </w:r>
      <w:r>
        <w:rPr>
          <w:rFonts w:ascii="Times New Roman" w:hAnsi="Times New Roman"/>
          <w:lang w:eastAsia="ru-RU"/>
        </w:rPr>
        <w:softHyphen/>
        <w:t>венно в государственных специализированных образовательных учреждениях, находящихся в подчинении органов управления го</w:t>
      </w:r>
      <w:r>
        <w:rPr>
          <w:rFonts w:ascii="Times New Roman" w:hAnsi="Times New Roman"/>
          <w:lang w:eastAsia="ru-RU"/>
        </w:rPr>
        <w:softHyphen/>
        <w:t>сударственной службы.</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В </w:t>
      </w:r>
      <w:r>
        <w:rPr>
          <w:rFonts w:ascii="Times New Roman" w:hAnsi="Times New Roman"/>
          <w:iCs/>
          <w:lang w:eastAsia="ru-RU"/>
        </w:rPr>
        <w:t xml:space="preserve">Германии </w:t>
      </w:r>
      <w:r>
        <w:rPr>
          <w:rFonts w:ascii="Times New Roman" w:hAnsi="Times New Roman"/>
          <w:lang w:eastAsia="ru-RU"/>
        </w:rPr>
        <w:t>базовое профессиональное образование соот</w:t>
      </w:r>
      <w:r>
        <w:rPr>
          <w:rFonts w:ascii="Times New Roman" w:hAnsi="Times New Roman"/>
          <w:lang w:eastAsia="ru-RU"/>
        </w:rPr>
        <w:softHyphen/>
        <w:t>ветствует степени бакалавра, осуществляется в течение двух лет, предназначено для изучения широкого круга базовых дисциплин. Его цель — подготовка чиновников низшего звена. Программа обучения ориентирована на знакомство с основными задачами государственной службы, с полномочиями, обеспечивающими выполнение служебных обязанностей. На стадии профильной подготовки (2—3 года) обучающийся получает диплом магистра или диплом о высшем образовании</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Повышение квалификации государственных служащих про</w:t>
      </w:r>
      <w:r>
        <w:rPr>
          <w:rFonts w:ascii="Times New Roman" w:hAnsi="Times New Roman"/>
          <w:lang w:eastAsia="ru-RU"/>
        </w:rPr>
        <w:softHyphen/>
        <w:t>ходит в государственных институтах повышения квалифика</w:t>
      </w:r>
      <w:r>
        <w:rPr>
          <w:rFonts w:ascii="Times New Roman" w:hAnsi="Times New Roman"/>
          <w:lang w:eastAsia="ru-RU"/>
        </w:rPr>
        <w:softHyphen/>
        <w:t>ции, которые созданы на уровне федерации, земель и общин. На федеральном уровне образовательные учреждения обучают чиновников среднего и высшего уровня (Федеральная академия государственного управления, Академия руководящих кадров Федерального министерства почты и связи, Федеральная акаде</w:t>
      </w:r>
      <w:r>
        <w:rPr>
          <w:rFonts w:ascii="Times New Roman" w:hAnsi="Times New Roman"/>
          <w:lang w:eastAsia="ru-RU"/>
        </w:rPr>
        <w:softHyphen/>
        <w:t>мия военной администрации и военной техники, Федеральная финансовая академия). Образовательные программы в этих обра</w:t>
      </w:r>
      <w:r>
        <w:rPr>
          <w:rFonts w:ascii="Times New Roman" w:hAnsi="Times New Roman"/>
          <w:lang w:eastAsia="ru-RU"/>
        </w:rPr>
        <w:softHyphen/>
        <w:t>зовательных учреждениях носят краткосрочный и среднесрочный характер и ориентированы на требования, предъявляемые к той или иной государственной должности.</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Особое внимание уделяется содержанию программ подготов</w:t>
      </w:r>
      <w:r>
        <w:rPr>
          <w:rFonts w:ascii="Times New Roman" w:hAnsi="Times New Roman"/>
          <w:lang w:eastAsia="ru-RU"/>
        </w:rPr>
        <w:softHyphen/>
        <w:t>ки руководящих кадров. Повышение квалификации этой катего</w:t>
      </w:r>
      <w:r>
        <w:rPr>
          <w:rFonts w:ascii="Times New Roman" w:hAnsi="Times New Roman"/>
          <w:lang w:eastAsia="ru-RU"/>
        </w:rPr>
        <w:softHyphen/>
        <w:t>рии служащих, осуществляемое в Федеральной академии государ</w:t>
      </w:r>
      <w:r>
        <w:rPr>
          <w:rFonts w:ascii="Times New Roman" w:hAnsi="Times New Roman"/>
          <w:lang w:eastAsia="ru-RU"/>
        </w:rPr>
        <w:softHyphen/>
        <w:t>ственного управления, ориентировано не столько на получение профессиональных знаний, сколько на расширение и углубление способностей к концептуальному и инновационному мышлению, приобретению знаний в области национального и международно</w:t>
      </w:r>
      <w:r>
        <w:rPr>
          <w:rFonts w:ascii="Times New Roman" w:hAnsi="Times New Roman"/>
          <w:lang w:eastAsia="ru-RU"/>
        </w:rPr>
        <w:softHyphen/>
        <w:t>го развития, обучению методам мотивации и руководства.</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Американский (англосаксонский) подход </w:t>
      </w:r>
      <w:r>
        <w:rPr>
          <w:rFonts w:ascii="Times New Roman" w:hAnsi="Times New Roman"/>
          <w:lang w:eastAsia="ru-RU"/>
        </w:rPr>
        <w:t>к профессионально</w:t>
      </w:r>
      <w:r>
        <w:rPr>
          <w:rFonts w:ascii="Times New Roman" w:hAnsi="Times New Roman"/>
          <w:lang w:eastAsia="ru-RU"/>
        </w:rPr>
        <w:softHyphen/>
        <w:t>му развитию государственных служащих тесно связан с образо</w:t>
      </w:r>
      <w:r>
        <w:rPr>
          <w:rFonts w:ascii="Times New Roman" w:hAnsi="Times New Roman"/>
          <w:lang w:eastAsia="ru-RU"/>
        </w:rPr>
        <w:softHyphen/>
        <w:t>вательной концепцией в целом и ориентирован на синтез с про</w:t>
      </w:r>
      <w:r>
        <w:rPr>
          <w:rFonts w:ascii="Times New Roman" w:hAnsi="Times New Roman"/>
          <w:lang w:eastAsia="ru-RU"/>
        </w:rPr>
        <w:softHyphen/>
        <w:t>граммами подготовки кадров для частного бизнеса</w:t>
      </w:r>
      <w:r>
        <w:rPr>
          <w:rFonts w:ascii="Times New Roman" w:hAnsi="Times New Roman"/>
          <w:vertAlign w:val="superscript"/>
          <w:lang w:eastAsia="ru-RU"/>
        </w:rPr>
        <w:t>2</w:t>
      </w:r>
      <w:r>
        <w:rPr>
          <w:rFonts w:ascii="Times New Roman" w:hAnsi="Times New Roman"/>
          <w:lang w:eastAsia="ru-RU"/>
        </w:rPr>
        <w:t xml:space="preserve">. Поскольку система государственной службы в этих странах включает в себя два компонента — карьерное развитие и </w:t>
      </w:r>
      <w:r>
        <w:rPr>
          <w:rFonts w:ascii="Times New Roman" w:hAnsi="Times New Roman"/>
          <w:lang w:eastAsia="ru-RU"/>
        </w:rPr>
        <w:lastRenderedPageBreak/>
        <w:t>продвижение в порядке внеочередного назначения на высшие должности, профессио</w:t>
      </w:r>
      <w:r>
        <w:rPr>
          <w:rFonts w:ascii="Times New Roman" w:hAnsi="Times New Roman"/>
          <w:lang w:eastAsia="ru-RU"/>
        </w:rPr>
        <w:softHyphen/>
        <w:t>нальное развитие служащих включает в себя подготовку в процес</w:t>
      </w:r>
      <w:r>
        <w:rPr>
          <w:rFonts w:ascii="Times New Roman" w:hAnsi="Times New Roman"/>
          <w:lang w:eastAsia="ru-RU"/>
        </w:rPr>
        <w:softHyphen/>
        <w:t>се должностного роста и специализированное обучение служащих высшей категории.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Доминантой в данной модели является юридическое образо</w:t>
      </w:r>
      <w:r>
        <w:rPr>
          <w:rFonts w:ascii="Times New Roman" w:hAnsi="Times New Roman"/>
          <w:lang w:eastAsia="ru-RU"/>
        </w:rPr>
        <w:softHyphen/>
        <w:t>вание либо образование в области МРА. Основными принципами профессионального развития государственных служащих явля</w:t>
      </w:r>
      <w:r>
        <w:rPr>
          <w:rFonts w:ascii="Times New Roman" w:hAnsi="Times New Roman"/>
          <w:lang w:eastAsia="ru-RU"/>
        </w:rPr>
        <w:softHyphen/>
        <w:t>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децентрализация;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взаимосвязь с программами подготовки кадров в сфере биз</w:t>
      </w:r>
      <w:r>
        <w:rPr>
          <w:rFonts w:ascii="Times New Roman" w:hAnsi="Times New Roman"/>
          <w:lang w:eastAsia="ru-RU"/>
        </w:rPr>
        <w:softHyphen/>
        <w:t>неса;</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многоуровневость и ранжированность;</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взаимосвязь с управленческой практикой;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значительная самостоятельность образовательных учрежде</w:t>
      </w:r>
      <w:r>
        <w:rPr>
          <w:rFonts w:ascii="Times New Roman" w:hAnsi="Times New Roman"/>
          <w:lang w:eastAsia="ru-RU"/>
        </w:rPr>
        <w:softHyphen/>
        <w:t>ний в выборе и содержании программ обучения.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англосаксонских странах централизованной системы подго</w:t>
      </w:r>
      <w:r>
        <w:rPr>
          <w:rFonts w:ascii="Times New Roman" w:hAnsi="Times New Roman"/>
          <w:lang w:eastAsia="ru-RU"/>
        </w:rPr>
        <w:softHyphen/>
        <w:t>товки кадров для государственной службы не существует. В целом, как и в европейских странах, подготовка кадров включает два ос</w:t>
      </w:r>
      <w:r>
        <w:rPr>
          <w:rFonts w:ascii="Times New Roman" w:hAnsi="Times New Roman"/>
          <w:lang w:eastAsia="ru-RU"/>
        </w:rPr>
        <w:softHyphen/>
        <w:t>новных компонента: получение высшего образования (юридичес</w:t>
      </w:r>
      <w:r>
        <w:rPr>
          <w:rFonts w:ascii="Times New Roman" w:hAnsi="Times New Roman"/>
          <w:lang w:eastAsia="ru-RU"/>
        </w:rPr>
        <w:softHyphen/>
        <w:t>кого, экономического, в области государственного управления, по программам МРА и пр.) и повышение квалификации во время работы в государственной должности.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Так, в Великобритании в рамках программы реформирования государственной службы (80 — 90-е гг.) повышение квалификации и освоение образовательных программ стали основным услови</w:t>
      </w:r>
      <w:r>
        <w:rPr>
          <w:rFonts w:ascii="Times New Roman" w:hAnsi="Times New Roman"/>
          <w:lang w:eastAsia="ru-RU"/>
        </w:rPr>
        <w:softHyphen/>
        <w:t>ем продвижения по службе и присвоения очередного классного чина. При этом субъектами образовательной деятельности высту</w:t>
      </w:r>
      <w:r>
        <w:rPr>
          <w:rFonts w:ascii="Times New Roman" w:hAnsi="Times New Roman"/>
          <w:lang w:eastAsia="ru-RU"/>
        </w:rPr>
        <w:softHyphen/>
        <w:t>пают не только Колледж государственной службы, где обучаются служащие среднего и высшего звена, но и негосударственные уч</w:t>
      </w:r>
      <w:r>
        <w:rPr>
          <w:rFonts w:ascii="Times New Roman" w:hAnsi="Times New Roman"/>
          <w:lang w:eastAsia="ru-RU"/>
        </w:rPr>
        <w:softHyphen/>
        <w:t>реждения, имеющие право вести подготовку по программам МРА. Содержание и структура обучения тесно связаны с потребностя</w:t>
      </w:r>
      <w:r>
        <w:rPr>
          <w:rFonts w:ascii="Times New Roman" w:hAnsi="Times New Roman"/>
          <w:lang w:eastAsia="ru-RU"/>
        </w:rPr>
        <w:softHyphen/>
        <w:t>ми министерств и ведомств, которые разрабатывают программы подготовки кадрового резерва с учетом планов развития самих государственных органов и должностной структуры. Поэтому содержание программ отличается большой гибкостью, вариатив</w:t>
      </w:r>
      <w:r>
        <w:rPr>
          <w:rFonts w:ascii="Times New Roman" w:hAnsi="Times New Roman"/>
          <w:lang w:eastAsia="ru-RU"/>
        </w:rPr>
        <w:softHyphen/>
        <w:t>ностью, позволяет оперативно откликаться на цели и задачи теку</w:t>
      </w:r>
      <w:r>
        <w:rPr>
          <w:rFonts w:ascii="Times New Roman" w:hAnsi="Times New Roman"/>
          <w:lang w:eastAsia="ru-RU"/>
        </w:rPr>
        <w:softHyphen/>
        <w:t>щей деятельности ведомств.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Система подготовки профессиональных кадров в США в большей степени ориентирована на правовые дисциплины, в частности на административное право. Она во многом носит де</w:t>
      </w:r>
      <w:r>
        <w:rPr>
          <w:rFonts w:ascii="Times New Roman" w:hAnsi="Times New Roman"/>
          <w:lang w:eastAsia="ru-RU"/>
        </w:rPr>
        <w:softHyphen/>
        <w:t>централизованный характер, особенно при получении высшего базового образования. Значительную роль в подготовке кадров для государственной службы играют негосударственные учебные заведения, которые готовят бакалавров и магистров в области го</w:t>
      </w:r>
      <w:r>
        <w:rPr>
          <w:rFonts w:ascii="Times New Roman" w:hAnsi="Times New Roman"/>
          <w:lang w:eastAsia="ru-RU"/>
        </w:rPr>
        <w:softHyphen/>
        <w:t>сударственного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 настоящее время подготовка кадров и определение содер</w:t>
      </w:r>
      <w:r>
        <w:rPr>
          <w:rFonts w:ascii="Times New Roman" w:hAnsi="Times New Roman"/>
          <w:lang w:eastAsia="ru-RU"/>
        </w:rPr>
        <w:softHyphen/>
        <w:t>жания образовательных программ возложены на Службу управле</w:t>
      </w:r>
      <w:r>
        <w:rPr>
          <w:rFonts w:ascii="Times New Roman" w:hAnsi="Times New Roman"/>
          <w:lang w:eastAsia="ru-RU"/>
        </w:rPr>
        <w:softHyphen/>
        <w:t>ния персоналом при Администрации Президента США. При этом важнейшими функциями Службы являются: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планирование, развитие и координация обучения кадров;</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оказание содействия министерствам и ведомствам в состав</w:t>
      </w:r>
      <w:r>
        <w:rPr>
          <w:rFonts w:ascii="Times New Roman" w:hAnsi="Times New Roman"/>
          <w:lang w:eastAsia="ru-RU"/>
        </w:rPr>
        <w:softHyphen/>
        <w:t>лении образовательных программ;</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организация обучения на межведомственной основе;</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организация специальных курсов для подготовки кадрового резерва, в том числе для Службы высших руководителей;</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 xml:space="preserve">- организация исследований в области подготовки кадров. </w:t>
      </w:r>
      <w:r>
        <w:rPr>
          <w:rFonts w:ascii="Times New Roman" w:hAnsi="Times New Roman"/>
          <w:iCs/>
          <w:lang w:eastAsia="ru-RU"/>
        </w:rPr>
        <w:t xml:space="preserve">Система переподготовки кадров </w:t>
      </w:r>
      <w:r>
        <w:rPr>
          <w:rFonts w:ascii="Times New Roman" w:hAnsi="Times New Roman"/>
          <w:lang w:eastAsia="ru-RU"/>
        </w:rPr>
        <w:t>относится преимущественно к</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тем, кто уже работает в государственных учреждениях. При этом более половины служащих осваивает образовательные програм</w:t>
      </w:r>
      <w:r>
        <w:rPr>
          <w:rFonts w:ascii="Times New Roman" w:hAnsi="Times New Roman"/>
          <w:lang w:eastAsia="ru-RU"/>
        </w:rPr>
        <w:softHyphen/>
        <w:t>мы в рамках внутриведомственного обучения. Специальные от</w:t>
      </w:r>
      <w:r>
        <w:rPr>
          <w:rFonts w:ascii="Times New Roman" w:hAnsi="Times New Roman"/>
          <w:lang w:eastAsia="ru-RU"/>
        </w:rPr>
        <w:softHyphen/>
        <w:t>делы подготовки кадров в министерствах и ведомствах оценивают потребности в обучении кадров, организуют набор кандидатов для участия в программах обучения. В их функции входят также разработка учебных планов, подготовка учебных программ, вы</w:t>
      </w:r>
      <w:r>
        <w:rPr>
          <w:rFonts w:ascii="Times New Roman" w:hAnsi="Times New Roman"/>
          <w:lang w:eastAsia="ru-RU"/>
        </w:rPr>
        <w:softHyphen/>
        <w:t>бор методов обучения и пр.</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Существуют различия в профессиональной подготовке и со</w:t>
      </w:r>
      <w:r>
        <w:rPr>
          <w:rFonts w:ascii="Times New Roman" w:hAnsi="Times New Roman"/>
          <w:lang w:eastAsia="ru-RU"/>
        </w:rPr>
        <w:softHyphen/>
        <w:t>держании образовательных программ для членов Службы выс</w:t>
      </w:r>
      <w:r>
        <w:rPr>
          <w:rFonts w:ascii="Times New Roman" w:hAnsi="Times New Roman"/>
          <w:lang w:eastAsia="ru-RU"/>
        </w:rPr>
        <w:softHyphen/>
        <w:t>ших руководителей. Членам Службы высших руководителей рекомендуется иметь план индивидуального развития с четко определенными целями и задачами, а также программы раз</w:t>
      </w:r>
      <w:r>
        <w:rPr>
          <w:rFonts w:ascii="Times New Roman" w:hAnsi="Times New Roman"/>
          <w:lang w:eastAsia="ru-RU"/>
        </w:rPr>
        <w:softHyphen/>
        <w:t>вития профессиональной компетентности. Наиболее распро</w:t>
      </w:r>
      <w:r>
        <w:rPr>
          <w:rFonts w:ascii="Times New Roman" w:hAnsi="Times New Roman"/>
          <w:lang w:eastAsia="ru-RU"/>
        </w:rPr>
        <w:softHyphen/>
        <w:t>странение в настоящее время получили три формы профессио</w:t>
      </w:r>
      <w:r>
        <w:rPr>
          <w:rFonts w:ascii="Times New Roman" w:hAnsi="Times New Roman"/>
          <w:lang w:eastAsia="ru-RU"/>
        </w:rPr>
        <w:softHyphen/>
        <w:t>нального развития: повышение квалификации; ротация кадров; стажировка</w:t>
      </w:r>
      <w:r>
        <w:rPr>
          <w:rFonts w:ascii="Times New Roman" w:hAnsi="Times New Roman"/>
          <w:vertAlign w:val="superscript"/>
          <w:lang w:eastAsia="ru-RU"/>
        </w:rPr>
        <w:t>1</w:t>
      </w:r>
      <w:r>
        <w:rPr>
          <w:rFonts w:ascii="Times New Roman" w:hAnsi="Times New Roman"/>
          <w:lang w:eastAsia="ru-RU"/>
        </w:rPr>
        <w:t>.</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lastRenderedPageBreak/>
        <w:t>В США создан специальный общенациональный центр по подготовке работников высшего звена — Федеральный административный институт, являющийся структурой Службы управ</w:t>
      </w:r>
      <w:r>
        <w:rPr>
          <w:rFonts w:ascii="Times New Roman" w:hAnsi="Times New Roman"/>
          <w:lang w:eastAsia="ru-RU"/>
        </w:rPr>
        <w:softHyphen/>
        <w:t>ления персоналом, а его руководитель подчиняется непосред</w:t>
      </w:r>
      <w:r>
        <w:rPr>
          <w:rFonts w:ascii="Times New Roman" w:hAnsi="Times New Roman"/>
          <w:lang w:eastAsia="ru-RU"/>
        </w:rPr>
        <w:softHyphen/>
        <w:t>ственно помощнику директора Службы. За время существования института обучение прошли свыше 16 тыс. человек. В настоящее время Федеральный административный институт предлагает для чиновников высшего уровня два типа программ: «Лидерство в де</w:t>
      </w:r>
      <w:r>
        <w:rPr>
          <w:rFonts w:ascii="Times New Roman" w:hAnsi="Times New Roman"/>
          <w:lang w:eastAsia="ru-RU"/>
        </w:rPr>
        <w:softHyphen/>
        <w:t>мократическом обществе» и «Развитие управленческих навыков». Содержание программ обучения выходит за рамки ведомственных задач и проблем и все в большей степени ориентируется на вклю</w:t>
      </w:r>
      <w:r>
        <w:rPr>
          <w:rFonts w:ascii="Times New Roman" w:hAnsi="Times New Roman"/>
          <w:lang w:eastAsia="ru-RU"/>
        </w:rPr>
        <w:softHyphen/>
        <w:t>чение дисциплин, связанных с формированием инновационных и лидерских качеств, с творческим решением управленческих задач. Таким образом, система профессионального образования в зарубежных странах тесно связана с социальными характеристи</w:t>
      </w:r>
      <w:r>
        <w:rPr>
          <w:rFonts w:ascii="Times New Roman" w:hAnsi="Times New Roman"/>
          <w:lang w:eastAsia="ru-RU"/>
        </w:rPr>
        <w:softHyphen/>
        <w:t>ками государственной службы, зависит от специфики националь</w:t>
      </w:r>
      <w:r>
        <w:rPr>
          <w:rFonts w:ascii="Times New Roman" w:hAnsi="Times New Roman"/>
          <w:lang w:eastAsia="ru-RU"/>
        </w:rPr>
        <w:softHyphen/>
        <w:t>ной образовательной сферы и отражает современные тенденции социального развития общества и государства. Подготовка спе</w:t>
      </w:r>
      <w:r>
        <w:rPr>
          <w:rFonts w:ascii="Times New Roman" w:hAnsi="Times New Roman"/>
          <w:lang w:eastAsia="ru-RU"/>
        </w:rPr>
        <w:softHyphen/>
        <w:t>циалистов для государственной службы включает в себя два ос</w:t>
      </w:r>
      <w:r>
        <w:rPr>
          <w:rFonts w:ascii="Times New Roman" w:hAnsi="Times New Roman"/>
          <w:lang w:eastAsia="ru-RU"/>
        </w:rPr>
        <w:softHyphen/>
        <w:t>новных уровня: базовое профессиональное образования и повы</w:t>
      </w:r>
      <w:r>
        <w:rPr>
          <w:rFonts w:ascii="Times New Roman" w:hAnsi="Times New Roman"/>
          <w:lang w:eastAsia="ru-RU"/>
        </w:rPr>
        <w:softHyphen/>
        <w:t>шение квалификации в процессе служебной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Выводы</w:t>
      </w:r>
    </w:p>
    <w:p w:rsidR="00210DA9" w:rsidRDefault="00210DA9" w:rsidP="00210DA9">
      <w:pPr>
        <w:pStyle w:val="a8"/>
        <w:ind w:firstLine="709"/>
        <w:jc w:val="both"/>
        <w:rPr>
          <w:rFonts w:ascii="Times New Roman" w:hAnsi="Times New Roman"/>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Служебное продвижение государственных служащих в зару</w:t>
      </w:r>
      <w:r>
        <w:rPr>
          <w:rFonts w:ascii="Times New Roman" w:hAnsi="Times New Roman"/>
          <w:lang w:eastAsia="ru-RU"/>
        </w:rPr>
        <w:softHyphen/>
        <w:t>бежных странах и процедуры замещения вакантных должностей регулируются правовыми актами, которыми определяются ста</w:t>
      </w:r>
      <w:r>
        <w:rPr>
          <w:rFonts w:ascii="Times New Roman" w:hAnsi="Times New Roman"/>
          <w:lang w:eastAsia="ru-RU"/>
        </w:rPr>
        <w:softHyphen/>
        <w:t>тус чиновников, их служебные функции и задачи. В большинстве стран профессиональная деятельность государственных служащих регулируется не трудовым, а публичным правом, в котором наря</w:t>
      </w:r>
      <w:r>
        <w:rPr>
          <w:rFonts w:ascii="Times New Roman" w:hAnsi="Times New Roman"/>
          <w:lang w:eastAsia="ru-RU"/>
        </w:rPr>
        <w:softHyphen/>
        <w:t>ду с общегражданскими правами и обязанностями фиксируется особый социальный статус работников органов государственного управления.</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Выделение двух моделей профессионально-должностного раз</w:t>
      </w:r>
      <w:r>
        <w:rPr>
          <w:rFonts w:ascii="Times New Roman" w:hAnsi="Times New Roman"/>
          <w:lang w:eastAsia="ru-RU"/>
        </w:rPr>
        <w:softHyphen/>
        <w:t>вития государственной службы - романо-германской (карьерной) и англосаксонской (должностной) — основывается на специфике правового статуса и профессиональной деятельности служащих. При карьерной организации государственной службы чиновник назначается на должность по принципу «пожизненного найма», по которому государство гарантирует служащему пожизненную занятость. Карьерное продвижение происходит в зависимости от опыта и стажа работы, на основе сдачи профессиональных (квали</w:t>
      </w:r>
      <w:r>
        <w:rPr>
          <w:rFonts w:ascii="Times New Roman" w:hAnsi="Times New Roman"/>
          <w:lang w:eastAsia="ru-RU"/>
        </w:rPr>
        <w:softHyphen/>
        <w:t>фикационных) экзаменов. Должностная система государственной службы основывается на принципе «свободного найма и открытых дверей», что предусматривает заполнение вакантных должностей на всех уровнях не только служащими, имеющими стаж работы, но и теми, кто ранее не работал в системе органов государственного управления. При этом работа в государственных учреждениях при</w:t>
      </w:r>
      <w:r>
        <w:rPr>
          <w:rFonts w:ascii="Times New Roman" w:hAnsi="Times New Roman"/>
          <w:lang w:eastAsia="ru-RU"/>
        </w:rPr>
        <w:softHyphen/>
        <w:t>равнивается к занятию в любой другой сфере профессиональной деятельности.</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Общими для многих зарубежных стран являются применение концепции нового государственного менеджмента (в разной сте</w:t>
      </w:r>
      <w:r>
        <w:rPr>
          <w:rFonts w:ascii="Times New Roman" w:hAnsi="Times New Roman"/>
          <w:lang w:eastAsia="ru-RU"/>
        </w:rPr>
        <w:softHyphen/>
        <w:t>пени ее реализации), перераспределение ответственности между уровнями управления, использование в образовательном процес</w:t>
      </w:r>
      <w:r>
        <w:rPr>
          <w:rFonts w:ascii="Times New Roman" w:hAnsi="Times New Roman"/>
          <w:lang w:eastAsia="ru-RU"/>
        </w:rPr>
        <w:softHyphen/>
        <w:t>се технологий бизнес-структур.</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Контрольные вопросы и задания</w:t>
      </w: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1</w:t>
      </w:r>
      <w:r>
        <w:rPr>
          <w:rFonts w:ascii="Times New Roman" w:hAnsi="Times New Roman"/>
          <w:lang w:eastAsia="ru-RU"/>
        </w:rPr>
        <w:t>. Назовите основные факторы развития системы управления персоналом государственной службы в зарубежных странах.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2. Дайте характеристику основных моделей организации про</w:t>
      </w:r>
      <w:r>
        <w:rPr>
          <w:rFonts w:ascii="Times New Roman" w:hAnsi="Times New Roman"/>
          <w:lang w:eastAsia="ru-RU"/>
        </w:rPr>
        <w:softHyphen/>
        <w:t>фессионально-должностного продвижения государственных слу</w:t>
      </w:r>
      <w:r>
        <w:rPr>
          <w:rFonts w:ascii="Times New Roman" w:hAnsi="Times New Roman"/>
          <w:lang w:eastAsia="ru-RU"/>
        </w:rPr>
        <w:softHyphen/>
        <w:t>жащих.</w:t>
      </w:r>
    </w:p>
    <w:p w:rsidR="00210DA9" w:rsidRDefault="00210DA9" w:rsidP="00210DA9">
      <w:pPr>
        <w:pStyle w:val="a8"/>
        <w:ind w:firstLine="709"/>
        <w:jc w:val="both"/>
        <w:rPr>
          <w:rFonts w:ascii="Times New Roman" w:hAnsi="Times New Roman"/>
          <w:lang w:eastAsia="ru-RU"/>
        </w:rPr>
      </w:pPr>
      <w:r>
        <w:rPr>
          <w:rFonts w:ascii="Times New Roman" w:hAnsi="Times New Roman"/>
          <w:lang w:eastAsia="ru-RU"/>
        </w:rPr>
        <w:t>3. Каковы особенности профессионального развития и повы</w:t>
      </w:r>
      <w:r>
        <w:rPr>
          <w:rFonts w:ascii="Times New Roman" w:hAnsi="Times New Roman"/>
          <w:lang w:eastAsia="ru-RU"/>
        </w:rPr>
        <w:softHyphen/>
        <w:t>шения квалификации государственных служащих в зарубежных странах?</w:t>
      </w:r>
    </w:p>
    <w:p w:rsidR="00210DA9" w:rsidRDefault="00210DA9" w:rsidP="00210DA9">
      <w:pPr>
        <w:pStyle w:val="a8"/>
        <w:ind w:firstLine="709"/>
        <w:jc w:val="both"/>
        <w:rPr>
          <w:rFonts w:ascii="Times New Roman" w:hAnsi="Times New Roman"/>
          <w:b/>
          <w:bCs/>
          <w:lang w:eastAsia="ru-RU"/>
        </w:rPr>
      </w:pPr>
    </w:p>
    <w:p w:rsidR="00210DA9" w:rsidRDefault="00210DA9" w:rsidP="00210DA9">
      <w:pPr>
        <w:pStyle w:val="a8"/>
        <w:ind w:firstLine="709"/>
        <w:jc w:val="both"/>
        <w:rPr>
          <w:rFonts w:ascii="Times New Roman" w:hAnsi="Times New Roman"/>
          <w:lang w:eastAsia="ru-RU"/>
        </w:rPr>
      </w:pPr>
      <w:r>
        <w:rPr>
          <w:rFonts w:ascii="Times New Roman" w:hAnsi="Times New Roman"/>
          <w:b/>
          <w:bCs/>
          <w:lang w:eastAsia="ru-RU"/>
        </w:rPr>
        <w:t>Список литературы</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Литвинцева Е.А. </w:t>
      </w:r>
      <w:r>
        <w:rPr>
          <w:rFonts w:ascii="Times New Roman" w:hAnsi="Times New Roman"/>
          <w:lang w:eastAsia="ru-RU"/>
        </w:rPr>
        <w:t>Государственная служба в зарубежных стра</w:t>
      </w:r>
      <w:r>
        <w:rPr>
          <w:rFonts w:ascii="Times New Roman" w:hAnsi="Times New Roman"/>
          <w:lang w:eastAsia="ru-RU"/>
        </w:rPr>
        <w:softHyphen/>
        <w:t>нах. М, 2003.</w:t>
      </w:r>
    </w:p>
    <w:p w:rsidR="00210DA9" w:rsidRDefault="00210DA9" w:rsidP="00210DA9">
      <w:pPr>
        <w:pStyle w:val="a8"/>
        <w:ind w:firstLine="709"/>
        <w:jc w:val="both"/>
        <w:rPr>
          <w:rFonts w:ascii="Times New Roman" w:hAnsi="Times New Roman"/>
          <w:lang w:eastAsia="ru-RU"/>
        </w:rPr>
      </w:pPr>
      <w:r>
        <w:rPr>
          <w:rFonts w:ascii="Times New Roman" w:hAnsi="Times New Roman"/>
          <w:iCs/>
          <w:lang w:eastAsia="ru-RU"/>
        </w:rPr>
        <w:t xml:space="preserve">Лобанов В. В. </w:t>
      </w:r>
      <w:r>
        <w:rPr>
          <w:rFonts w:ascii="Times New Roman" w:hAnsi="Times New Roman"/>
          <w:lang w:eastAsia="ru-RU"/>
        </w:rPr>
        <w:t>Работа с высшим административным персоналом в США и других зарубежных странах. М., 2005.</w:t>
      </w:r>
    </w:p>
    <w:p w:rsidR="00210DA9" w:rsidRDefault="00210DA9" w:rsidP="00210DA9">
      <w:pPr>
        <w:pStyle w:val="a8"/>
        <w:ind w:firstLine="709"/>
        <w:jc w:val="both"/>
        <w:rPr>
          <w:rFonts w:ascii="Times New Roman" w:hAnsi="Times New Roman"/>
        </w:rPr>
      </w:pPr>
      <w:r>
        <w:rPr>
          <w:rFonts w:ascii="Times New Roman" w:hAnsi="Times New Roman"/>
          <w:lang w:eastAsia="ru-RU"/>
        </w:rPr>
        <w:t>Правовое обеспечение государственной службы в зарубежных странах: Учебное пособие: В трех частях. М., 2005.</w:t>
      </w:r>
    </w:p>
    <w:p w:rsidR="00210DA9" w:rsidRDefault="00210DA9" w:rsidP="00210DA9">
      <w:pPr>
        <w:pStyle w:val="a8"/>
        <w:jc w:val="right"/>
        <w:rPr>
          <w:rFonts w:ascii="Times New Roman" w:hAnsi="Times New Roman"/>
          <w:i/>
        </w:rPr>
      </w:pPr>
      <w:r>
        <w:rPr>
          <w:rFonts w:ascii="Times New Roman" w:hAnsi="Times New Roman"/>
          <w:b/>
          <w:bCs/>
          <w:i/>
        </w:rPr>
        <w:t xml:space="preserve">Управление </w:t>
      </w:r>
      <w:r>
        <w:rPr>
          <w:rFonts w:ascii="Times New Roman" w:hAnsi="Times New Roman"/>
          <w:i/>
        </w:rPr>
        <w:t>персоналом: Учебник. Изд. 2-е, доп. и перераб.</w:t>
      </w:r>
    </w:p>
    <w:p w:rsidR="00210DA9" w:rsidRDefault="00210DA9" w:rsidP="00210DA9">
      <w:pPr>
        <w:pStyle w:val="a8"/>
        <w:jc w:val="right"/>
        <w:rPr>
          <w:rFonts w:ascii="Times New Roman" w:hAnsi="Times New Roman"/>
          <w:i/>
        </w:rPr>
      </w:pPr>
      <w:r>
        <w:rPr>
          <w:rFonts w:ascii="Times New Roman" w:hAnsi="Times New Roman"/>
          <w:i/>
        </w:rPr>
        <w:t xml:space="preserve"> / Под общ. ред. А.И. Турчинова. - М.: Изд-во РАГС, 2008. - 608 с.</w:t>
      </w:r>
    </w:p>
    <w:p w:rsidR="00210DA9" w:rsidRDefault="00210DA9" w:rsidP="00210DA9">
      <w:pPr>
        <w:pStyle w:val="a8"/>
        <w:jc w:val="both"/>
        <w:rPr>
          <w:rFonts w:ascii="Times New Roman" w:hAnsi="Times New Roman"/>
        </w:rPr>
      </w:pPr>
    </w:p>
    <w:p w:rsidR="00210DA9" w:rsidRDefault="00210DA9" w:rsidP="00210DA9">
      <w:pPr>
        <w:pStyle w:val="a8"/>
        <w:jc w:val="both"/>
        <w:rPr>
          <w:rFonts w:ascii="Times New Roman" w:hAnsi="Times New Roman"/>
        </w:rPr>
      </w:pPr>
    </w:p>
    <w:p w:rsidR="00210DA9" w:rsidRDefault="00210DA9" w:rsidP="00210DA9">
      <w:pPr>
        <w:pStyle w:val="a8"/>
        <w:jc w:val="both"/>
        <w:rPr>
          <w:rFonts w:ascii="Times New Roman" w:hAnsi="Times New Roman"/>
        </w:rPr>
      </w:pPr>
      <w:r>
        <w:rPr>
          <w:rFonts w:ascii="Times New Roman" w:hAnsi="Times New Roman"/>
          <w:b/>
          <w:bCs/>
        </w:rPr>
        <w:t xml:space="preserve">Управление </w:t>
      </w:r>
      <w:r>
        <w:rPr>
          <w:rFonts w:ascii="Times New Roman" w:hAnsi="Times New Roman"/>
        </w:rPr>
        <w:t>персоналом: Учебник. Изд. 2-е, доп. и перераб. / Под общ. ред. А.И. Турчинова. - М.: Изд-во РАГС, 2008. - 608 с.</w:t>
      </w:r>
    </w:p>
    <w:p w:rsidR="00210DA9" w:rsidRDefault="00210DA9" w:rsidP="00210DA9">
      <w:pPr>
        <w:pStyle w:val="a8"/>
        <w:jc w:val="both"/>
        <w:rPr>
          <w:rFonts w:ascii="Times New Roman" w:hAnsi="Times New Roman"/>
          <w:b/>
          <w:bCs/>
        </w:rPr>
      </w:pPr>
    </w:p>
    <w:p w:rsidR="00210DA9" w:rsidRDefault="00210DA9" w:rsidP="00210DA9">
      <w:pPr>
        <w:pStyle w:val="a8"/>
        <w:jc w:val="center"/>
        <w:rPr>
          <w:rFonts w:ascii="Times New Roman" w:hAnsi="Times New Roman"/>
        </w:rPr>
      </w:pPr>
      <w:r>
        <w:rPr>
          <w:rFonts w:ascii="Times New Roman" w:hAnsi="Times New Roman"/>
          <w:b/>
          <w:bCs/>
        </w:rPr>
        <w:t>ОГЛАВЛЕНИЕ</w:t>
      </w:r>
    </w:p>
    <w:p w:rsidR="00210DA9" w:rsidRDefault="00210DA9" w:rsidP="00210DA9">
      <w:pPr>
        <w:pStyle w:val="a8"/>
        <w:jc w:val="both"/>
        <w:rPr>
          <w:rFonts w:ascii="Times New Roman" w:hAnsi="Times New Roman"/>
        </w:rPr>
      </w:pPr>
      <w:r>
        <w:rPr>
          <w:rFonts w:ascii="Times New Roman" w:hAnsi="Times New Roman"/>
          <w:b/>
          <w:bCs/>
        </w:rPr>
        <w:t>Введение .............................................. о</w:t>
      </w:r>
    </w:p>
    <w:p w:rsidR="00210DA9" w:rsidRDefault="00210DA9" w:rsidP="00210DA9">
      <w:pPr>
        <w:pStyle w:val="a8"/>
        <w:jc w:val="both"/>
        <w:rPr>
          <w:rFonts w:ascii="Times New Roman" w:hAnsi="Times New Roman"/>
        </w:rPr>
      </w:pPr>
      <w:r>
        <w:rPr>
          <w:rFonts w:ascii="Times New Roman" w:hAnsi="Times New Roman"/>
          <w:b/>
          <w:bCs/>
        </w:rPr>
        <w:t xml:space="preserve">Раздел </w:t>
      </w:r>
      <w:r>
        <w:rPr>
          <w:rFonts w:ascii="Times New Roman" w:hAnsi="Times New Roman"/>
          <w:b/>
          <w:bCs/>
          <w:lang w:val="en-US"/>
        </w:rPr>
        <w:t>I</w:t>
      </w:r>
      <w:r>
        <w:rPr>
          <w:rFonts w:ascii="Times New Roman" w:hAnsi="Times New Roman"/>
          <w:b/>
          <w:bCs/>
        </w:rPr>
        <w:t xml:space="preserve"> ВВЕДЕНИЕ В СПЕЦИАЛЬНОСТЬ</w:t>
      </w:r>
    </w:p>
    <w:p w:rsidR="00210DA9" w:rsidRDefault="00210DA9" w:rsidP="00210DA9">
      <w:pPr>
        <w:pStyle w:val="a8"/>
        <w:jc w:val="both"/>
        <w:rPr>
          <w:rFonts w:ascii="Times New Roman" w:hAnsi="Times New Roman"/>
        </w:rPr>
      </w:pPr>
      <w:r>
        <w:rPr>
          <w:rFonts w:ascii="Times New Roman" w:hAnsi="Times New Roman"/>
          <w:b/>
          <w:bCs/>
        </w:rPr>
        <w:t>Глава 1. Управление персоналом как социальное явление и наука</w:t>
      </w:r>
      <w:r>
        <w:rPr>
          <w:rFonts w:ascii="Times New Roman" w:hAnsi="Times New Roman"/>
        </w:rPr>
        <w:t>___19</w:t>
      </w:r>
    </w:p>
    <w:p w:rsidR="00210DA9" w:rsidRDefault="00210DA9" w:rsidP="00210DA9">
      <w:pPr>
        <w:pStyle w:val="a8"/>
        <w:jc w:val="both"/>
        <w:rPr>
          <w:rFonts w:ascii="Times New Roman" w:hAnsi="Times New Roman"/>
        </w:rPr>
      </w:pPr>
      <w:r>
        <w:rPr>
          <w:rFonts w:ascii="Times New Roman" w:hAnsi="Times New Roman"/>
        </w:rPr>
        <w:t>1. Становление управления персоналом как социального явления и науки....................19</w:t>
      </w:r>
    </w:p>
    <w:p w:rsidR="00210DA9" w:rsidRDefault="00210DA9" w:rsidP="00210DA9">
      <w:pPr>
        <w:pStyle w:val="a8"/>
        <w:jc w:val="both"/>
        <w:rPr>
          <w:rFonts w:ascii="Times New Roman" w:hAnsi="Times New Roman"/>
        </w:rPr>
      </w:pPr>
      <w:r>
        <w:rPr>
          <w:rFonts w:ascii="Times New Roman" w:hAnsi="Times New Roman"/>
        </w:rPr>
        <w:t>2. Этапы развития управления персоналом как вида деятельности..............................21</w:t>
      </w:r>
    </w:p>
    <w:p w:rsidR="00210DA9" w:rsidRDefault="00210DA9" w:rsidP="00210DA9">
      <w:pPr>
        <w:pStyle w:val="a8"/>
        <w:jc w:val="both"/>
        <w:rPr>
          <w:rFonts w:ascii="Times New Roman" w:hAnsi="Times New Roman"/>
        </w:rPr>
      </w:pPr>
      <w:r>
        <w:rPr>
          <w:rFonts w:ascii="Times New Roman" w:hAnsi="Times New Roman"/>
        </w:rPr>
        <w:t>3. Характеристика научной основы специальности «Управление персоналом»..........................24</w:t>
      </w:r>
    </w:p>
    <w:p w:rsidR="00210DA9" w:rsidRDefault="00210DA9" w:rsidP="00210DA9">
      <w:pPr>
        <w:pStyle w:val="a8"/>
        <w:jc w:val="both"/>
        <w:rPr>
          <w:rFonts w:ascii="Times New Roman" w:hAnsi="Times New Roman"/>
        </w:rPr>
      </w:pPr>
      <w:r>
        <w:rPr>
          <w:rFonts w:ascii="Times New Roman" w:hAnsi="Times New Roman"/>
          <w:b/>
          <w:bCs/>
        </w:rPr>
        <w:t>Глава 2. Управление персоналом как профессиональная деятельность</w:t>
      </w:r>
      <w:r>
        <w:rPr>
          <w:rFonts w:ascii="Times New Roman" w:hAnsi="Times New Roman"/>
        </w:rPr>
        <w:t>.......................33</w:t>
      </w:r>
    </w:p>
    <w:p w:rsidR="00210DA9" w:rsidRDefault="00210DA9" w:rsidP="00210DA9">
      <w:pPr>
        <w:pStyle w:val="a8"/>
        <w:jc w:val="both"/>
        <w:rPr>
          <w:rFonts w:ascii="Times New Roman" w:hAnsi="Times New Roman"/>
        </w:rPr>
      </w:pPr>
      <w:r>
        <w:rPr>
          <w:rFonts w:ascii="Times New Roman" w:hAnsi="Times New Roman"/>
        </w:rPr>
        <w:t>1. Профессионализация управления персоналом......33</w:t>
      </w:r>
    </w:p>
    <w:p w:rsidR="00210DA9" w:rsidRDefault="00210DA9" w:rsidP="00210DA9">
      <w:pPr>
        <w:pStyle w:val="a8"/>
        <w:jc w:val="both"/>
        <w:rPr>
          <w:rFonts w:ascii="Times New Roman" w:hAnsi="Times New Roman"/>
        </w:rPr>
      </w:pPr>
      <w:r>
        <w:rPr>
          <w:rFonts w:ascii="Times New Roman" w:hAnsi="Times New Roman"/>
        </w:rPr>
        <w:t>2. Основные предпосылки развития управления персоналом как вида профессиональной деятельности.....41</w:t>
      </w:r>
    </w:p>
    <w:p w:rsidR="00210DA9" w:rsidRDefault="00210DA9" w:rsidP="00210DA9">
      <w:pPr>
        <w:pStyle w:val="a8"/>
        <w:jc w:val="both"/>
        <w:rPr>
          <w:rFonts w:ascii="Times New Roman" w:hAnsi="Times New Roman"/>
        </w:rPr>
      </w:pPr>
      <w:r>
        <w:rPr>
          <w:rFonts w:ascii="Times New Roman" w:hAnsi="Times New Roman"/>
          <w:b/>
          <w:bCs/>
        </w:rPr>
        <w:t>Глава 3. Управление персоналом в государственной кадровой политике</w:t>
      </w:r>
      <w:r>
        <w:rPr>
          <w:rFonts w:ascii="Times New Roman" w:hAnsi="Times New Roman"/>
        </w:rPr>
        <w:t>......................................50</w:t>
      </w:r>
    </w:p>
    <w:p w:rsidR="00210DA9" w:rsidRDefault="00210DA9" w:rsidP="00210DA9">
      <w:pPr>
        <w:pStyle w:val="a8"/>
        <w:jc w:val="both"/>
        <w:rPr>
          <w:rFonts w:ascii="Times New Roman" w:hAnsi="Times New Roman"/>
        </w:rPr>
      </w:pPr>
      <w:r>
        <w:rPr>
          <w:rFonts w:ascii="Times New Roman" w:hAnsi="Times New Roman"/>
        </w:rPr>
        <w:t>1. Государственная кадровая политика и управление персоналом...........................50</w:t>
      </w:r>
    </w:p>
    <w:p w:rsidR="00210DA9" w:rsidRDefault="00210DA9" w:rsidP="00210DA9">
      <w:pPr>
        <w:pStyle w:val="a8"/>
        <w:jc w:val="both"/>
        <w:rPr>
          <w:rFonts w:ascii="Times New Roman" w:hAnsi="Times New Roman"/>
        </w:rPr>
      </w:pPr>
      <w:r>
        <w:rPr>
          <w:rFonts w:ascii="Times New Roman" w:hAnsi="Times New Roman"/>
        </w:rPr>
        <w:t>2. Управление персоналом как механизм кадрового обеспечения государственной службы......57</w:t>
      </w:r>
    </w:p>
    <w:p w:rsidR="00210DA9" w:rsidRDefault="00210DA9" w:rsidP="00210DA9">
      <w:pPr>
        <w:pStyle w:val="a8"/>
        <w:jc w:val="both"/>
        <w:rPr>
          <w:rFonts w:ascii="Times New Roman" w:hAnsi="Times New Roman"/>
        </w:rPr>
      </w:pPr>
      <w:r>
        <w:rPr>
          <w:rFonts w:ascii="Times New Roman" w:hAnsi="Times New Roman"/>
          <w:b/>
          <w:bCs/>
        </w:rPr>
        <w:t>Глава 4. Принципы и методы управления персоналом в государственной и муниципальной службе</w:t>
      </w:r>
      <w:r>
        <w:rPr>
          <w:rFonts w:ascii="Times New Roman" w:hAnsi="Times New Roman"/>
        </w:rPr>
        <w:t>.................64</w:t>
      </w:r>
    </w:p>
    <w:p w:rsidR="00210DA9" w:rsidRDefault="00210DA9" w:rsidP="00210DA9">
      <w:pPr>
        <w:pStyle w:val="a8"/>
        <w:jc w:val="both"/>
        <w:rPr>
          <w:rFonts w:ascii="Times New Roman" w:hAnsi="Times New Roman"/>
        </w:rPr>
      </w:pPr>
      <w:r>
        <w:rPr>
          <w:rFonts w:ascii="Times New Roman" w:hAnsi="Times New Roman"/>
        </w:rPr>
        <w:t>1. Принципы управления...........................64</w:t>
      </w:r>
    </w:p>
    <w:p w:rsidR="00210DA9" w:rsidRDefault="00210DA9" w:rsidP="00210DA9">
      <w:pPr>
        <w:pStyle w:val="a8"/>
        <w:jc w:val="both"/>
        <w:rPr>
          <w:rFonts w:ascii="Times New Roman" w:hAnsi="Times New Roman"/>
        </w:rPr>
      </w:pPr>
      <w:r>
        <w:rPr>
          <w:rFonts w:ascii="Times New Roman" w:hAnsi="Times New Roman"/>
        </w:rPr>
        <w:t>2. Методы управления.............................73</w:t>
      </w:r>
    </w:p>
    <w:p w:rsidR="00210DA9" w:rsidRDefault="00210DA9" w:rsidP="00210DA9">
      <w:pPr>
        <w:pStyle w:val="a8"/>
        <w:jc w:val="both"/>
        <w:rPr>
          <w:rFonts w:ascii="Times New Roman" w:hAnsi="Times New Roman"/>
        </w:rPr>
      </w:pPr>
    </w:p>
    <w:p w:rsidR="00210DA9" w:rsidRDefault="00210DA9" w:rsidP="00210DA9">
      <w:pPr>
        <w:pStyle w:val="a8"/>
        <w:jc w:val="both"/>
        <w:rPr>
          <w:rFonts w:ascii="Times New Roman" w:hAnsi="Times New Roman"/>
        </w:rPr>
      </w:pPr>
      <w:r>
        <w:rPr>
          <w:rFonts w:ascii="Times New Roman" w:hAnsi="Times New Roman"/>
          <w:b/>
          <w:bCs/>
        </w:rPr>
        <w:t xml:space="preserve">Раздел </w:t>
      </w:r>
      <w:r>
        <w:rPr>
          <w:rFonts w:ascii="Times New Roman" w:hAnsi="Times New Roman"/>
          <w:b/>
          <w:bCs/>
          <w:lang w:val="en-US"/>
        </w:rPr>
        <w:t>II</w:t>
      </w:r>
      <w:r>
        <w:rPr>
          <w:rFonts w:ascii="Times New Roman" w:hAnsi="Times New Roman"/>
          <w:b/>
          <w:bCs/>
        </w:rPr>
        <w:t xml:space="preserve"> КОНЦЕПТУАЛЬНЫЕ ОСНОВЫ УПРАВЛЕНИЯ ПЕРСОНАЛОМ</w:t>
      </w:r>
    </w:p>
    <w:p w:rsidR="00210DA9" w:rsidRDefault="00210DA9" w:rsidP="00210DA9">
      <w:pPr>
        <w:pStyle w:val="a8"/>
        <w:jc w:val="both"/>
        <w:rPr>
          <w:rFonts w:ascii="Times New Roman" w:hAnsi="Times New Roman"/>
        </w:rPr>
      </w:pPr>
      <w:r>
        <w:rPr>
          <w:rFonts w:ascii="Times New Roman" w:hAnsi="Times New Roman"/>
          <w:b/>
          <w:bCs/>
        </w:rPr>
        <w:t>Глава 5. Основные теоретические источники управления персоналом</w:t>
      </w:r>
      <w:r>
        <w:rPr>
          <w:rFonts w:ascii="Times New Roman" w:hAnsi="Times New Roman"/>
        </w:rPr>
        <w:t xml:space="preserve">.....................................               </w:t>
      </w:r>
    </w:p>
    <w:p w:rsidR="00210DA9" w:rsidRDefault="00210DA9" w:rsidP="00210DA9">
      <w:pPr>
        <w:pStyle w:val="a8"/>
        <w:jc w:val="both"/>
        <w:rPr>
          <w:rFonts w:ascii="Times New Roman" w:hAnsi="Times New Roman"/>
        </w:rPr>
      </w:pPr>
      <w:r>
        <w:rPr>
          <w:rFonts w:ascii="Times New Roman" w:hAnsi="Times New Roman"/>
        </w:rPr>
        <w:t>Классические теории управления.................. 79</w:t>
      </w:r>
    </w:p>
    <w:p w:rsidR="00210DA9" w:rsidRDefault="00210DA9" w:rsidP="00210DA9">
      <w:pPr>
        <w:pStyle w:val="a8"/>
        <w:jc w:val="both"/>
        <w:rPr>
          <w:rFonts w:ascii="Times New Roman" w:hAnsi="Times New Roman"/>
          <w:lang w:eastAsia="ru-RU"/>
        </w:rPr>
      </w:pPr>
      <w:r>
        <w:rPr>
          <w:rFonts w:ascii="Times New Roman" w:hAnsi="Times New Roman"/>
          <w:lang w:eastAsia="ru-RU"/>
        </w:rPr>
        <w:t>2. Теории «человеческих отношений»................81</w:t>
      </w:r>
    </w:p>
    <w:p w:rsidR="00210DA9" w:rsidRDefault="00210DA9" w:rsidP="00210DA9">
      <w:pPr>
        <w:pStyle w:val="a8"/>
        <w:jc w:val="both"/>
        <w:rPr>
          <w:rFonts w:ascii="Times New Roman" w:hAnsi="Times New Roman"/>
          <w:lang w:eastAsia="ru-RU"/>
        </w:rPr>
      </w:pPr>
      <w:r>
        <w:rPr>
          <w:rFonts w:ascii="Times New Roman" w:hAnsi="Times New Roman"/>
          <w:lang w:eastAsia="ru-RU"/>
        </w:rPr>
        <w:t>3. Теории «человеческих ресурсов»...................85</w:t>
      </w:r>
    </w:p>
    <w:p w:rsidR="00210DA9" w:rsidRDefault="00210DA9" w:rsidP="00210DA9">
      <w:pPr>
        <w:pStyle w:val="a8"/>
        <w:jc w:val="both"/>
        <w:rPr>
          <w:rFonts w:ascii="Times New Roman" w:hAnsi="Times New Roman"/>
          <w:lang w:eastAsia="ru-RU"/>
        </w:rPr>
      </w:pPr>
      <w:r>
        <w:rPr>
          <w:rFonts w:ascii="Times New Roman" w:hAnsi="Times New Roman"/>
          <w:lang w:eastAsia="ru-RU"/>
        </w:rPr>
        <w:t>4. Теория «социального капитала»...................88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Глава 6. Основные концепции управления персоналом, разработанные в </w:t>
      </w:r>
      <w:r>
        <w:rPr>
          <w:rFonts w:ascii="Times New Roman" w:hAnsi="Times New Roman"/>
          <w:b/>
          <w:bCs/>
          <w:lang w:val="en-US" w:eastAsia="ru-RU"/>
        </w:rPr>
        <w:t>XX</w:t>
      </w:r>
      <w:r>
        <w:rPr>
          <w:rFonts w:ascii="Times New Roman" w:hAnsi="Times New Roman"/>
          <w:b/>
          <w:bCs/>
          <w:lang w:eastAsia="ru-RU"/>
        </w:rPr>
        <w:t xml:space="preserve"> веке</w:t>
      </w:r>
      <w:r>
        <w:rPr>
          <w:rFonts w:ascii="Times New Roman" w:hAnsi="Times New Roman"/>
          <w:lang w:eastAsia="ru-RU"/>
        </w:rPr>
        <w:t>.................................94</w:t>
      </w:r>
    </w:p>
    <w:p w:rsidR="00210DA9" w:rsidRDefault="00210DA9" w:rsidP="00210DA9">
      <w:pPr>
        <w:pStyle w:val="a8"/>
        <w:jc w:val="both"/>
        <w:rPr>
          <w:rFonts w:ascii="Times New Roman" w:hAnsi="Times New Roman"/>
          <w:lang w:eastAsia="ru-RU"/>
        </w:rPr>
      </w:pPr>
      <w:r>
        <w:rPr>
          <w:rFonts w:ascii="Times New Roman" w:hAnsi="Times New Roman"/>
          <w:lang w:eastAsia="ru-RU"/>
        </w:rPr>
        <w:t>1. Понятие и структура концепции управления персоналом............................95</w:t>
      </w:r>
    </w:p>
    <w:p w:rsidR="00210DA9" w:rsidRDefault="00210DA9" w:rsidP="00210DA9">
      <w:pPr>
        <w:pStyle w:val="a8"/>
        <w:jc w:val="both"/>
        <w:rPr>
          <w:rFonts w:ascii="Times New Roman" w:hAnsi="Times New Roman"/>
          <w:lang w:eastAsia="ru-RU"/>
        </w:rPr>
      </w:pPr>
      <w:r>
        <w:rPr>
          <w:rFonts w:ascii="Times New Roman" w:hAnsi="Times New Roman"/>
          <w:lang w:eastAsia="ru-RU"/>
        </w:rPr>
        <w:t>2. Основное содержание концепций управления персоналом............................101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7. Правовые основы управления персоналом</w:t>
      </w:r>
      <w:r>
        <w:rPr>
          <w:rFonts w:ascii="Times New Roman" w:hAnsi="Times New Roman"/>
          <w:lang w:eastAsia="ru-RU"/>
        </w:rPr>
        <w:t>...........</w:t>
      </w:r>
      <w:r>
        <w:rPr>
          <w:rFonts w:ascii="Times New Roman" w:hAnsi="Times New Roman"/>
          <w:b/>
          <w:bCs/>
          <w:lang w:eastAsia="ru-RU"/>
        </w:rPr>
        <w:t>1</w:t>
      </w:r>
      <w:r>
        <w:rPr>
          <w:rFonts w:ascii="Times New Roman" w:hAnsi="Times New Roman"/>
          <w:lang w:eastAsia="ru-RU"/>
        </w:rPr>
        <w:t>10</w:t>
      </w:r>
    </w:p>
    <w:p w:rsidR="00210DA9" w:rsidRDefault="00210DA9" w:rsidP="00210DA9">
      <w:pPr>
        <w:pStyle w:val="a8"/>
        <w:jc w:val="both"/>
        <w:rPr>
          <w:rFonts w:ascii="Times New Roman" w:hAnsi="Times New Roman"/>
          <w:lang w:eastAsia="ru-RU"/>
        </w:rPr>
      </w:pPr>
      <w:r>
        <w:rPr>
          <w:rFonts w:ascii="Times New Roman" w:hAnsi="Times New Roman"/>
          <w:lang w:eastAsia="ru-RU"/>
        </w:rPr>
        <w:t>1. Сущность правовых основ управления персоналом___110</w:t>
      </w:r>
    </w:p>
    <w:p w:rsidR="00210DA9" w:rsidRDefault="00210DA9" w:rsidP="00210DA9">
      <w:pPr>
        <w:pStyle w:val="a8"/>
        <w:jc w:val="both"/>
        <w:rPr>
          <w:rFonts w:ascii="Times New Roman" w:hAnsi="Times New Roman"/>
          <w:lang w:eastAsia="ru-RU"/>
        </w:rPr>
      </w:pPr>
      <w:r>
        <w:rPr>
          <w:rFonts w:ascii="Times New Roman" w:hAnsi="Times New Roman"/>
          <w:lang w:eastAsia="ru-RU"/>
        </w:rPr>
        <w:t>2. Правовое регулирование управления персоналом ... 112</w:t>
      </w:r>
    </w:p>
    <w:p w:rsidR="00210DA9" w:rsidRDefault="00210DA9" w:rsidP="00210DA9">
      <w:pPr>
        <w:pStyle w:val="a8"/>
        <w:jc w:val="both"/>
        <w:rPr>
          <w:rFonts w:ascii="Times New Roman" w:hAnsi="Times New Roman"/>
          <w:lang w:eastAsia="ru-RU"/>
        </w:rPr>
      </w:pPr>
      <w:r>
        <w:rPr>
          <w:rFonts w:ascii="Times New Roman" w:hAnsi="Times New Roman"/>
          <w:lang w:eastAsia="ru-RU"/>
        </w:rPr>
        <w:t>3. Правовой механизм управления персоналом........</w:t>
      </w:r>
      <w:r>
        <w:rPr>
          <w:rFonts w:ascii="Times New Roman" w:hAnsi="Times New Roman"/>
          <w:b/>
          <w:bCs/>
          <w:lang w:eastAsia="ru-RU"/>
        </w:rPr>
        <w:t>116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Глава 8. Нравственные отношения в управлении персоналом </w:t>
      </w:r>
      <w:r>
        <w:rPr>
          <w:rFonts w:ascii="Times New Roman" w:hAnsi="Times New Roman"/>
          <w:lang w:eastAsia="ru-RU"/>
        </w:rPr>
        <w:t xml:space="preserve">... </w:t>
      </w:r>
      <w:r>
        <w:rPr>
          <w:rFonts w:ascii="Times New Roman" w:hAnsi="Times New Roman"/>
          <w:b/>
          <w:bCs/>
          <w:lang w:eastAsia="ru-RU"/>
        </w:rPr>
        <w:t>121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1</w:t>
      </w:r>
      <w:r>
        <w:rPr>
          <w:rFonts w:ascii="Times New Roman" w:hAnsi="Times New Roman"/>
          <w:lang w:eastAsia="ru-RU"/>
        </w:rPr>
        <w:t>. Цели и задачи управления персоналом в сфере нравственных отношений..........................122</w:t>
      </w:r>
    </w:p>
    <w:p w:rsidR="00210DA9" w:rsidRDefault="00210DA9" w:rsidP="00210DA9">
      <w:pPr>
        <w:pStyle w:val="a8"/>
        <w:jc w:val="both"/>
        <w:rPr>
          <w:rFonts w:ascii="Times New Roman" w:hAnsi="Times New Roman"/>
          <w:lang w:eastAsia="ru-RU"/>
        </w:rPr>
      </w:pPr>
      <w:r>
        <w:rPr>
          <w:rFonts w:ascii="Times New Roman" w:hAnsi="Times New Roman"/>
          <w:lang w:eastAsia="ru-RU"/>
        </w:rPr>
        <w:t>2. Взаимоотношения руководителя и подчиненного: нравственный аспект..............................</w:t>
      </w:r>
      <w:r>
        <w:rPr>
          <w:rFonts w:ascii="Times New Roman" w:hAnsi="Times New Roman"/>
          <w:b/>
          <w:bCs/>
          <w:lang w:eastAsia="ru-RU"/>
        </w:rPr>
        <w:t>124</w:t>
      </w:r>
    </w:p>
    <w:p w:rsidR="00210DA9" w:rsidRDefault="00210DA9" w:rsidP="00210DA9">
      <w:pPr>
        <w:pStyle w:val="a8"/>
        <w:jc w:val="both"/>
        <w:rPr>
          <w:rFonts w:ascii="Times New Roman" w:hAnsi="Times New Roman"/>
          <w:lang w:eastAsia="ru-RU"/>
        </w:rPr>
      </w:pPr>
      <w:r>
        <w:rPr>
          <w:rFonts w:ascii="Times New Roman" w:hAnsi="Times New Roman"/>
          <w:lang w:eastAsia="ru-RU"/>
        </w:rPr>
        <w:t>3. Отношения между сотрудниками как объект управления персоналом..................127</w:t>
      </w:r>
    </w:p>
    <w:p w:rsidR="00210DA9" w:rsidRDefault="00210DA9" w:rsidP="00210DA9">
      <w:pPr>
        <w:pStyle w:val="a8"/>
        <w:jc w:val="both"/>
        <w:rPr>
          <w:rFonts w:ascii="Times New Roman" w:hAnsi="Times New Roman"/>
          <w:lang w:eastAsia="ru-RU"/>
        </w:rPr>
      </w:pPr>
      <w:r>
        <w:rPr>
          <w:rFonts w:ascii="Times New Roman" w:hAnsi="Times New Roman"/>
          <w:lang w:eastAsia="ru-RU"/>
        </w:rPr>
        <w:t>4. Морально-психологический климат в коллективе как объект управления персоналом..................</w:t>
      </w:r>
      <w:r>
        <w:rPr>
          <w:rFonts w:ascii="Times New Roman" w:hAnsi="Times New Roman"/>
          <w:b/>
          <w:bCs/>
          <w:lang w:eastAsia="ru-RU"/>
        </w:rPr>
        <w:t>129</w:t>
      </w:r>
    </w:p>
    <w:p w:rsidR="00210DA9" w:rsidRDefault="00210DA9" w:rsidP="00210DA9">
      <w:pPr>
        <w:pStyle w:val="a8"/>
        <w:jc w:val="both"/>
        <w:rPr>
          <w:rFonts w:ascii="Times New Roman" w:hAnsi="Times New Roman"/>
          <w:lang w:eastAsia="ru-RU"/>
        </w:rPr>
      </w:pPr>
      <w:r>
        <w:rPr>
          <w:rFonts w:ascii="Times New Roman" w:hAnsi="Times New Roman"/>
          <w:lang w:eastAsia="ru-RU"/>
        </w:rPr>
        <w:t>5. Нравственные аспекты методов управления персоналом............................131</w:t>
      </w:r>
    </w:p>
    <w:p w:rsidR="00210DA9" w:rsidRDefault="00210DA9" w:rsidP="00210DA9">
      <w:pPr>
        <w:pStyle w:val="a8"/>
        <w:jc w:val="both"/>
        <w:rPr>
          <w:rFonts w:ascii="Times New Roman" w:hAnsi="Times New Roman"/>
          <w:lang w:eastAsia="ru-RU"/>
        </w:rPr>
      </w:pPr>
      <w:r>
        <w:rPr>
          <w:rFonts w:ascii="Times New Roman" w:hAnsi="Times New Roman"/>
          <w:lang w:eastAsia="ru-RU"/>
        </w:rPr>
        <w:t>6. Нравственная культура специалиста по управлению персоналом.........................133</w:t>
      </w:r>
    </w:p>
    <w:p w:rsidR="00210DA9" w:rsidRDefault="00210DA9" w:rsidP="00210DA9">
      <w:pPr>
        <w:pStyle w:val="a8"/>
        <w:jc w:val="both"/>
        <w:rPr>
          <w:rFonts w:ascii="Times New Roman" w:hAnsi="Times New Roman"/>
          <w:lang w:eastAsia="ru-RU"/>
        </w:rPr>
      </w:pPr>
      <w:r>
        <w:rPr>
          <w:rFonts w:ascii="Times New Roman" w:hAnsi="Times New Roman"/>
          <w:b/>
          <w:bCs/>
        </w:rPr>
        <w:t xml:space="preserve">Раздел </w:t>
      </w:r>
      <w:r>
        <w:rPr>
          <w:rFonts w:ascii="Times New Roman" w:hAnsi="Times New Roman"/>
          <w:b/>
          <w:bCs/>
          <w:lang w:val="en-US"/>
        </w:rPr>
        <w:t>III</w:t>
      </w:r>
      <w:r>
        <w:rPr>
          <w:rFonts w:ascii="Times New Roman" w:hAnsi="Times New Roman"/>
          <w:b/>
          <w:bCs/>
        </w:rPr>
        <w:t xml:space="preserve">. </w:t>
      </w:r>
      <w:r>
        <w:rPr>
          <w:rFonts w:ascii="Times New Roman" w:hAnsi="Times New Roman"/>
          <w:b/>
          <w:bCs/>
          <w:lang w:eastAsia="ru-RU"/>
        </w:rPr>
        <w:t>СИСТЕМА УПРАВЛЕНИЯ ПЕРСОНАЛОМ ОРГАНИЗАЦИИ</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9. Цели, принципы и функции системы управления персоналом организации</w:t>
      </w:r>
      <w:r>
        <w:rPr>
          <w:rFonts w:ascii="Times New Roman" w:hAnsi="Times New Roman"/>
          <w:lang w:eastAsia="ru-RU"/>
        </w:rPr>
        <w:t>................147</w:t>
      </w:r>
    </w:p>
    <w:p w:rsidR="00210DA9" w:rsidRDefault="00210DA9" w:rsidP="00210DA9">
      <w:pPr>
        <w:pStyle w:val="a8"/>
        <w:jc w:val="both"/>
        <w:rPr>
          <w:rFonts w:ascii="Times New Roman" w:hAnsi="Times New Roman"/>
          <w:lang w:eastAsia="ru-RU"/>
        </w:rPr>
      </w:pPr>
      <w:r>
        <w:rPr>
          <w:rFonts w:ascii="Times New Roman" w:hAnsi="Times New Roman"/>
          <w:lang w:eastAsia="ru-RU"/>
        </w:rPr>
        <w:t>1. Система управления персоналом организации......</w:t>
      </w:r>
      <w:r>
        <w:rPr>
          <w:rFonts w:ascii="Times New Roman" w:hAnsi="Times New Roman"/>
          <w:b/>
          <w:bCs/>
          <w:lang w:eastAsia="ru-RU"/>
        </w:rPr>
        <w:t>147</w:t>
      </w:r>
    </w:p>
    <w:p w:rsidR="00210DA9" w:rsidRDefault="00210DA9" w:rsidP="00210DA9">
      <w:pPr>
        <w:pStyle w:val="a8"/>
        <w:jc w:val="both"/>
        <w:rPr>
          <w:rFonts w:ascii="Times New Roman" w:hAnsi="Times New Roman"/>
          <w:lang w:eastAsia="ru-RU"/>
        </w:rPr>
      </w:pPr>
      <w:r>
        <w:rPr>
          <w:rFonts w:ascii="Times New Roman" w:hAnsi="Times New Roman"/>
          <w:lang w:eastAsia="ru-RU"/>
        </w:rPr>
        <w:t>2. Компоненты системы управления персоналом......151</w:t>
      </w:r>
    </w:p>
    <w:p w:rsidR="00210DA9" w:rsidRDefault="00210DA9" w:rsidP="00210DA9">
      <w:pPr>
        <w:pStyle w:val="a8"/>
        <w:jc w:val="both"/>
        <w:rPr>
          <w:rFonts w:ascii="Times New Roman" w:hAnsi="Times New Roman"/>
          <w:lang w:eastAsia="ru-RU"/>
        </w:rPr>
      </w:pPr>
      <w:r>
        <w:rPr>
          <w:rFonts w:ascii="Times New Roman" w:hAnsi="Times New Roman"/>
          <w:lang w:eastAsia="ru-RU"/>
        </w:rPr>
        <w:t>3. Субъект-объектные отношения и связи в системе управления персоналом...................153</w:t>
      </w:r>
    </w:p>
    <w:p w:rsidR="00210DA9" w:rsidRDefault="00210DA9" w:rsidP="00210DA9">
      <w:pPr>
        <w:pStyle w:val="a8"/>
        <w:jc w:val="both"/>
        <w:rPr>
          <w:rFonts w:ascii="Times New Roman" w:hAnsi="Times New Roman"/>
          <w:lang w:eastAsia="ru-RU"/>
        </w:rPr>
      </w:pPr>
      <w:r>
        <w:rPr>
          <w:rFonts w:ascii="Times New Roman" w:hAnsi="Times New Roman"/>
          <w:lang w:eastAsia="ru-RU"/>
        </w:rPr>
        <w:t>4. Функции управления персоналом организации.....155</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10. Кадровая служба в системе управления персоналом организации</w:t>
      </w:r>
      <w:r>
        <w:rPr>
          <w:rFonts w:ascii="Times New Roman" w:hAnsi="Times New Roman"/>
          <w:lang w:eastAsia="ru-RU"/>
        </w:rPr>
        <w:t>..................................163</w:t>
      </w:r>
    </w:p>
    <w:p w:rsidR="00210DA9" w:rsidRDefault="00210DA9" w:rsidP="00210DA9">
      <w:pPr>
        <w:pStyle w:val="a8"/>
        <w:jc w:val="both"/>
        <w:rPr>
          <w:rFonts w:ascii="Times New Roman" w:hAnsi="Times New Roman"/>
          <w:lang w:eastAsia="ru-RU"/>
        </w:rPr>
      </w:pPr>
      <w:r>
        <w:rPr>
          <w:rFonts w:ascii="Times New Roman" w:hAnsi="Times New Roman"/>
          <w:lang w:eastAsia="ru-RU"/>
        </w:rPr>
        <w:t>1. Роль и место кадровой службы в системе управления персоналом...................164</w:t>
      </w:r>
    </w:p>
    <w:p w:rsidR="00210DA9" w:rsidRDefault="00210DA9" w:rsidP="00210DA9">
      <w:pPr>
        <w:pStyle w:val="a8"/>
        <w:jc w:val="both"/>
        <w:rPr>
          <w:rFonts w:ascii="Times New Roman" w:hAnsi="Times New Roman"/>
          <w:lang w:eastAsia="ru-RU"/>
        </w:rPr>
      </w:pPr>
      <w:r>
        <w:rPr>
          <w:rFonts w:ascii="Times New Roman" w:hAnsi="Times New Roman"/>
          <w:lang w:eastAsia="ru-RU"/>
        </w:rPr>
        <w:lastRenderedPageBreak/>
        <w:t>2. Совершенствование деятельности кадровых служб в работе с персоналом организации..................169</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Глава 11. Разработка и принятие кадровых решений в системе управления персоналом организации </w:t>
      </w:r>
      <w:r>
        <w:rPr>
          <w:rFonts w:ascii="Times New Roman" w:hAnsi="Times New Roman"/>
          <w:lang w:eastAsia="ru-RU"/>
        </w:rPr>
        <w:t>...............177</w:t>
      </w:r>
    </w:p>
    <w:p w:rsidR="00210DA9" w:rsidRDefault="00210DA9" w:rsidP="00210DA9">
      <w:pPr>
        <w:pStyle w:val="a8"/>
        <w:jc w:val="both"/>
        <w:rPr>
          <w:rFonts w:ascii="Times New Roman" w:hAnsi="Times New Roman"/>
          <w:lang w:eastAsia="ru-RU"/>
        </w:rPr>
      </w:pPr>
      <w:r>
        <w:rPr>
          <w:rFonts w:ascii="Times New Roman" w:hAnsi="Times New Roman"/>
          <w:lang w:eastAsia="ru-RU"/>
        </w:rPr>
        <w:t>1. Сущность и содержание кадровых решений в организации.....................................177</w:t>
      </w:r>
    </w:p>
    <w:p w:rsidR="00210DA9" w:rsidRDefault="00210DA9" w:rsidP="00210DA9">
      <w:pPr>
        <w:pStyle w:val="a8"/>
        <w:jc w:val="both"/>
        <w:rPr>
          <w:rFonts w:ascii="Times New Roman" w:hAnsi="Times New Roman"/>
          <w:lang w:eastAsia="ru-RU"/>
        </w:rPr>
      </w:pPr>
      <w:r>
        <w:rPr>
          <w:rFonts w:ascii="Times New Roman" w:hAnsi="Times New Roman"/>
          <w:lang w:eastAsia="ru-RU"/>
        </w:rPr>
        <w:t>2. Характеристика подходов к принятию кадровых решений.................................179</w:t>
      </w:r>
    </w:p>
    <w:p w:rsidR="00210DA9" w:rsidRDefault="00210DA9" w:rsidP="00210DA9">
      <w:pPr>
        <w:pStyle w:val="a8"/>
        <w:jc w:val="both"/>
        <w:rPr>
          <w:rFonts w:ascii="Times New Roman" w:hAnsi="Times New Roman"/>
          <w:lang w:eastAsia="ru-RU"/>
        </w:rPr>
      </w:pPr>
      <w:r>
        <w:rPr>
          <w:rFonts w:ascii="Times New Roman" w:hAnsi="Times New Roman"/>
          <w:lang w:eastAsia="ru-RU"/>
        </w:rPr>
        <w:t>3. Выбор методов принятия кадровых решений.......181</w:t>
      </w:r>
    </w:p>
    <w:p w:rsidR="00210DA9" w:rsidRDefault="00210DA9" w:rsidP="00210DA9">
      <w:pPr>
        <w:pStyle w:val="a8"/>
        <w:jc w:val="both"/>
        <w:rPr>
          <w:rFonts w:ascii="Times New Roman" w:hAnsi="Times New Roman"/>
          <w:lang w:eastAsia="ru-RU"/>
        </w:rPr>
      </w:pPr>
      <w:r>
        <w:rPr>
          <w:rFonts w:ascii="Times New Roman" w:hAnsi="Times New Roman"/>
          <w:lang w:eastAsia="ru-RU"/>
        </w:rPr>
        <w:t>4.  Применение методов организации групповой дискуссии в процессе принятия кадровых решений .... 184</w:t>
      </w:r>
    </w:p>
    <w:p w:rsidR="00210DA9" w:rsidRDefault="00210DA9" w:rsidP="00210DA9">
      <w:pPr>
        <w:pStyle w:val="a8"/>
        <w:jc w:val="both"/>
        <w:rPr>
          <w:rFonts w:ascii="Times New Roman" w:hAnsi="Times New Roman"/>
          <w:lang w:eastAsia="ru-RU"/>
        </w:rPr>
      </w:pPr>
      <w:r>
        <w:rPr>
          <w:rFonts w:ascii="Times New Roman" w:hAnsi="Times New Roman"/>
          <w:lang w:eastAsia="ru-RU"/>
        </w:rPr>
        <w:t>5. Организация принятия оптимального кадрового решения................................186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12. Роль мотивации в управлении персоналом</w:t>
      </w:r>
      <w:r>
        <w:rPr>
          <w:rFonts w:ascii="Times New Roman" w:hAnsi="Times New Roman"/>
          <w:lang w:eastAsia="ru-RU"/>
        </w:rPr>
        <w:t>..........190</w:t>
      </w:r>
    </w:p>
    <w:p w:rsidR="00210DA9" w:rsidRDefault="00210DA9" w:rsidP="00210DA9">
      <w:pPr>
        <w:pStyle w:val="a8"/>
        <w:jc w:val="both"/>
        <w:rPr>
          <w:rFonts w:ascii="Times New Roman" w:hAnsi="Times New Roman"/>
          <w:lang w:eastAsia="ru-RU"/>
        </w:rPr>
      </w:pPr>
      <w:r>
        <w:rPr>
          <w:rFonts w:ascii="Times New Roman" w:hAnsi="Times New Roman"/>
          <w:lang w:eastAsia="ru-RU"/>
        </w:rPr>
        <w:t>1. Понятия мотивации и мотива.</w:t>
      </w:r>
    </w:p>
    <w:p w:rsidR="00210DA9" w:rsidRDefault="00210DA9" w:rsidP="00210DA9">
      <w:pPr>
        <w:pStyle w:val="a8"/>
        <w:jc w:val="both"/>
        <w:rPr>
          <w:rFonts w:ascii="Times New Roman" w:hAnsi="Times New Roman"/>
          <w:lang w:eastAsia="ru-RU"/>
        </w:rPr>
      </w:pPr>
      <w:r>
        <w:rPr>
          <w:rFonts w:ascii="Times New Roman" w:hAnsi="Times New Roman"/>
          <w:lang w:eastAsia="ru-RU"/>
        </w:rPr>
        <w:t>Основные концепции мотивации....................190</w:t>
      </w:r>
    </w:p>
    <w:p w:rsidR="00210DA9" w:rsidRDefault="00210DA9" w:rsidP="00210DA9">
      <w:pPr>
        <w:pStyle w:val="a8"/>
        <w:jc w:val="both"/>
        <w:rPr>
          <w:rFonts w:ascii="Times New Roman" w:hAnsi="Times New Roman"/>
          <w:lang w:eastAsia="ru-RU"/>
        </w:rPr>
      </w:pPr>
      <w:r>
        <w:rPr>
          <w:rFonts w:ascii="Times New Roman" w:hAnsi="Times New Roman"/>
          <w:lang w:eastAsia="ru-RU"/>
        </w:rPr>
        <w:t>2. Особенности мотивации персонала</w:t>
      </w:r>
    </w:p>
    <w:p w:rsidR="00210DA9" w:rsidRDefault="00210DA9" w:rsidP="00210DA9">
      <w:pPr>
        <w:pStyle w:val="a8"/>
        <w:jc w:val="both"/>
        <w:rPr>
          <w:rFonts w:ascii="Times New Roman" w:hAnsi="Times New Roman"/>
          <w:lang w:eastAsia="ru-RU"/>
        </w:rPr>
      </w:pPr>
      <w:r>
        <w:rPr>
          <w:rFonts w:ascii="Times New Roman" w:hAnsi="Times New Roman"/>
          <w:lang w:eastAsia="ru-RU"/>
        </w:rPr>
        <w:t>в системе государственной службы..................198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13. Информатизация службы управления персоналом</w:t>
      </w:r>
      <w:r>
        <w:rPr>
          <w:rFonts w:ascii="Times New Roman" w:hAnsi="Times New Roman"/>
          <w:lang w:eastAsia="ru-RU"/>
        </w:rPr>
        <w:t>.......207</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1. </w:t>
      </w:r>
      <w:r>
        <w:rPr>
          <w:rFonts w:ascii="Times New Roman" w:hAnsi="Times New Roman"/>
          <w:lang w:eastAsia="ru-RU"/>
        </w:rPr>
        <w:t>Основные понятия и содержание информатизации ... .207</w:t>
      </w:r>
    </w:p>
    <w:p w:rsidR="00210DA9" w:rsidRDefault="00210DA9" w:rsidP="00210DA9">
      <w:pPr>
        <w:pStyle w:val="a8"/>
        <w:jc w:val="both"/>
        <w:rPr>
          <w:rFonts w:ascii="Times New Roman" w:hAnsi="Times New Roman"/>
          <w:lang w:eastAsia="ru-RU"/>
        </w:rPr>
      </w:pPr>
      <w:r>
        <w:rPr>
          <w:rFonts w:ascii="Times New Roman" w:hAnsi="Times New Roman"/>
          <w:lang w:eastAsia="ru-RU"/>
        </w:rPr>
        <w:t>2. Практика информатизации управления персоналом.....211</w:t>
      </w:r>
    </w:p>
    <w:p w:rsidR="00210DA9" w:rsidRDefault="00210DA9" w:rsidP="00210DA9">
      <w:pPr>
        <w:pStyle w:val="a8"/>
        <w:jc w:val="both"/>
        <w:rPr>
          <w:rFonts w:ascii="Times New Roman" w:hAnsi="Times New Roman"/>
          <w:lang w:eastAsia="ru-RU"/>
        </w:rPr>
      </w:pPr>
      <w:r>
        <w:rPr>
          <w:rFonts w:ascii="Times New Roman" w:hAnsi="Times New Roman"/>
          <w:lang w:eastAsia="ru-RU"/>
        </w:rPr>
        <w:t>3. Перспективы информатизации управления персоналом............................218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IV</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КАДРОВЫЕ ТЕХНОЛОГИИ В УПРАВЛЕНИИ ПЕРСОНАЛОМ</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14. Понятие, структура и функции кадровых технологий....................................</w:t>
      </w:r>
      <w:r>
        <w:rPr>
          <w:rFonts w:ascii="Times New Roman" w:hAnsi="Times New Roman"/>
          <w:lang w:eastAsia="ru-RU"/>
        </w:rPr>
        <w:t>223</w:t>
      </w:r>
    </w:p>
    <w:p w:rsidR="00210DA9" w:rsidRDefault="00210DA9" w:rsidP="00210DA9">
      <w:pPr>
        <w:pStyle w:val="a8"/>
        <w:jc w:val="both"/>
        <w:rPr>
          <w:rFonts w:ascii="Times New Roman" w:hAnsi="Times New Roman"/>
          <w:lang w:eastAsia="ru-RU"/>
        </w:rPr>
      </w:pPr>
      <w:r>
        <w:rPr>
          <w:rFonts w:ascii="Times New Roman" w:hAnsi="Times New Roman"/>
          <w:lang w:eastAsia="ru-RU"/>
        </w:rPr>
        <w:t>1. Содержание и основные функции кадровых технологий..............................223</w:t>
      </w:r>
    </w:p>
    <w:p w:rsidR="00210DA9" w:rsidRDefault="00210DA9" w:rsidP="00210DA9">
      <w:pPr>
        <w:pStyle w:val="a8"/>
        <w:jc w:val="both"/>
        <w:rPr>
          <w:rFonts w:ascii="Times New Roman" w:hAnsi="Times New Roman"/>
          <w:lang w:eastAsia="ru-RU"/>
        </w:rPr>
      </w:pPr>
      <w:r>
        <w:rPr>
          <w:rFonts w:ascii="Times New Roman" w:hAnsi="Times New Roman"/>
          <w:lang w:eastAsia="ru-RU"/>
        </w:rPr>
        <w:t>2. Применение кадровых технологий ................228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15. Профессиональная ориентация в управлении персоналом государственной и муниципальной службы</w:t>
      </w:r>
      <w:r>
        <w:rPr>
          <w:rFonts w:ascii="Times New Roman" w:hAnsi="Times New Roman"/>
          <w:lang w:eastAsia="ru-RU"/>
        </w:rPr>
        <w:t>........235</w:t>
      </w:r>
    </w:p>
    <w:p w:rsidR="00210DA9" w:rsidRDefault="00210DA9" w:rsidP="00210DA9">
      <w:pPr>
        <w:pStyle w:val="a8"/>
        <w:jc w:val="both"/>
        <w:rPr>
          <w:rFonts w:ascii="Times New Roman" w:hAnsi="Times New Roman"/>
          <w:lang w:eastAsia="ru-RU"/>
        </w:rPr>
      </w:pPr>
      <w:r>
        <w:rPr>
          <w:rFonts w:ascii="Times New Roman" w:hAnsi="Times New Roman"/>
          <w:lang w:eastAsia="ru-RU"/>
        </w:rPr>
        <w:t>1.  Представление о профессиональной ориентации на государственную и муниципальную службу........236</w:t>
      </w:r>
    </w:p>
    <w:p w:rsidR="00210DA9" w:rsidRDefault="00210DA9" w:rsidP="00210DA9">
      <w:pPr>
        <w:pStyle w:val="a8"/>
        <w:jc w:val="both"/>
        <w:rPr>
          <w:rFonts w:ascii="Times New Roman" w:hAnsi="Times New Roman"/>
          <w:lang w:eastAsia="ru-RU"/>
        </w:rPr>
      </w:pPr>
      <w:r>
        <w:rPr>
          <w:rFonts w:ascii="Times New Roman" w:hAnsi="Times New Roman"/>
          <w:lang w:eastAsia="ru-RU"/>
        </w:rPr>
        <w:t>2. Профессиональное самоопределение личности как объект управления.............................241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V</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КАДРОВЫЕ ТЕХНОЛОГИИ, ОБЕСПЕЧИВАЮЩИЕ ТРЕБУЕМЫЕ ХАРАКТЕРИСТИКИ ПЕРСОНАЛА</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16. Кадровый маркетинг</w:t>
      </w:r>
      <w:r>
        <w:rPr>
          <w:rFonts w:ascii="Times New Roman" w:hAnsi="Times New Roman"/>
          <w:lang w:eastAsia="ru-RU"/>
        </w:rPr>
        <w:t>............................253</w:t>
      </w:r>
    </w:p>
    <w:p w:rsidR="00210DA9" w:rsidRDefault="00210DA9" w:rsidP="00210DA9">
      <w:pPr>
        <w:pStyle w:val="a8"/>
        <w:jc w:val="both"/>
        <w:rPr>
          <w:rFonts w:ascii="Times New Roman" w:hAnsi="Times New Roman"/>
          <w:lang w:eastAsia="ru-RU"/>
        </w:rPr>
      </w:pPr>
      <w:r>
        <w:rPr>
          <w:rFonts w:ascii="Times New Roman" w:hAnsi="Times New Roman"/>
          <w:lang w:eastAsia="ru-RU"/>
        </w:rPr>
        <w:t>1. Кадровый маркетинг: сущность и прикладное назначение..................253</w:t>
      </w:r>
    </w:p>
    <w:p w:rsidR="00210DA9" w:rsidRDefault="00210DA9" w:rsidP="00210DA9">
      <w:pPr>
        <w:pStyle w:val="a8"/>
        <w:jc w:val="both"/>
        <w:rPr>
          <w:rFonts w:ascii="Times New Roman" w:hAnsi="Times New Roman"/>
          <w:lang w:eastAsia="ru-RU"/>
        </w:rPr>
      </w:pPr>
      <w:r>
        <w:rPr>
          <w:rFonts w:ascii="Times New Roman" w:hAnsi="Times New Roman"/>
          <w:lang w:eastAsia="ru-RU"/>
        </w:rPr>
        <w:t>2. Специфика российского рынка труда..............256</w:t>
      </w:r>
    </w:p>
    <w:p w:rsidR="00210DA9" w:rsidRDefault="00210DA9" w:rsidP="00210DA9">
      <w:pPr>
        <w:pStyle w:val="a8"/>
        <w:jc w:val="both"/>
        <w:rPr>
          <w:rFonts w:ascii="Times New Roman" w:hAnsi="Times New Roman"/>
          <w:lang w:eastAsia="ru-RU"/>
        </w:rPr>
      </w:pPr>
      <w:r>
        <w:rPr>
          <w:rFonts w:ascii="Times New Roman" w:hAnsi="Times New Roman"/>
          <w:lang w:eastAsia="ru-RU"/>
        </w:rPr>
        <w:t>3. Процедурная логика технологического проектирования кадрового маркетинга...............259</w:t>
      </w:r>
    </w:p>
    <w:p w:rsidR="00210DA9" w:rsidRDefault="00210DA9" w:rsidP="00210DA9">
      <w:pPr>
        <w:pStyle w:val="a8"/>
        <w:jc w:val="both"/>
        <w:rPr>
          <w:rFonts w:ascii="Times New Roman" w:hAnsi="Times New Roman"/>
          <w:lang w:eastAsia="ru-RU"/>
        </w:rPr>
      </w:pPr>
      <w:r>
        <w:rPr>
          <w:rFonts w:ascii="Times New Roman" w:hAnsi="Times New Roman"/>
          <w:lang w:eastAsia="ru-RU"/>
        </w:rPr>
        <w:t>4. Информационное обеспечение кадрового маркетинга..............................265</w:t>
      </w:r>
    </w:p>
    <w:p w:rsidR="00210DA9" w:rsidRDefault="00210DA9" w:rsidP="00210DA9">
      <w:pPr>
        <w:pStyle w:val="a8"/>
        <w:jc w:val="both"/>
        <w:rPr>
          <w:rFonts w:ascii="Times New Roman" w:hAnsi="Times New Roman"/>
          <w:lang w:eastAsia="ru-RU"/>
        </w:rPr>
      </w:pPr>
      <w:r>
        <w:rPr>
          <w:rFonts w:ascii="Times New Roman" w:hAnsi="Times New Roman"/>
          <w:lang w:eastAsia="ru-RU"/>
        </w:rPr>
        <w:t>5. Методические инструменты кадрового маркетинга----266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17. Сертификация персонала</w:t>
      </w:r>
      <w:r>
        <w:rPr>
          <w:rFonts w:ascii="Times New Roman" w:hAnsi="Times New Roman"/>
          <w:lang w:eastAsia="ru-RU"/>
        </w:rPr>
        <w:t>........................274</w:t>
      </w:r>
    </w:p>
    <w:p w:rsidR="00210DA9" w:rsidRDefault="00210DA9" w:rsidP="00210DA9">
      <w:pPr>
        <w:pStyle w:val="a8"/>
        <w:jc w:val="both"/>
        <w:rPr>
          <w:rFonts w:ascii="Times New Roman" w:hAnsi="Times New Roman"/>
          <w:lang w:eastAsia="ru-RU"/>
        </w:rPr>
      </w:pPr>
      <w:r>
        <w:rPr>
          <w:rFonts w:ascii="Times New Roman" w:hAnsi="Times New Roman"/>
          <w:lang w:eastAsia="ru-RU"/>
        </w:rPr>
        <w:t>1. Сущность и содержание сертификации персонала... 274</w:t>
      </w:r>
    </w:p>
    <w:p w:rsidR="00210DA9" w:rsidRDefault="00210DA9" w:rsidP="00210DA9">
      <w:pPr>
        <w:pStyle w:val="a8"/>
        <w:jc w:val="both"/>
        <w:rPr>
          <w:rFonts w:ascii="Times New Roman" w:hAnsi="Times New Roman"/>
          <w:lang w:eastAsia="ru-RU"/>
        </w:rPr>
      </w:pPr>
      <w:r>
        <w:rPr>
          <w:rFonts w:ascii="Times New Roman" w:hAnsi="Times New Roman"/>
          <w:lang w:eastAsia="ru-RU"/>
        </w:rPr>
        <w:t>2. Правовые основы сертификации персонала</w:t>
      </w:r>
    </w:p>
    <w:p w:rsidR="00210DA9" w:rsidRDefault="00210DA9" w:rsidP="00210DA9">
      <w:pPr>
        <w:pStyle w:val="a8"/>
        <w:jc w:val="both"/>
        <w:rPr>
          <w:rFonts w:ascii="Times New Roman" w:hAnsi="Times New Roman"/>
          <w:lang w:eastAsia="ru-RU"/>
        </w:rPr>
      </w:pPr>
      <w:r>
        <w:rPr>
          <w:rFonts w:ascii="Times New Roman" w:hAnsi="Times New Roman"/>
          <w:lang w:eastAsia="ru-RU"/>
        </w:rPr>
        <w:t>в Российской Федерации...........................281</w:t>
      </w:r>
    </w:p>
    <w:p w:rsidR="00210DA9" w:rsidRDefault="00210DA9" w:rsidP="00210DA9">
      <w:pPr>
        <w:pStyle w:val="a8"/>
        <w:jc w:val="both"/>
        <w:rPr>
          <w:rFonts w:ascii="Times New Roman" w:hAnsi="Times New Roman"/>
          <w:lang w:eastAsia="ru-RU"/>
        </w:rPr>
      </w:pPr>
      <w:r>
        <w:rPr>
          <w:rFonts w:ascii="Times New Roman" w:hAnsi="Times New Roman"/>
          <w:lang w:eastAsia="ru-RU"/>
        </w:rPr>
        <w:t>3. Направления развития сертификации персонала .... 283</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18. Кадровое планирование в организации</w:t>
      </w:r>
      <w:r>
        <w:rPr>
          <w:rFonts w:ascii="Times New Roman" w:hAnsi="Times New Roman"/>
          <w:lang w:eastAsia="ru-RU"/>
        </w:rPr>
        <w:t>.............289</w:t>
      </w:r>
    </w:p>
    <w:p w:rsidR="00210DA9" w:rsidRDefault="00210DA9" w:rsidP="00210DA9">
      <w:pPr>
        <w:pStyle w:val="a8"/>
        <w:jc w:val="both"/>
        <w:rPr>
          <w:rFonts w:ascii="Times New Roman" w:hAnsi="Times New Roman"/>
          <w:lang w:eastAsia="ru-RU"/>
        </w:rPr>
      </w:pPr>
      <w:r>
        <w:rPr>
          <w:rFonts w:ascii="Times New Roman" w:hAnsi="Times New Roman"/>
          <w:lang w:eastAsia="ru-RU"/>
        </w:rPr>
        <w:t>1. Понятие и структура кадрового планирования в организации.....................................289</w:t>
      </w:r>
    </w:p>
    <w:p w:rsidR="00210DA9" w:rsidRDefault="00210DA9" w:rsidP="00210DA9">
      <w:pPr>
        <w:pStyle w:val="a8"/>
        <w:jc w:val="both"/>
        <w:rPr>
          <w:rFonts w:ascii="Times New Roman" w:hAnsi="Times New Roman"/>
          <w:lang w:eastAsia="ru-RU"/>
        </w:rPr>
      </w:pPr>
      <w:r>
        <w:rPr>
          <w:rFonts w:ascii="Times New Roman" w:hAnsi="Times New Roman"/>
          <w:lang w:eastAsia="ru-RU"/>
        </w:rPr>
        <w:t>2. Определение потребности в персонале организации.... 291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19. Отбор персонала и способы замещения должностей</w:t>
      </w:r>
      <w:r>
        <w:rPr>
          <w:rFonts w:ascii="Times New Roman" w:hAnsi="Times New Roman"/>
          <w:lang w:eastAsia="ru-RU"/>
        </w:rPr>
        <w:t>.....298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1. </w:t>
      </w:r>
      <w:r>
        <w:rPr>
          <w:rFonts w:ascii="Times New Roman" w:hAnsi="Times New Roman"/>
          <w:lang w:eastAsia="ru-RU"/>
        </w:rPr>
        <w:t>Отбор как кадровая технология...................298</w:t>
      </w:r>
    </w:p>
    <w:p w:rsidR="00210DA9" w:rsidRDefault="00210DA9" w:rsidP="00210DA9">
      <w:pPr>
        <w:pStyle w:val="a8"/>
        <w:jc w:val="both"/>
        <w:rPr>
          <w:rFonts w:ascii="Times New Roman" w:hAnsi="Times New Roman"/>
          <w:lang w:eastAsia="ru-RU"/>
        </w:rPr>
      </w:pPr>
      <w:r>
        <w:rPr>
          <w:rFonts w:ascii="Times New Roman" w:hAnsi="Times New Roman"/>
          <w:lang w:eastAsia="ru-RU"/>
        </w:rPr>
        <w:t>2. Основные принципы и способы отбора............304</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20. Адаптация персонала государственной гражданской службы</w:t>
      </w:r>
      <w:r>
        <w:rPr>
          <w:rFonts w:ascii="Times New Roman" w:hAnsi="Times New Roman"/>
          <w:lang w:eastAsia="ru-RU"/>
        </w:rPr>
        <w:t>....................................314</w:t>
      </w:r>
    </w:p>
    <w:p w:rsidR="00210DA9" w:rsidRDefault="00210DA9" w:rsidP="00210DA9">
      <w:pPr>
        <w:pStyle w:val="a8"/>
        <w:jc w:val="both"/>
        <w:rPr>
          <w:rFonts w:ascii="Times New Roman" w:hAnsi="Times New Roman"/>
          <w:lang w:eastAsia="ru-RU"/>
        </w:rPr>
      </w:pPr>
      <w:r>
        <w:rPr>
          <w:rFonts w:ascii="Times New Roman" w:hAnsi="Times New Roman"/>
          <w:lang w:eastAsia="ru-RU"/>
        </w:rPr>
        <w:t>1. Виды и этапы адаптации.........................314</w:t>
      </w:r>
    </w:p>
    <w:p w:rsidR="00210DA9" w:rsidRDefault="00210DA9" w:rsidP="00210DA9">
      <w:pPr>
        <w:pStyle w:val="a8"/>
        <w:jc w:val="both"/>
        <w:rPr>
          <w:rFonts w:ascii="Times New Roman" w:hAnsi="Times New Roman"/>
          <w:lang w:eastAsia="ru-RU"/>
        </w:rPr>
      </w:pPr>
      <w:r>
        <w:rPr>
          <w:rFonts w:ascii="Times New Roman" w:hAnsi="Times New Roman"/>
          <w:lang w:eastAsia="ru-RU"/>
        </w:rPr>
        <w:t>2. Особенности адаптации на государственной гражданской службе.............318</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21. Профессиональное развитие персонала</w:t>
      </w:r>
      <w:r>
        <w:rPr>
          <w:rFonts w:ascii="Times New Roman" w:hAnsi="Times New Roman"/>
          <w:lang w:eastAsia="ru-RU"/>
        </w:rPr>
        <w:t>.............329</w:t>
      </w:r>
    </w:p>
    <w:p w:rsidR="00210DA9" w:rsidRDefault="00210DA9" w:rsidP="00210DA9">
      <w:pPr>
        <w:pStyle w:val="a8"/>
        <w:jc w:val="both"/>
        <w:rPr>
          <w:rFonts w:ascii="Times New Roman" w:hAnsi="Times New Roman"/>
          <w:lang w:eastAsia="ru-RU"/>
        </w:rPr>
      </w:pPr>
      <w:r>
        <w:rPr>
          <w:rFonts w:ascii="Times New Roman" w:hAnsi="Times New Roman"/>
          <w:lang w:eastAsia="ru-RU"/>
        </w:rPr>
        <w:t>1. Понятия и определения..........................330</w:t>
      </w:r>
    </w:p>
    <w:p w:rsidR="00210DA9" w:rsidRDefault="00210DA9" w:rsidP="00210DA9">
      <w:pPr>
        <w:pStyle w:val="a8"/>
        <w:jc w:val="both"/>
        <w:rPr>
          <w:rFonts w:ascii="Times New Roman" w:hAnsi="Times New Roman"/>
          <w:lang w:eastAsia="ru-RU"/>
        </w:rPr>
      </w:pPr>
      <w:r>
        <w:rPr>
          <w:rFonts w:ascii="Times New Roman" w:hAnsi="Times New Roman"/>
          <w:lang w:eastAsia="ru-RU"/>
        </w:rPr>
        <w:t>2. Профессиональное развитие персонала как направление кадровой политики.................331</w:t>
      </w:r>
    </w:p>
    <w:p w:rsidR="00210DA9" w:rsidRDefault="00210DA9" w:rsidP="00210DA9">
      <w:pPr>
        <w:pStyle w:val="a8"/>
        <w:jc w:val="both"/>
        <w:rPr>
          <w:rFonts w:ascii="Times New Roman" w:hAnsi="Times New Roman"/>
          <w:lang w:eastAsia="ru-RU"/>
        </w:rPr>
      </w:pPr>
      <w:r>
        <w:rPr>
          <w:rFonts w:ascii="Times New Roman" w:hAnsi="Times New Roman"/>
          <w:lang w:eastAsia="ru-RU"/>
        </w:rPr>
        <w:t>3. Методология управления профессиональным развитием кадров...............332</w:t>
      </w:r>
    </w:p>
    <w:p w:rsidR="00210DA9" w:rsidRDefault="00210DA9" w:rsidP="00210DA9">
      <w:pPr>
        <w:pStyle w:val="a8"/>
        <w:jc w:val="both"/>
        <w:rPr>
          <w:rFonts w:ascii="Times New Roman" w:hAnsi="Times New Roman"/>
          <w:lang w:eastAsia="ru-RU"/>
        </w:rPr>
      </w:pPr>
      <w:r>
        <w:rPr>
          <w:rFonts w:ascii="Times New Roman" w:hAnsi="Times New Roman"/>
          <w:lang w:eastAsia="ru-RU"/>
        </w:rPr>
        <w:lastRenderedPageBreak/>
        <w:t>4. Организационные основы управления развитием персонала...............................334</w:t>
      </w:r>
    </w:p>
    <w:p w:rsidR="00210DA9" w:rsidRDefault="00210DA9" w:rsidP="00210DA9">
      <w:pPr>
        <w:pStyle w:val="a8"/>
        <w:jc w:val="both"/>
        <w:rPr>
          <w:rFonts w:ascii="Times New Roman" w:hAnsi="Times New Roman"/>
          <w:lang w:eastAsia="ru-RU"/>
        </w:rPr>
      </w:pPr>
      <w:r>
        <w:rPr>
          <w:rFonts w:ascii="Times New Roman" w:hAnsi="Times New Roman"/>
          <w:lang w:eastAsia="ru-RU"/>
        </w:rPr>
        <w:t>5. Технологии и механизмы регулирования профессионального развития кадров.................341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VI</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КАДРОВЫЕ ТЕХНОЛОГИИ, ОБЕСПЕЧИВАЮЩИЕ ПОЛУЧЕНИЕ ПЕРСОНАЛЬНОЙ ИНФОРМАЦИИ</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22. Персональная информация: понятие и сущность</w:t>
      </w:r>
      <w:r>
        <w:rPr>
          <w:rFonts w:ascii="Times New Roman" w:hAnsi="Times New Roman"/>
          <w:lang w:eastAsia="ru-RU"/>
        </w:rPr>
        <w:t>......................................349</w:t>
      </w:r>
    </w:p>
    <w:p w:rsidR="00210DA9" w:rsidRDefault="00210DA9" w:rsidP="00210DA9">
      <w:pPr>
        <w:pStyle w:val="a8"/>
        <w:jc w:val="both"/>
        <w:rPr>
          <w:rFonts w:ascii="Times New Roman" w:hAnsi="Times New Roman"/>
          <w:lang w:eastAsia="ru-RU"/>
        </w:rPr>
      </w:pPr>
      <w:r>
        <w:rPr>
          <w:rFonts w:ascii="Times New Roman" w:hAnsi="Times New Roman"/>
          <w:lang w:eastAsia="ru-RU"/>
        </w:rPr>
        <w:t>1. История возникновения и развития правовых норм, касающихся персональной информации.............349</w:t>
      </w:r>
    </w:p>
    <w:p w:rsidR="00210DA9" w:rsidRDefault="00210DA9" w:rsidP="00210DA9">
      <w:pPr>
        <w:pStyle w:val="a8"/>
        <w:jc w:val="both"/>
        <w:rPr>
          <w:rFonts w:ascii="Times New Roman" w:hAnsi="Times New Roman"/>
          <w:lang w:eastAsia="ru-RU"/>
        </w:rPr>
      </w:pPr>
      <w:r>
        <w:rPr>
          <w:rFonts w:ascii="Times New Roman" w:hAnsi="Times New Roman"/>
          <w:lang w:eastAsia="ru-RU"/>
        </w:rPr>
        <w:t>2.  Понятие персональной информации ..............351</w:t>
      </w:r>
    </w:p>
    <w:p w:rsidR="00210DA9" w:rsidRDefault="00210DA9" w:rsidP="00210DA9">
      <w:pPr>
        <w:pStyle w:val="a8"/>
        <w:jc w:val="both"/>
        <w:rPr>
          <w:rFonts w:ascii="Times New Roman" w:hAnsi="Times New Roman"/>
          <w:lang w:eastAsia="ru-RU"/>
        </w:rPr>
      </w:pPr>
      <w:r>
        <w:rPr>
          <w:rFonts w:ascii="Times New Roman" w:hAnsi="Times New Roman"/>
          <w:lang w:eastAsia="ru-RU"/>
        </w:rPr>
        <w:t>3. Сбор, хранение и использование персональных данных при установлении трудовых отношений.......354</w:t>
      </w:r>
    </w:p>
    <w:p w:rsidR="00210DA9" w:rsidRDefault="00210DA9" w:rsidP="00210DA9">
      <w:pPr>
        <w:pStyle w:val="a8"/>
        <w:jc w:val="both"/>
        <w:rPr>
          <w:rFonts w:ascii="Times New Roman" w:hAnsi="Times New Roman"/>
          <w:lang w:eastAsia="ru-RU"/>
        </w:rPr>
      </w:pPr>
      <w:r>
        <w:rPr>
          <w:rFonts w:ascii="Times New Roman" w:hAnsi="Times New Roman"/>
          <w:lang w:eastAsia="ru-RU"/>
        </w:rPr>
        <w:t>4. Порядок предоставления персональной информации.........................355</w:t>
      </w:r>
    </w:p>
    <w:p w:rsidR="00210DA9" w:rsidRDefault="00210DA9" w:rsidP="00210DA9">
      <w:pPr>
        <w:pStyle w:val="a8"/>
        <w:jc w:val="both"/>
        <w:rPr>
          <w:rFonts w:ascii="Times New Roman" w:hAnsi="Times New Roman"/>
          <w:lang w:eastAsia="ru-RU"/>
        </w:rPr>
      </w:pPr>
      <w:r>
        <w:rPr>
          <w:rFonts w:ascii="Times New Roman" w:hAnsi="Times New Roman"/>
          <w:lang w:eastAsia="ru-RU"/>
        </w:rPr>
        <w:t>5. Доступ к персональной информации..............357</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23. Оценка персонала и кадрового потенциала организации</w:t>
      </w:r>
      <w:r>
        <w:rPr>
          <w:rFonts w:ascii="Times New Roman" w:hAnsi="Times New Roman"/>
          <w:lang w:eastAsia="ru-RU"/>
        </w:rPr>
        <w:t>.......................362</w:t>
      </w:r>
    </w:p>
    <w:p w:rsidR="00210DA9" w:rsidRDefault="00210DA9" w:rsidP="00210DA9">
      <w:pPr>
        <w:pStyle w:val="a8"/>
        <w:jc w:val="both"/>
        <w:rPr>
          <w:rFonts w:ascii="Times New Roman" w:hAnsi="Times New Roman"/>
          <w:lang w:eastAsia="ru-RU"/>
        </w:rPr>
      </w:pPr>
      <w:r>
        <w:rPr>
          <w:rFonts w:ascii="Times New Roman" w:hAnsi="Times New Roman"/>
          <w:lang w:eastAsia="ru-RU"/>
        </w:rPr>
        <w:t>1. Основные понятия и положения оценки персонала......................362</w:t>
      </w:r>
    </w:p>
    <w:p w:rsidR="00210DA9" w:rsidRDefault="00210DA9" w:rsidP="00210DA9">
      <w:pPr>
        <w:pStyle w:val="a8"/>
        <w:jc w:val="both"/>
        <w:rPr>
          <w:rFonts w:ascii="Times New Roman" w:hAnsi="Times New Roman"/>
          <w:lang w:eastAsia="ru-RU"/>
        </w:rPr>
      </w:pPr>
      <w:r>
        <w:rPr>
          <w:rFonts w:ascii="Times New Roman" w:hAnsi="Times New Roman"/>
          <w:lang w:eastAsia="ru-RU"/>
        </w:rPr>
        <w:t>2. Система оценки персонала.......................366</w:t>
      </w:r>
    </w:p>
    <w:p w:rsidR="00210DA9" w:rsidRDefault="00210DA9" w:rsidP="00210DA9">
      <w:pPr>
        <w:pStyle w:val="a8"/>
        <w:jc w:val="both"/>
        <w:rPr>
          <w:rFonts w:ascii="Times New Roman" w:hAnsi="Times New Roman"/>
          <w:lang w:eastAsia="ru-RU"/>
        </w:rPr>
      </w:pPr>
      <w:r>
        <w:rPr>
          <w:rFonts w:ascii="Times New Roman" w:hAnsi="Times New Roman"/>
          <w:lang w:eastAsia="ru-RU"/>
        </w:rPr>
        <w:t>3. Оценка качества персонала.......................371</w:t>
      </w:r>
    </w:p>
    <w:p w:rsidR="00210DA9" w:rsidRDefault="00210DA9" w:rsidP="00210DA9">
      <w:pPr>
        <w:pStyle w:val="a8"/>
        <w:jc w:val="both"/>
        <w:rPr>
          <w:rFonts w:ascii="Times New Roman" w:hAnsi="Times New Roman"/>
          <w:lang w:eastAsia="ru-RU"/>
        </w:rPr>
      </w:pPr>
      <w:r>
        <w:rPr>
          <w:rFonts w:ascii="Times New Roman" w:hAnsi="Times New Roman"/>
          <w:lang w:eastAsia="ru-RU"/>
        </w:rPr>
        <w:t>4. Оценка качества кадрового потенциала............374</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24. Технологии оценки персонала</w:t>
      </w:r>
      <w:r>
        <w:rPr>
          <w:rFonts w:ascii="Times New Roman" w:hAnsi="Times New Roman"/>
          <w:lang w:eastAsia="ru-RU"/>
        </w:rPr>
        <w:t>.....................379</w:t>
      </w:r>
    </w:p>
    <w:p w:rsidR="00210DA9" w:rsidRDefault="00210DA9" w:rsidP="00210DA9">
      <w:pPr>
        <w:pStyle w:val="a8"/>
        <w:jc w:val="both"/>
        <w:rPr>
          <w:rFonts w:ascii="Times New Roman" w:hAnsi="Times New Roman"/>
          <w:lang w:eastAsia="ru-RU"/>
        </w:rPr>
      </w:pPr>
      <w:r>
        <w:rPr>
          <w:rFonts w:ascii="Times New Roman" w:hAnsi="Times New Roman"/>
          <w:lang w:eastAsia="ru-RU"/>
        </w:rPr>
        <w:t>1. Основные понятия и содержание технологий оценки персонала.......................379</w:t>
      </w:r>
    </w:p>
    <w:p w:rsidR="00210DA9" w:rsidRDefault="00210DA9" w:rsidP="00210DA9">
      <w:pPr>
        <w:pStyle w:val="a8"/>
        <w:jc w:val="both"/>
        <w:rPr>
          <w:rFonts w:ascii="Times New Roman" w:hAnsi="Times New Roman"/>
          <w:lang w:eastAsia="ru-RU"/>
        </w:rPr>
      </w:pPr>
      <w:r>
        <w:rPr>
          <w:rFonts w:ascii="Times New Roman" w:hAnsi="Times New Roman"/>
          <w:lang w:eastAsia="ru-RU"/>
        </w:rPr>
        <w:t>2. Формализация, представление и обработка кадровой информации......................................382</w:t>
      </w:r>
    </w:p>
    <w:p w:rsidR="00210DA9" w:rsidRDefault="00210DA9" w:rsidP="00210DA9">
      <w:pPr>
        <w:pStyle w:val="a8"/>
        <w:jc w:val="both"/>
        <w:rPr>
          <w:rFonts w:ascii="Times New Roman" w:hAnsi="Times New Roman"/>
          <w:lang w:eastAsia="ru-RU"/>
        </w:rPr>
      </w:pPr>
      <w:r>
        <w:rPr>
          <w:rFonts w:ascii="Times New Roman" w:hAnsi="Times New Roman"/>
          <w:lang w:eastAsia="ru-RU"/>
        </w:rPr>
        <w:t>3. Средства обеспечения технологии оценки персонала... 389</w:t>
      </w:r>
    </w:p>
    <w:p w:rsidR="00210DA9" w:rsidRDefault="00210DA9" w:rsidP="00210DA9">
      <w:pPr>
        <w:pStyle w:val="a8"/>
        <w:jc w:val="both"/>
        <w:rPr>
          <w:rFonts w:ascii="Times New Roman" w:hAnsi="Times New Roman"/>
          <w:lang w:eastAsia="ru-RU"/>
        </w:rPr>
      </w:pPr>
      <w:r>
        <w:rPr>
          <w:rFonts w:ascii="Times New Roman" w:hAnsi="Times New Roman"/>
          <w:lang w:eastAsia="ru-RU"/>
        </w:rPr>
        <w:t>4. Технология обеспечения квалификационного экзамена......................390</w:t>
      </w:r>
    </w:p>
    <w:p w:rsidR="00210DA9" w:rsidRDefault="00210DA9" w:rsidP="00210DA9">
      <w:pPr>
        <w:pStyle w:val="a8"/>
        <w:jc w:val="both"/>
        <w:rPr>
          <w:rFonts w:ascii="Times New Roman" w:hAnsi="Times New Roman"/>
          <w:lang w:eastAsia="ru-RU"/>
        </w:rPr>
      </w:pPr>
      <w:r>
        <w:rPr>
          <w:rFonts w:ascii="Times New Roman" w:hAnsi="Times New Roman"/>
          <w:lang w:eastAsia="ru-RU"/>
        </w:rPr>
        <w:t>5. Технология кадрового мониторинга...............394</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Глава </w:t>
      </w:r>
      <w:r>
        <w:rPr>
          <w:rFonts w:ascii="Times New Roman" w:hAnsi="Times New Roman"/>
          <w:lang w:eastAsia="ru-RU"/>
        </w:rPr>
        <w:t xml:space="preserve">25. </w:t>
      </w:r>
      <w:r>
        <w:rPr>
          <w:rFonts w:ascii="Times New Roman" w:hAnsi="Times New Roman"/>
          <w:b/>
          <w:bCs/>
          <w:lang w:eastAsia="ru-RU"/>
        </w:rPr>
        <w:t>Аттестация персонала</w:t>
      </w:r>
      <w:r>
        <w:rPr>
          <w:rFonts w:ascii="Times New Roman" w:hAnsi="Times New Roman"/>
          <w:lang w:eastAsia="ru-RU"/>
        </w:rPr>
        <w:t>...........................397</w:t>
      </w:r>
    </w:p>
    <w:p w:rsidR="00210DA9" w:rsidRDefault="00210DA9" w:rsidP="00210DA9">
      <w:pPr>
        <w:pStyle w:val="a8"/>
        <w:jc w:val="both"/>
        <w:rPr>
          <w:rFonts w:ascii="Times New Roman" w:hAnsi="Times New Roman"/>
          <w:lang w:eastAsia="ru-RU"/>
        </w:rPr>
      </w:pPr>
      <w:r>
        <w:rPr>
          <w:rFonts w:ascii="Times New Roman" w:hAnsi="Times New Roman"/>
          <w:lang w:eastAsia="ru-RU"/>
        </w:rPr>
        <w:t>1. Аттестация как форма оценки персонала...........397</w:t>
      </w:r>
    </w:p>
    <w:p w:rsidR="00210DA9" w:rsidRDefault="00210DA9" w:rsidP="00210DA9">
      <w:pPr>
        <w:pStyle w:val="a8"/>
        <w:jc w:val="both"/>
        <w:rPr>
          <w:rFonts w:ascii="Times New Roman" w:hAnsi="Times New Roman"/>
          <w:lang w:eastAsia="ru-RU"/>
        </w:rPr>
      </w:pPr>
      <w:r>
        <w:rPr>
          <w:rFonts w:ascii="Times New Roman" w:hAnsi="Times New Roman"/>
          <w:lang w:eastAsia="ru-RU"/>
        </w:rPr>
        <w:t>2. Законодательная и нормативно-правовая база аттестации государственных гражданских служащих... 400</w:t>
      </w:r>
    </w:p>
    <w:p w:rsidR="00210DA9" w:rsidRDefault="00210DA9" w:rsidP="00210DA9">
      <w:pPr>
        <w:pStyle w:val="a8"/>
        <w:jc w:val="both"/>
        <w:rPr>
          <w:rFonts w:ascii="Times New Roman" w:hAnsi="Times New Roman"/>
          <w:lang w:eastAsia="ru-RU"/>
        </w:rPr>
      </w:pPr>
      <w:r>
        <w:rPr>
          <w:rFonts w:ascii="Times New Roman" w:hAnsi="Times New Roman"/>
          <w:lang w:eastAsia="ru-RU"/>
        </w:rPr>
        <w:t>3. Особенности правовых взаимоотношений при аттестации....................................402</w:t>
      </w:r>
    </w:p>
    <w:p w:rsidR="00210DA9" w:rsidRDefault="00210DA9" w:rsidP="00210DA9">
      <w:pPr>
        <w:pStyle w:val="a8"/>
        <w:jc w:val="both"/>
        <w:rPr>
          <w:rFonts w:ascii="Times New Roman" w:hAnsi="Times New Roman"/>
          <w:lang w:eastAsia="ru-RU"/>
        </w:rPr>
      </w:pPr>
      <w:r>
        <w:rPr>
          <w:rFonts w:ascii="Times New Roman" w:hAnsi="Times New Roman"/>
          <w:lang w:eastAsia="ru-RU"/>
        </w:rPr>
        <w:t>4. Организация и проведение аттестации.............406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VII</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КАДРОВЫЕ ТЕХНОЛОГИИ, ОБЕСПЕЧИВАЮЩИЕ ВОСТРЕБОВАННОСТЬ ВОЗМОЖНОСТЕЙ ПЕРСОНАЛА</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26. Управление карьерой персонала</w:t>
      </w:r>
      <w:r>
        <w:rPr>
          <w:rFonts w:ascii="Times New Roman" w:hAnsi="Times New Roman"/>
          <w:lang w:eastAsia="ru-RU"/>
        </w:rPr>
        <w:t>...................419</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1. </w:t>
      </w:r>
      <w:r>
        <w:rPr>
          <w:rFonts w:ascii="Times New Roman" w:hAnsi="Times New Roman"/>
          <w:lang w:eastAsia="ru-RU"/>
        </w:rPr>
        <w:t>Понятие и классификация карьеры................419</w:t>
      </w:r>
    </w:p>
    <w:p w:rsidR="00210DA9" w:rsidRDefault="00210DA9" w:rsidP="00210DA9">
      <w:pPr>
        <w:pStyle w:val="a8"/>
        <w:jc w:val="both"/>
        <w:rPr>
          <w:rFonts w:ascii="Times New Roman" w:hAnsi="Times New Roman"/>
          <w:lang w:eastAsia="ru-RU"/>
        </w:rPr>
      </w:pPr>
      <w:r>
        <w:rPr>
          <w:rFonts w:ascii="Times New Roman" w:hAnsi="Times New Roman"/>
          <w:lang w:eastAsia="ru-RU"/>
        </w:rPr>
        <w:t>2. Условия управления карьерой персонала...........427</w:t>
      </w:r>
    </w:p>
    <w:p w:rsidR="00210DA9" w:rsidRDefault="00210DA9" w:rsidP="00210DA9">
      <w:pPr>
        <w:pStyle w:val="a8"/>
        <w:jc w:val="both"/>
        <w:rPr>
          <w:rFonts w:ascii="Times New Roman" w:hAnsi="Times New Roman"/>
          <w:lang w:eastAsia="ru-RU"/>
        </w:rPr>
      </w:pPr>
      <w:r>
        <w:rPr>
          <w:rFonts w:ascii="Times New Roman" w:hAnsi="Times New Roman"/>
          <w:lang w:eastAsia="ru-RU"/>
        </w:rPr>
        <w:t>3. Технология управления карьерой персонала........429</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27. Ротация</w:t>
      </w:r>
      <w:r>
        <w:rPr>
          <w:rFonts w:ascii="Times New Roman" w:hAnsi="Times New Roman"/>
          <w:lang w:eastAsia="ru-RU"/>
        </w:rPr>
        <w:t>.......................................436</w:t>
      </w:r>
    </w:p>
    <w:p w:rsidR="00210DA9" w:rsidRDefault="00210DA9" w:rsidP="00210DA9">
      <w:pPr>
        <w:pStyle w:val="a8"/>
        <w:jc w:val="both"/>
        <w:rPr>
          <w:rFonts w:ascii="Times New Roman" w:hAnsi="Times New Roman"/>
          <w:lang w:eastAsia="ru-RU"/>
        </w:rPr>
      </w:pPr>
      <w:r>
        <w:rPr>
          <w:rFonts w:ascii="Times New Roman" w:hAnsi="Times New Roman"/>
          <w:lang w:eastAsia="ru-RU"/>
        </w:rPr>
        <w:t>1. Сущность ротации и ее основные функции.........436</w:t>
      </w:r>
    </w:p>
    <w:p w:rsidR="00210DA9" w:rsidRDefault="00210DA9" w:rsidP="00210DA9">
      <w:pPr>
        <w:pStyle w:val="a8"/>
        <w:jc w:val="both"/>
        <w:rPr>
          <w:rFonts w:ascii="Times New Roman" w:hAnsi="Times New Roman"/>
          <w:lang w:eastAsia="ru-RU"/>
        </w:rPr>
      </w:pPr>
      <w:r>
        <w:rPr>
          <w:rFonts w:ascii="Times New Roman" w:hAnsi="Times New Roman"/>
          <w:lang w:eastAsia="ru-RU"/>
        </w:rPr>
        <w:t>2. Классификация ротации.........................439</w:t>
      </w:r>
    </w:p>
    <w:p w:rsidR="00210DA9" w:rsidRDefault="00210DA9" w:rsidP="00210DA9">
      <w:pPr>
        <w:pStyle w:val="a8"/>
        <w:jc w:val="both"/>
        <w:rPr>
          <w:rFonts w:ascii="Times New Roman" w:hAnsi="Times New Roman"/>
          <w:lang w:eastAsia="ru-RU"/>
        </w:rPr>
      </w:pPr>
      <w:r>
        <w:rPr>
          <w:rFonts w:ascii="Times New Roman" w:hAnsi="Times New Roman"/>
          <w:lang w:eastAsia="ru-RU"/>
        </w:rPr>
        <w:t>3. Ротация как кадровая технология..................441</w:t>
      </w:r>
    </w:p>
    <w:p w:rsidR="00210DA9" w:rsidRDefault="00210DA9" w:rsidP="00210DA9">
      <w:pPr>
        <w:pStyle w:val="a8"/>
        <w:jc w:val="both"/>
        <w:rPr>
          <w:rFonts w:ascii="Times New Roman" w:hAnsi="Times New Roman"/>
          <w:lang w:eastAsia="ru-RU"/>
        </w:rPr>
      </w:pPr>
      <w:r>
        <w:rPr>
          <w:rFonts w:ascii="Times New Roman" w:hAnsi="Times New Roman"/>
          <w:lang w:eastAsia="ru-RU"/>
        </w:rPr>
        <w:t>4. Ротация кадров в системе государственной службы .. 444</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28. Кадровый резерв</w:t>
      </w:r>
      <w:r>
        <w:rPr>
          <w:rFonts w:ascii="Times New Roman" w:hAnsi="Times New Roman"/>
          <w:lang w:eastAsia="ru-RU"/>
        </w:rPr>
        <w:t>................................448</w:t>
      </w:r>
    </w:p>
    <w:p w:rsidR="00210DA9" w:rsidRDefault="00210DA9" w:rsidP="00210DA9">
      <w:pPr>
        <w:pStyle w:val="a8"/>
        <w:jc w:val="both"/>
        <w:rPr>
          <w:rFonts w:ascii="Times New Roman" w:hAnsi="Times New Roman"/>
          <w:lang w:eastAsia="ru-RU"/>
        </w:rPr>
      </w:pPr>
      <w:r>
        <w:rPr>
          <w:rFonts w:ascii="Times New Roman" w:hAnsi="Times New Roman"/>
          <w:lang w:eastAsia="ru-RU"/>
        </w:rPr>
        <w:t>1. Формирование системы кадрового резерва организации...............................448</w:t>
      </w:r>
    </w:p>
    <w:p w:rsidR="00210DA9" w:rsidRDefault="00210DA9" w:rsidP="00210DA9">
      <w:pPr>
        <w:pStyle w:val="a8"/>
        <w:jc w:val="both"/>
        <w:rPr>
          <w:rFonts w:ascii="Times New Roman" w:hAnsi="Times New Roman"/>
          <w:lang w:eastAsia="ru-RU"/>
        </w:rPr>
      </w:pPr>
      <w:r>
        <w:rPr>
          <w:rFonts w:ascii="Times New Roman" w:hAnsi="Times New Roman"/>
          <w:lang w:eastAsia="ru-RU"/>
        </w:rPr>
        <w:t>2. Цели и принципы формирования и развития кадрового резерва....................... 449</w:t>
      </w:r>
    </w:p>
    <w:p w:rsidR="00210DA9" w:rsidRDefault="00210DA9" w:rsidP="00210DA9">
      <w:pPr>
        <w:pStyle w:val="a8"/>
        <w:jc w:val="both"/>
        <w:rPr>
          <w:rFonts w:ascii="Times New Roman" w:hAnsi="Times New Roman"/>
          <w:lang w:eastAsia="ru-RU"/>
        </w:rPr>
      </w:pPr>
      <w:r>
        <w:rPr>
          <w:rFonts w:ascii="Times New Roman" w:hAnsi="Times New Roman"/>
          <w:lang w:eastAsia="ru-RU"/>
        </w:rPr>
        <w:t>3.  Источники формирования кадрового резерва....... 451</w:t>
      </w:r>
    </w:p>
    <w:p w:rsidR="00210DA9" w:rsidRDefault="00210DA9" w:rsidP="00210DA9">
      <w:pPr>
        <w:pStyle w:val="a8"/>
        <w:jc w:val="both"/>
        <w:rPr>
          <w:rFonts w:ascii="Times New Roman" w:hAnsi="Times New Roman"/>
          <w:lang w:eastAsia="ru-RU"/>
        </w:rPr>
      </w:pPr>
      <w:r>
        <w:rPr>
          <w:rFonts w:ascii="Times New Roman" w:hAnsi="Times New Roman"/>
          <w:lang w:eastAsia="ru-RU"/>
        </w:rPr>
        <w:t>4. Совершенствование технологий отбора, изучения, оценки и подготовки кадрового резерва..............452</w:t>
      </w:r>
    </w:p>
    <w:p w:rsidR="00210DA9" w:rsidRDefault="00210DA9" w:rsidP="00210DA9">
      <w:pPr>
        <w:pStyle w:val="a8"/>
        <w:jc w:val="both"/>
        <w:rPr>
          <w:rFonts w:ascii="Times New Roman" w:hAnsi="Times New Roman"/>
          <w:lang w:eastAsia="ru-RU"/>
        </w:rPr>
      </w:pPr>
      <w:r>
        <w:rPr>
          <w:rFonts w:ascii="Times New Roman" w:hAnsi="Times New Roman"/>
          <w:lang w:eastAsia="ru-RU"/>
        </w:rPr>
        <w:t>5. Критерии формирования и виды кадрового резерва .... 454</w:t>
      </w:r>
    </w:p>
    <w:p w:rsidR="00210DA9" w:rsidRDefault="00210DA9" w:rsidP="00210DA9">
      <w:pPr>
        <w:pStyle w:val="a8"/>
        <w:jc w:val="both"/>
        <w:rPr>
          <w:rFonts w:ascii="Times New Roman" w:hAnsi="Times New Roman"/>
          <w:lang w:eastAsia="ru-RU"/>
        </w:rPr>
      </w:pPr>
      <w:r>
        <w:rPr>
          <w:rFonts w:ascii="Times New Roman" w:hAnsi="Times New Roman"/>
          <w:lang w:eastAsia="ru-RU"/>
        </w:rPr>
        <w:t>6. Работа с кадровым резервом......................456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29. Конкурс</w:t>
      </w:r>
      <w:r>
        <w:rPr>
          <w:rFonts w:ascii="Times New Roman" w:hAnsi="Times New Roman"/>
          <w:lang w:eastAsia="ru-RU"/>
        </w:rPr>
        <w:t>.......................................463</w:t>
      </w:r>
    </w:p>
    <w:p w:rsidR="00210DA9" w:rsidRDefault="00210DA9" w:rsidP="00210DA9">
      <w:pPr>
        <w:pStyle w:val="a8"/>
        <w:jc w:val="both"/>
        <w:rPr>
          <w:rFonts w:ascii="Times New Roman" w:hAnsi="Times New Roman"/>
          <w:lang w:eastAsia="ru-RU"/>
        </w:rPr>
      </w:pPr>
      <w:r>
        <w:rPr>
          <w:rFonts w:ascii="Times New Roman" w:hAnsi="Times New Roman"/>
          <w:lang w:eastAsia="ru-RU"/>
        </w:rPr>
        <w:t>1. Содержание и основные задачи конкурса на вакантную должность...........................463</w:t>
      </w:r>
    </w:p>
    <w:p w:rsidR="00210DA9" w:rsidRDefault="00210DA9" w:rsidP="00210DA9">
      <w:pPr>
        <w:pStyle w:val="a8"/>
        <w:jc w:val="both"/>
        <w:rPr>
          <w:rFonts w:ascii="Times New Roman" w:hAnsi="Times New Roman"/>
          <w:lang w:eastAsia="ru-RU"/>
        </w:rPr>
      </w:pPr>
      <w:r>
        <w:rPr>
          <w:rFonts w:ascii="Times New Roman" w:hAnsi="Times New Roman"/>
          <w:lang w:eastAsia="ru-RU"/>
        </w:rPr>
        <w:t>2. Методика организации конкурса на вакантную должность...........................467</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VIII</w:t>
      </w:r>
      <w:r>
        <w:rPr>
          <w:rFonts w:ascii="Times New Roman" w:hAnsi="Times New Roman"/>
          <w:b/>
          <w:bCs/>
          <w:lang w:eastAsia="ru-RU"/>
        </w:rPr>
        <w:t xml:space="preserve"> ОБЕСПЕЧЕНИЕ УПРАВЛЕНИЯ ПЕРСОНАЛОМ</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30. Локальные нормативные акты в системе управления персоналом</w:t>
      </w:r>
      <w:r>
        <w:rPr>
          <w:rFonts w:ascii="Times New Roman" w:hAnsi="Times New Roman"/>
          <w:lang w:eastAsia="ru-RU"/>
        </w:rPr>
        <w:t>..........................477</w:t>
      </w:r>
    </w:p>
    <w:p w:rsidR="00210DA9" w:rsidRDefault="00210DA9" w:rsidP="00210DA9">
      <w:pPr>
        <w:pStyle w:val="a8"/>
        <w:jc w:val="both"/>
        <w:rPr>
          <w:rFonts w:ascii="Times New Roman" w:hAnsi="Times New Roman"/>
          <w:lang w:eastAsia="ru-RU"/>
        </w:rPr>
      </w:pPr>
      <w:r>
        <w:rPr>
          <w:rFonts w:ascii="Times New Roman" w:hAnsi="Times New Roman"/>
          <w:lang w:eastAsia="ru-RU"/>
        </w:rPr>
        <w:t>1. Содержание локальных нормативных актов и их значение в управлении персоналом..............477</w:t>
      </w:r>
    </w:p>
    <w:p w:rsidR="00210DA9" w:rsidRDefault="00210DA9" w:rsidP="00210DA9">
      <w:pPr>
        <w:pStyle w:val="a8"/>
        <w:jc w:val="both"/>
        <w:rPr>
          <w:rFonts w:ascii="Times New Roman" w:hAnsi="Times New Roman"/>
          <w:lang w:eastAsia="ru-RU"/>
        </w:rPr>
      </w:pPr>
      <w:r>
        <w:rPr>
          <w:rFonts w:ascii="Times New Roman" w:hAnsi="Times New Roman"/>
          <w:lang w:eastAsia="ru-RU"/>
        </w:rPr>
        <w:lastRenderedPageBreak/>
        <w:t>2. Классификация локальных нормативных актов.....480</w:t>
      </w:r>
    </w:p>
    <w:p w:rsidR="00210DA9" w:rsidRDefault="00210DA9" w:rsidP="00210DA9">
      <w:pPr>
        <w:pStyle w:val="a8"/>
        <w:jc w:val="both"/>
        <w:rPr>
          <w:rFonts w:ascii="Times New Roman" w:hAnsi="Times New Roman"/>
          <w:lang w:eastAsia="ru-RU"/>
        </w:rPr>
      </w:pPr>
      <w:r>
        <w:rPr>
          <w:rFonts w:ascii="Times New Roman" w:hAnsi="Times New Roman"/>
          <w:lang w:eastAsia="ru-RU"/>
        </w:rPr>
        <w:t>3. Принципы и логика локального нормотворчества ... 483</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31. Документационное обеспечение управления персоналом</w:t>
      </w:r>
      <w:r>
        <w:rPr>
          <w:rFonts w:ascii="Times New Roman" w:hAnsi="Times New Roman"/>
          <w:lang w:eastAsia="ru-RU"/>
        </w:rPr>
        <w:t>..................................490</w:t>
      </w:r>
    </w:p>
    <w:p w:rsidR="00210DA9" w:rsidRDefault="00210DA9" w:rsidP="00210DA9">
      <w:pPr>
        <w:pStyle w:val="a8"/>
        <w:jc w:val="both"/>
        <w:rPr>
          <w:rFonts w:ascii="Times New Roman" w:hAnsi="Times New Roman"/>
          <w:lang w:eastAsia="ru-RU"/>
        </w:rPr>
      </w:pPr>
      <w:r>
        <w:rPr>
          <w:rFonts w:ascii="Times New Roman" w:hAnsi="Times New Roman"/>
          <w:lang w:eastAsia="ru-RU"/>
        </w:rPr>
        <w:t>1. Нормативно-методическая база делопроизводства... 490</w:t>
      </w:r>
    </w:p>
    <w:p w:rsidR="00210DA9" w:rsidRDefault="00210DA9" w:rsidP="00210DA9">
      <w:pPr>
        <w:pStyle w:val="a8"/>
        <w:jc w:val="both"/>
        <w:rPr>
          <w:rFonts w:ascii="Times New Roman" w:hAnsi="Times New Roman"/>
          <w:lang w:eastAsia="ru-RU"/>
        </w:rPr>
      </w:pPr>
      <w:r>
        <w:rPr>
          <w:rFonts w:ascii="Times New Roman" w:hAnsi="Times New Roman"/>
          <w:lang w:eastAsia="ru-RU"/>
        </w:rPr>
        <w:t>2. Основные термины и определения в делопроизводстве................................492</w:t>
      </w:r>
    </w:p>
    <w:p w:rsidR="00210DA9" w:rsidRDefault="00210DA9" w:rsidP="00210DA9">
      <w:pPr>
        <w:pStyle w:val="a8"/>
        <w:jc w:val="both"/>
        <w:rPr>
          <w:rFonts w:ascii="Times New Roman" w:hAnsi="Times New Roman"/>
          <w:lang w:eastAsia="ru-RU"/>
        </w:rPr>
      </w:pPr>
      <w:r>
        <w:rPr>
          <w:rFonts w:ascii="Times New Roman" w:hAnsi="Times New Roman"/>
          <w:lang w:eastAsia="ru-RU"/>
        </w:rPr>
        <w:t>3. Документационное обеспечение управления персоналом............................494</w:t>
      </w:r>
    </w:p>
    <w:p w:rsidR="00210DA9" w:rsidRDefault="00210DA9" w:rsidP="00210DA9">
      <w:pPr>
        <w:pStyle w:val="a8"/>
        <w:jc w:val="both"/>
        <w:rPr>
          <w:rFonts w:ascii="Times New Roman" w:hAnsi="Times New Roman"/>
          <w:lang w:eastAsia="ru-RU"/>
        </w:rPr>
      </w:pPr>
      <w:r>
        <w:rPr>
          <w:rFonts w:ascii="Times New Roman" w:hAnsi="Times New Roman"/>
          <w:lang w:eastAsia="ru-RU"/>
        </w:rPr>
        <w:t>4. Документирование оценки деятельности персонала........................................501</w:t>
      </w:r>
    </w:p>
    <w:p w:rsidR="00210DA9" w:rsidRDefault="00210DA9" w:rsidP="00210DA9">
      <w:pPr>
        <w:pStyle w:val="a8"/>
        <w:jc w:val="both"/>
        <w:rPr>
          <w:rFonts w:ascii="Times New Roman" w:hAnsi="Times New Roman"/>
          <w:lang w:eastAsia="ru-RU"/>
        </w:rPr>
      </w:pPr>
      <w:r>
        <w:rPr>
          <w:rFonts w:ascii="Times New Roman" w:hAnsi="Times New Roman"/>
          <w:lang w:eastAsia="ru-RU"/>
        </w:rPr>
        <w:t>5. Организация работы с кадровой документацией.....503</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32. Информационно-аналитическое обеспечение Управления персоналом</w:t>
      </w:r>
      <w:r>
        <w:rPr>
          <w:rFonts w:ascii="Times New Roman" w:hAnsi="Times New Roman"/>
          <w:lang w:eastAsia="ru-RU"/>
        </w:rPr>
        <w:t>..................................506</w:t>
      </w:r>
    </w:p>
    <w:p w:rsidR="00210DA9" w:rsidRDefault="00210DA9" w:rsidP="00210DA9">
      <w:pPr>
        <w:pStyle w:val="a8"/>
        <w:jc w:val="both"/>
        <w:rPr>
          <w:rFonts w:ascii="Times New Roman" w:hAnsi="Times New Roman"/>
          <w:lang w:eastAsia="ru-RU"/>
        </w:rPr>
      </w:pPr>
      <w:r>
        <w:rPr>
          <w:rFonts w:ascii="Times New Roman" w:hAnsi="Times New Roman"/>
          <w:lang w:eastAsia="ru-RU"/>
        </w:rPr>
        <w:t>1. Цели информационно-аналитического обеспечения управления персоналом................506</w:t>
      </w:r>
    </w:p>
    <w:p w:rsidR="00210DA9" w:rsidRDefault="00210DA9" w:rsidP="00210DA9">
      <w:pPr>
        <w:pStyle w:val="a8"/>
        <w:jc w:val="both"/>
        <w:rPr>
          <w:rFonts w:ascii="Times New Roman" w:hAnsi="Times New Roman"/>
          <w:lang w:eastAsia="ru-RU"/>
        </w:rPr>
      </w:pPr>
      <w:r>
        <w:rPr>
          <w:rFonts w:ascii="Times New Roman" w:hAnsi="Times New Roman"/>
          <w:lang w:eastAsia="ru-RU"/>
        </w:rPr>
        <w:t>2. Функции кадровой информации.................. 508</w:t>
      </w:r>
    </w:p>
    <w:p w:rsidR="00210DA9" w:rsidRDefault="00210DA9" w:rsidP="00210DA9">
      <w:pPr>
        <w:pStyle w:val="a8"/>
        <w:jc w:val="both"/>
        <w:rPr>
          <w:rFonts w:ascii="Times New Roman" w:hAnsi="Times New Roman"/>
          <w:lang w:eastAsia="ru-RU"/>
        </w:rPr>
      </w:pPr>
      <w:r>
        <w:rPr>
          <w:rFonts w:ascii="Times New Roman" w:hAnsi="Times New Roman"/>
          <w:lang w:eastAsia="ru-RU"/>
        </w:rPr>
        <w:t>3. Проблема информационного обеспечения управления государственной службой................ 511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33. Социальная защита государственных гражданских служащих</w:t>
      </w:r>
      <w:r>
        <w:rPr>
          <w:rFonts w:ascii="Times New Roman" w:hAnsi="Times New Roman"/>
          <w:lang w:eastAsia="ru-RU"/>
        </w:rPr>
        <w:t>..................................517</w:t>
      </w:r>
    </w:p>
    <w:p w:rsidR="00210DA9" w:rsidRDefault="00210DA9" w:rsidP="00210DA9">
      <w:pPr>
        <w:pStyle w:val="a8"/>
        <w:jc w:val="both"/>
        <w:rPr>
          <w:rFonts w:ascii="Times New Roman" w:hAnsi="Times New Roman"/>
          <w:lang w:eastAsia="ru-RU"/>
        </w:rPr>
      </w:pPr>
      <w:r>
        <w:rPr>
          <w:rFonts w:ascii="Times New Roman" w:hAnsi="Times New Roman"/>
          <w:lang w:eastAsia="ru-RU"/>
        </w:rPr>
        <w:t>1. Понятие социальной защиты государственных гражданских служащих.............................517</w:t>
      </w:r>
    </w:p>
    <w:p w:rsidR="00210DA9" w:rsidRDefault="00210DA9" w:rsidP="00210DA9">
      <w:pPr>
        <w:pStyle w:val="a8"/>
        <w:jc w:val="both"/>
        <w:rPr>
          <w:rFonts w:ascii="Times New Roman" w:hAnsi="Times New Roman"/>
          <w:lang w:eastAsia="ru-RU"/>
        </w:rPr>
      </w:pPr>
      <w:r>
        <w:rPr>
          <w:rFonts w:ascii="Times New Roman" w:hAnsi="Times New Roman"/>
          <w:lang w:eastAsia="ru-RU"/>
        </w:rPr>
        <w:t>2. Система социальной защиты государственных гражданских служащих.............................518</w:t>
      </w:r>
    </w:p>
    <w:p w:rsidR="00210DA9" w:rsidRDefault="00210DA9" w:rsidP="00210DA9">
      <w:pPr>
        <w:pStyle w:val="a8"/>
        <w:jc w:val="both"/>
        <w:rPr>
          <w:rFonts w:ascii="Times New Roman" w:hAnsi="Times New Roman"/>
          <w:lang w:eastAsia="ru-RU"/>
        </w:rPr>
      </w:pPr>
      <w:r>
        <w:rPr>
          <w:rFonts w:ascii="Times New Roman" w:hAnsi="Times New Roman"/>
          <w:lang w:eastAsia="ru-RU"/>
        </w:rPr>
        <w:t>3. Основные гарантии, предоставляемые государством гражданским служащим............................520</w:t>
      </w:r>
    </w:p>
    <w:p w:rsidR="00210DA9" w:rsidRDefault="00210DA9" w:rsidP="00210DA9">
      <w:pPr>
        <w:pStyle w:val="a8"/>
        <w:jc w:val="both"/>
        <w:rPr>
          <w:rFonts w:ascii="Times New Roman" w:hAnsi="Times New Roman"/>
          <w:lang w:eastAsia="ru-RU"/>
        </w:rPr>
      </w:pPr>
      <w:r>
        <w:rPr>
          <w:rFonts w:ascii="Times New Roman" w:hAnsi="Times New Roman"/>
          <w:lang w:eastAsia="ru-RU"/>
        </w:rPr>
        <w:t>4. Дополнительные гарантии, предоставляемые государством гражданским служащим................531</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Раздел </w:t>
      </w:r>
      <w:r>
        <w:rPr>
          <w:rFonts w:ascii="Times New Roman" w:hAnsi="Times New Roman"/>
          <w:b/>
          <w:bCs/>
          <w:lang w:val="en-US" w:eastAsia="ru-RU"/>
        </w:rPr>
        <w:t>IX</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ОСОБЕННОСТИ УПРАВЛЕНИЯ ПЕРСОНАЛОМ ГОСУДАРСТВЕННОЙ СЛУЖБЫ</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34. Правовые основы системы управления персоналом государственной гражданской службы</w:t>
      </w:r>
      <w:r>
        <w:rPr>
          <w:rFonts w:ascii="Times New Roman" w:hAnsi="Times New Roman"/>
          <w:lang w:eastAsia="ru-RU"/>
        </w:rPr>
        <w:t>......................541</w:t>
      </w:r>
    </w:p>
    <w:p w:rsidR="00210DA9" w:rsidRDefault="00210DA9" w:rsidP="00210DA9">
      <w:pPr>
        <w:pStyle w:val="a8"/>
        <w:jc w:val="both"/>
        <w:rPr>
          <w:rFonts w:ascii="Times New Roman" w:hAnsi="Times New Roman"/>
          <w:lang w:eastAsia="ru-RU"/>
        </w:rPr>
      </w:pPr>
      <w:r>
        <w:rPr>
          <w:rFonts w:ascii="Times New Roman" w:hAnsi="Times New Roman"/>
          <w:lang w:eastAsia="ru-RU"/>
        </w:rPr>
        <w:t>1. Отрасли права, определяющие основы управления персоналом гражданской службы.........542</w:t>
      </w:r>
    </w:p>
    <w:p w:rsidR="00210DA9" w:rsidRDefault="00210DA9" w:rsidP="00210DA9">
      <w:pPr>
        <w:pStyle w:val="a8"/>
        <w:jc w:val="both"/>
        <w:rPr>
          <w:rFonts w:ascii="Times New Roman" w:hAnsi="Times New Roman"/>
          <w:lang w:eastAsia="ru-RU"/>
        </w:rPr>
      </w:pPr>
      <w:r>
        <w:rPr>
          <w:rFonts w:ascii="Times New Roman" w:hAnsi="Times New Roman"/>
          <w:lang w:eastAsia="ru-RU"/>
        </w:rPr>
        <w:t>2. Принципы государственной гражданской службы как правовая основа управления персоналом.........549</w:t>
      </w:r>
    </w:p>
    <w:p w:rsidR="00210DA9" w:rsidRDefault="00210DA9" w:rsidP="00210DA9">
      <w:pPr>
        <w:pStyle w:val="a8"/>
        <w:jc w:val="both"/>
        <w:rPr>
          <w:rFonts w:ascii="Times New Roman" w:hAnsi="Times New Roman"/>
          <w:lang w:eastAsia="ru-RU"/>
        </w:rPr>
      </w:pPr>
      <w:r>
        <w:rPr>
          <w:rFonts w:ascii="Times New Roman" w:hAnsi="Times New Roman"/>
          <w:lang w:eastAsia="ru-RU"/>
        </w:rPr>
        <w:t>3. Правовые основы управления персоналом в ходе прохождения государственной гражданской службы... 554</w:t>
      </w:r>
    </w:p>
    <w:p w:rsidR="00210DA9" w:rsidRDefault="00210DA9" w:rsidP="00210DA9">
      <w:pPr>
        <w:pStyle w:val="a8"/>
        <w:jc w:val="both"/>
        <w:rPr>
          <w:rFonts w:ascii="Times New Roman" w:hAnsi="Times New Roman"/>
          <w:lang w:eastAsia="ru-RU"/>
        </w:rPr>
      </w:pPr>
      <w:r>
        <w:rPr>
          <w:rFonts w:ascii="Times New Roman" w:hAnsi="Times New Roman"/>
          <w:b/>
          <w:bCs/>
          <w:lang w:eastAsia="ru-RU"/>
        </w:rPr>
        <w:t xml:space="preserve">Глава 35. Исторический опыт управления персоналом государственной службы России </w:t>
      </w:r>
      <w:r>
        <w:rPr>
          <w:rFonts w:ascii="Times New Roman" w:hAnsi="Times New Roman"/>
          <w:lang w:eastAsia="ru-RU"/>
        </w:rPr>
        <w:t>...........................561</w:t>
      </w:r>
    </w:p>
    <w:p w:rsidR="00210DA9" w:rsidRDefault="00210DA9" w:rsidP="00210DA9">
      <w:pPr>
        <w:pStyle w:val="a8"/>
        <w:jc w:val="both"/>
        <w:rPr>
          <w:rFonts w:ascii="Times New Roman" w:hAnsi="Times New Roman"/>
          <w:lang w:eastAsia="ru-RU"/>
        </w:rPr>
      </w:pPr>
      <w:r>
        <w:rPr>
          <w:rFonts w:ascii="Times New Roman" w:hAnsi="Times New Roman"/>
          <w:lang w:eastAsia="ru-RU"/>
        </w:rPr>
        <w:t xml:space="preserve">1. Становление и развитие органов управления государственными служащими России в </w:t>
      </w:r>
      <w:r>
        <w:rPr>
          <w:rFonts w:ascii="Times New Roman" w:hAnsi="Times New Roman"/>
          <w:lang w:val="en-US" w:eastAsia="ru-RU"/>
        </w:rPr>
        <w:t>XVI</w:t>
      </w:r>
      <w:r>
        <w:rPr>
          <w:rFonts w:ascii="Times New Roman" w:hAnsi="Times New Roman"/>
          <w:lang w:eastAsia="ru-RU"/>
        </w:rPr>
        <w:t>—</w:t>
      </w:r>
      <w:r>
        <w:rPr>
          <w:rFonts w:ascii="Times New Roman" w:hAnsi="Times New Roman"/>
          <w:lang w:val="en-US" w:eastAsia="ru-RU"/>
        </w:rPr>
        <w:t>XIX</w:t>
      </w:r>
      <w:r>
        <w:rPr>
          <w:rFonts w:ascii="Times New Roman" w:hAnsi="Times New Roman"/>
          <w:lang w:eastAsia="ru-RU"/>
        </w:rPr>
        <w:t xml:space="preserve"> веках 562</w:t>
      </w:r>
    </w:p>
    <w:p w:rsidR="00210DA9" w:rsidRDefault="00210DA9" w:rsidP="00210DA9">
      <w:pPr>
        <w:pStyle w:val="a8"/>
        <w:jc w:val="both"/>
        <w:rPr>
          <w:rFonts w:ascii="Times New Roman" w:hAnsi="Times New Roman"/>
          <w:lang w:eastAsia="ru-RU"/>
        </w:rPr>
      </w:pPr>
      <w:r>
        <w:rPr>
          <w:rFonts w:ascii="Times New Roman" w:hAnsi="Times New Roman"/>
          <w:lang w:eastAsia="ru-RU"/>
        </w:rPr>
        <w:t>2. Практика работы с персоналом гражданской службы... 576</w:t>
      </w:r>
    </w:p>
    <w:p w:rsidR="00210DA9" w:rsidRDefault="00210DA9" w:rsidP="00210DA9">
      <w:pPr>
        <w:pStyle w:val="a8"/>
        <w:jc w:val="both"/>
        <w:rPr>
          <w:rFonts w:ascii="Times New Roman" w:hAnsi="Times New Roman"/>
          <w:lang w:eastAsia="ru-RU"/>
        </w:rPr>
      </w:pPr>
      <w:r>
        <w:rPr>
          <w:rFonts w:ascii="Times New Roman" w:hAnsi="Times New Roman"/>
          <w:b/>
          <w:bCs/>
          <w:lang w:eastAsia="ru-RU"/>
        </w:rPr>
        <w:t>Глава 36. Управление персоналом государственной службы в зарубежных странах</w:t>
      </w:r>
      <w:r>
        <w:rPr>
          <w:rFonts w:ascii="Times New Roman" w:hAnsi="Times New Roman"/>
          <w:lang w:eastAsia="ru-RU"/>
        </w:rPr>
        <w:t>....................................591</w:t>
      </w:r>
    </w:p>
    <w:p w:rsidR="00210DA9" w:rsidRDefault="00210DA9" w:rsidP="00210DA9">
      <w:pPr>
        <w:pStyle w:val="a8"/>
        <w:jc w:val="both"/>
        <w:rPr>
          <w:rFonts w:ascii="Times New Roman" w:hAnsi="Times New Roman"/>
          <w:lang w:eastAsia="ru-RU"/>
        </w:rPr>
      </w:pPr>
      <w:r>
        <w:rPr>
          <w:rFonts w:ascii="Times New Roman" w:hAnsi="Times New Roman"/>
          <w:lang w:eastAsia="ru-RU"/>
        </w:rPr>
        <w:t>1. Система управления персоналом государственной службы в зарубежных странах.......................591</w:t>
      </w:r>
    </w:p>
    <w:p w:rsidR="00210DA9" w:rsidRDefault="00210DA9" w:rsidP="00210DA9">
      <w:pPr>
        <w:pStyle w:val="a8"/>
        <w:jc w:val="both"/>
        <w:rPr>
          <w:rFonts w:ascii="Times New Roman" w:hAnsi="Times New Roman"/>
          <w:lang w:eastAsia="ru-RU"/>
        </w:rPr>
      </w:pPr>
      <w:r>
        <w:rPr>
          <w:rFonts w:ascii="Times New Roman" w:hAnsi="Times New Roman"/>
          <w:lang w:eastAsia="ru-RU"/>
        </w:rPr>
        <w:t>2. Технологии профессионально-должностного развития персонала................................594</w:t>
      </w:r>
    </w:p>
    <w:p w:rsidR="00210DA9" w:rsidRDefault="00210DA9" w:rsidP="00210DA9">
      <w:pPr>
        <w:pStyle w:val="a8"/>
        <w:jc w:val="both"/>
        <w:rPr>
          <w:rFonts w:ascii="Times New Roman" w:hAnsi="Times New Roman"/>
        </w:rPr>
      </w:pPr>
      <w:r>
        <w:rPr>
          <w:rFonts w:ascii="Times New Roman" w:hAnsi="Times New Roman"/>
          <w:lang w:eastAsia="ru-RU"/>
        </w:rPr>
        <w:t>3. Профессиональное развитие и повышение квалификации работников государственной службы зарубежных стран.......................... 600</w:t>
      </w:r>
    </w:p>
    <w:p w:rsidR="003C03D7" w:rsidRDefault="003C03D7"/>
    <w:sectPr w:rsidR="003C03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4F94"/>
    <w:multiLevelType w:val="hybridMultilevel"/>
    <w:tmpl w:val="854C5968"/>
    <w:lvl w:ilvl="0" w:tplc="253CC74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3E503A1E"/>
    <w:multiLevelType w:val="multilevel"/>
    <w:tmpl w:val="537E7510"/>
    <w:numStyleLink w:val="a"/>
  </w:abstractNum>
  <w:abstractNum w:abstractNumId="2">
    <w:nsid w:val="60EC7946"/>
    <w:multiLevelType w:val="multilevel"/>
    <w:tmpl w:val="537E7510"/>
    <w:styleLink w:val="a"/>
    <w:lvl w:ilvl="0">
      <w:start w:val="1"/>
      <w:numFmt w:val="decimal"/>
      <w:pStyle w:val="1"/>
      <w:lvlText w:val="%1"/>
      <w:lvlJc w:val="left"/>
      <w:pPr>
        <w:ind w:left="360" w:hanging="360"/>
      </w:pPr>
      <w:rPr>
        <w:rFonts w:hint="default"/>
      </w:rPr>
    </w:lvl>
    <w:lvl w:ilvl="1">
      <w:start w:val="1"/>
      <w:numFmt w:val="decimal"/>
      <w:pStyle w:val="2"/>
      <w:lvlText w:val="%1.%2"/>
      <w:lvlJc w:val="left"/>
      <w:pPr>
        <w:ind w:left="567" w:hanging="567"/>
      </w:pPr>
      <w:rPr>
        <w:rFonts w:hint="default"/>
      </w:rPr>
    </w:lvl>
    <w:lvl w:ilvl="2">
      <w:start w:val="1"/>
      <w:numFmt w:val="decimal"/>
      <w:pStyle w:val="a0"/>
      <w:lvlText w:val="%3.%1.%2"/>
      <w:lvlJc w:val="left"/>
      <w:pPr>
        <w:ind w:left="851"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02C12FD"/>
    <w:multiLevelType w:val="hybridMultilevel"/>
    <w:tmpl w:val="D5F6C45A"/>
    <w:lvl w:ilvl="0" w:tplc="00446B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7FDA13D4"/>
    <w:multiLevelType w:val="hybridMultilevel"/>
    <w:tmpl w:val="7F88FD46"/>
    <w:lvl w:ilvl="0" w:tplc="0F7093F4">
      <w:start w:val="4"/>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1"/>
  </w:num>
  <w:num w:numId="4">
    <w:abstractNumId w:val="1"/>
  </w:num>
  <w:num w:numId="5">
    <w:abstractNumId w:val="1"/>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5FE"/>
    <w:rsid w:val="00210DA9"/>
    <w:rsid w:val="003624DA"/>
    <w:rsid w:val="003C03D7"/>
    <w:rsid w:val="004725FE"/>
    <w:rsid w:val="009D34CC"/>
    <w:rsid w:val="00BE5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25FE"/>
    <w:rPr>
      <w:rFonts w:ascii="Calibri" w:eastAsia="Calibri" w:hAnsi="Calibri" w:cs="Times New Roman"/>
    </w:rPr>
  </w:style>
  <w:style w:type="paragraph" w:styleId="1">
    <w:name w:val="heading 1"/>
    <w:basedOn w:val="a1"/>
    <w:next w:val="a1"/>
    <w:link w:val="10"/>
    <w:uiPriority w:val="9"/>
    <w:qFormat/>
    <w:rsid w:val="003624DA"/>
    <w:pPr>
      <w:pageBreakBefore/>
      <w:numPr>
        <w:numId w:val="5"/>
      </w:numPr>
      <w:spacing w:after="320"/>
      <w:jc w:val="center"/>
      <w:outlineLvl w:val="0"/>
    </w:pPr>
    <w:rPr>
      <w:rFonts w:eastAsiaTheme="majorEastAsia" w:cstheme="majorBidi"/>
      <w:b/>
      <w:bCs/>
      <w:szCs w:val="28"/>
    </w:rPr>
  </w:style>
  <w:style w:type="paragraph" w:styleId="2">
    <w:name w:val="heading 2"/>
    <w:basedOn w:val="a1"/>
    <w:next w:val="a1"/>
    <w:link w:val="20"/>
    <w:uiPriority w:val="9"/>
    <w:unhideWhenUsed/>
    <w:qFormat/>
    <w:rsid w:val="003624DA"/>
    <w:pPr>
      <w:numPr>
        <w:ilvl w:val="1"/>
        <w:numId w:val="4"/>
      </w:numPr>
      <w:jc w:val="center"/>
      <w:outlineLvl w:val="1"/>
    </w:pPr>
    <w:rPr>
      <w:rFonts w:eastAsiaTheme="majorEastAsia" w:cstheme="majorBidi"/>
      <w:b/>
      <w:bCs/>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
    <w:name w:val="Институт"/>
    <w:uiPriority w:val="99"/>
    <w:rsid w:val="009D34CC"/>
    <w:pPr>
      <w:numPr>
        <w:numId w:val="1"/>
      </w:numPr>
    </w:pPr>
  </w:style>
  <w:style w:type="character" w:customStyle="1" w:styleId="10">
    <w:name w:val="Заголовок 1 Знак"/>
    <w:basedOn w:val="a2"/>
    <w:link w:val="1"/>
    <w:uiPriority w:val="9"/>
    <w:rsid w:val="00BE5491"/>
    <w:rPr>
      <w:rFonts w:ascii="Times New Roman" w:eastAsiaTheme="majorEastAsia" w:hAnsi="Times New Roman" w:cstheme="majorBidi"/>
      <w:b/>
      <w:bCs/>
      <w:sz w:val="28"/>
      <w:szCs w:val="28"/>
    </w:rPr>
  </w:style>
  <w:style w:type="character" w:customStyle="1" w:styleId="20">
    <w:name w:val="Заголовок 2 Знак"/>
    <w:basedOn w:val="a2"/>
    <w:link w:val="2"/>
    <w:uiPriority w:val="9"/>
    <w:rsid w:val="003624DA"/>
    <w:rPr>
      <w:rFonts w:ascii="Times New Roman" w:eastAsiaTheme="majorEastAsia" w:hAnsi="Times New Roman" w:cstheme="majorBidi"/>
      <w:b/>
      <w:bCs/>
      <w:sz w:val="28"/>
      <w:szCs w:val="26"/>
    </w:rPr>
  </w:style>
  <w:style w:type="paragraph" w:styleId="a5">
    <w:name w:val="Title"/>
    <w:basedOn w:val="a1"/>
    <w:next w:val="a1"/>
    <w:link w:val="a6"/>
    <w:uiPriority w:val="10"/>
    <w:qFormat/>
    <w:rsid w:val="00BE5491"/>
    <w:pPr>
      <w:pageBreakBefore/>
      <w:spacing w:after="320"/>
      <w:jc w:val="center"/>
    </w:pPr>
    <w:rPr>
      <w:rFonts w:eastAsiaTheme="majorEastAsia" w:cstheme="majorBidi"/>
      <w:b/>
      <w:spacing w:val="5"/>
      <w:kern w:val="28"/>
      <w:szCs w:val="52"/>
    </w:rPr>
  </w:style>
  <w:style w:type="character" w:customStyle="1" w:styleId="a6">
    <w:name w:val="Название Знак"/>
    <w:basedOn w:val="a2"/>
    <w:link w:val="a5"/>
    <w:uiPriority w:val="10"/>
    <w:rsid w:val="00BE5491"/>
    <w:rPr>
      <w:rFonts w:ascii="Times New Roman" w:eastAsiaTheme="majorEastAsia" w:hAnsi="Times New Roman" w:cstheme="majorBidi"/>
      <w:b/>
      <w:color w:val="000000" w:themeColor="text1"/>
      <w:spacing w:val="5"/>
      <w:kern w:val="28"/>
      <w:sz w:val="28"/>
      <w:szCs w:val="52"/>
    </w:rPr>
  </w:style>
  <w:style w:type="paragraph" w:styleId="a0">
    <w:name w:val="Subtitle"/>
    <w:basedOn w:val="a1"/>
    <w:next w:val="a1"/>
    <w:link w:val="a7"/>
    <w:uiPriority w:val="11"/>
    <w:qFormat/>
    <w:rsid w:val="003624DA"/>
    <w:pPr>
      <w:numPr>
        <w:ilvl w:val="2"/>
        <w:numId w:val="5"/>
      </w:numPr>
      <w:spacing w:before="640" w:after="320"/>
    </w:pPr>
    <w:rPr>
      <w:rFonts w:eastAsiaTheme="majorEastAsia" w:cstheme="majorBidi"/>
      <w:iCs/>
      <w:spacing w:val="15"/>
      <w:szCs w:val="24"/>
    </w:rPr>
  </w:style>
  <w:style w:type="character" w:customStyle="1" w:styleId="a7">
    <w:name w:val="Подзаголовок Знак"/>
    <w:basedOn w:val="a2"/>
    <w:link w:val="a0"/>
    <w:uiPriority w:val="11"/>
    <w:rsid w:val="00BE5491"/>
    <w:rPr>
      <w:rFonts w:ascii="Times New Roman" w:eastAsiaTheme="majorEastAsia" w:hAnsi="Times New Roman" w:cstheme="majorBidi"/>
      <w:iCs/>
      <w:spacing w:val="15"/>
      <w:sz w:val="28"/>
      <w:szCs w:val="24"/>
    </w:rPr>
  </w:style>
  <w:style w:type="paragraph" w:styleId="a8">
    <w:name w:val="No Spacing"/>
    <w:uiPriority w:val="1"/>
    <w:qFormat/>
    <w:rsid w:val="004725FE"/>
    <w:pPr>
      <w:spacing w:after="0" w:line="240" w:lineRule="auto"/>
    </w:pPr>
    <w:rPr>
      <w:rFonts w:ascii="Calibri" w:eastAsia="Calibri" w:hAnsi="Calibri" w:cs="Times New Roman"/>
    </w:rPr>
  </w:style>
  <w:style w:type="character" w:styleId="a9">
    <w:name w:val="Hyperlink"/>
    <w:basedOn w:val="a2"/>
    <w:uiPriority w:val="99"/>
    <w:semiHidden/>
    <w:unhideWhenUsed/>
    <w:rsid w:val="004725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25FE"/>
    <w:rPr>
      <w:rFonts w:ascii="Calibri" w:eastAsia="Calibri" w:hAnsi="Calibri" w:cs="Times New Roman"/>
    </w:rPr>
  </w:style>
  <w:style w:type="paragraph" w:styleId="1">
    <w:name w:val="heading 1"/>
    <w:basedOn w:val="a1"/>
    <w:next w:val="a1"/>
    <w:link w:val="10"/>
    <w:uiPriority w:val="9"/>
    <w:qFormat/>
    <w:rsid w:val="003624DA"/>
    <w:pPr>
      <w:pageBreakBefore/>
      <w:numPr>
        <w:numId w:val="5"/>
      </w:numPr>
      <w:spacing w:after="320"/>
      <w:jc w:val="center"/>
      <w:outlineLvl w:val="0"/>
    </w:pPr>
    <w:rPr>
      <w:rFonts w:eastAsiaTheme="majorEastAsia" w:cstheme="majorBidi"/>
      <w:b/>
      <w:bCs/>
      <w:szCs w:val="28"/>
    </w:rPr>
  </w:style>
  <w:style w:type="paragraph" w:styleId="2">
    <w:name w:val="heading 2"/>
    <w:basedOn w:val="a1"/>
    <w:next w:val="a1"/>
    <w:link w:val="20"/>
    <w:uiPriority w:val="9"/>
    <w:unhideWhenUsed/>
    <w:qFormat/>
    <w:rsid w:val="003624DA"/>
    <w:pPr>
      <w:numPr>
        <w:ilvl w:val="1"/>
        <w:numId w:val="4"/>
      </w:numPr>
      <w:jc w:val="center"/>
      <w:outlineLvl w:val="1"/>
    </w:pPr>
    <w:rPr>
      <w:rFonts w:eastAsiaTheme="majorEastAsia" w:cstheme="majorBidi"/>
      <w:b/>
      <w:bCs/>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
    <w:name w:val="Институт"/>
    <w:uiPriority w:val="99"/>
    <w:rsid w:val="009D34CC"/>
    <w:pPr>
      <w:numPr>
        <w:numId w:val="1"/>
      </w:numPr>
    </w:pPr>
  </w:style>
  <w:style w:type="character" w:customStyle="1" w:styleId="10">
    <w:name w:val="Заголовок 1 Знак"/>
    <w:basedOn w:val="a2"/>
    <w:link w:val="1"/>
    <w:uiPriority w:val="9"/>
    <w:rsid w:val="00BE5491"/>
    <w:rPr>
      <w:rFonts w:ascii="Times New Roman" w:eastAsiaTheme="majorEastAsia" w:hAnsi="Times New Roman" w:cstheme="majorBidi"/>
      <w:b/>
      <w:bCs/>
      <w:sz w:val="28"/>
      <w:szCs w:val="28"/>
    </w:rPr>
  </w:style>
  <w:style w:type="character" w:customStyle="1" w:styleId="20">
    <w:name w:val="Заголовок 2 Знак"/>
    <w:basedOn w:val="a2"/>
    <w:link w:val="2"/>
    <w:uiPriority w:val="9"/>
    <w:rsid w:val="003624DA"/>
    <w:rPr>
      <w:rFonts w:ascii="Times New Roman" w:eastAsiaTheme="majorEastAsia" w:hAnsi="Times New Roman" w:cstheme="majorBidi"/>
      <w:b/>
      <w:bCs/>
      <w:sz w:val="28"/>
      <w:szCs w:val="26"/>
    </w:rPr>
  </w:style>
  <w:style w:type="paragraph" w:styleId="a5">
    <w:name w:val="Title"/>
    <w:basedOn w:val="a1"/>
    <w:next w:val="a1"/>
    <w:link w:val="a6"/>
    <w:uiPriority w:val="10"/>
    <w:qFormat/>
    <w:rsid w:val="00BE5491"/>
    <w:pPr>
      <w:pageBreakBefore/>
      <w:spacing w:after="320"/>
      <w:jc w:val="center"/>
    </w:pPr>
    <w:rPr>
      <w:rFonts w:eastAsiaTheme="majorEastAsia" w:cstheme="majorBidi"/>
      <w:b/>
      <w:spacing w:val="5"/>
      <w:kern w:val="28"/>
      <w:szCs w:val="52"/>
    </w:rPr>
  </w:style>
  <w:style w:type="character" w:customStyle="1" w:styleId="a6">
    <w:name w:val="Название Знак"/>
    <w:basedOn w:val="a2"/>
    <w:link w:val="a5"/>
    <w:uiPriority w:val="10"/>
    <w:rsid w:val="00BE5491"/>
    <w:rPr>
      <w:rFonts w:ascii="Times New Roman" w:eastAsiaTheme="majorEastAsia" w:hAnsi="Times New Roman" w:cstheme="majorBidi"/>
      <w:b/>
      <w:color w:val="000000" w:themeColor="text1"/>
      <w:spacing w:val="5"/>
      <w:kern w:val="28"/>
      <w:sz w:val="28"/>
      <w:szCs w:val="52"/>
    </w:rPr>
  </w:style>
  <w:style w:type="paragraph" w:styleId="a0">
    <w:name w:val="Subtitle"/>
    <w:basedOn w:val="a1"/>
    <w:next w:val="a1"/>
    <w:link w:val="a7"/>
    <w:uiPriority w:val="11"/>
    <w:qFormat/>
    <w:rsid w:val="003624DA"/>
    <w:pPr>
      <w:numPr>
        <w:ilvl w:val="2"/>
        <w:numId w:val="5"/>
      </w:numPr>
      <w:spacing w:before="640" w:after="320"/>
    </w:pPr>
    <w:rPr>
      <w:rFonts w:eastAsiaTheme="majorEastAsia" w:cstheme="majorBidi"/>
      <w:iCs/>
      <w:spacing w:val="15"/>
      <w:szCs w:val="24"/>
    </w:rPr>
  </w:style>
  <w:style w:type="character" w:customStyle="1" w:styleId="a7">
    <w:name w:val="Подзаголовок Знак"/>
    <w:basedOn w:val="a2"/>
    <w:link w:val="a0"/>
    <w:uiPriority w:val="11"/>
    <w:rsid w:val="00BE5491"/>
    <w:rPr>
      <w:rFonts w:ascii="Times New Roman" w:eastAsiaTheme="majorEastAsia" w:hAnsi="Times New Roman" w:cstheme="majorBidi"/>
      <w:iCs/>
      <w:spacing w:val="15"/>
      <w:sz w:val="28"/>
      <w:szCs w:val="24"/>
    </w:rPr>
  </w:style>
  <w:style w:type="paragraph" w:styleId="a8">
    <w:name w:val="No Spacing"/>
    <w:uiPriority w:val="1"/>
    <w:qFormat/>
    <w:rsid w:val="004725FE"/>
    <w:pPr>
      <w:spacing w:after="0" w:line="240" w:lineRule="auto"/>
    </w:pPr>
    <w:rPr>
      <w:rFonts w:ascii="Calibri" w:eastAsia="Calibri" w:hAnsi="Calibri" w:cs="Times New Roman"/>
    </w:rPr>
  </w:style>
  <w:style w:type="character" w:styleId="a9">
    <w:name w:val="Hyperlink"/>
    <w:basedOn w:val="a2"/>
    <w:uiPriority w:val="99"/>
    <w:semiHidden/>
    <w:unhideWhenUsed/>
    <w:rsid w:val="00472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417">
      <w:bodyDiv w:val="1"/>
      <w:marLeft w:val="0"/>
      <w:marRight w:val="0"/>
      <w:marTop w:val="0"/>
      <w:marBottom w:val="0"/>
      <w:divBdr>
        <w:top w:val="none" w:sz="0" w:space="0" w:color="auto"/>
        <w:left w:val="none" w:sz="0" w:space="0" w:color="auto"/>
        <w:bottom w:val="none" w:sz="0" w:space="0" w:color="auto"/>
        <w:right w:val="none" w:sz="0" w:space="0" w:color="auto"/>
      </w:divBdr>
    </w:div>
    <w:div w:id="37166561">
      <w:bodyDiv w:val="1"/>
      <w:marLeft w:val="0"/>
      <w:marRight w:val="0"/>
      <w:marTop w:val="0"/>
      <w:marBottom w:val="0"/>
      <w:divBdr>
        <w:top w:val="none" w:sz="0" w:space="0" w:color="auto"/>
        <w:left w:val="none" w:sz="0" w:space="0" w:color="auto"/>
        <w:bottom w:val="none" w:sz="0" w:space="0" w:color="auto"/>
        <w:right w:val="none" w:sz="0" w:space="0" w:color="auto"/>
      </w:divBdr>
    </w:div>
    <w:div w:id="40635762">
      <w:bodyDiv w:val="1"/>
      <w:marLeft w:val="0"/>
      <w:marRight w:val="0"/>
      <w:marTop w:val="0"/>
      <w:marBottom w:val="0"/>
      <w:divBdr>
        <w:top w:val="none" w:sz="0" w:space="0" w:color="auto"/>
        <w:left w:val="none" w:sz="0" w:space="0" w:color="auto"/>
        <w:bottom w:val="none" w:sz="0" w:space="0" w:color="auto"/>
        <w:right w:val="none" w:sz="0" w:space="0" w:color="auto"/>
      </w:divBdr>
    </w:div>
    <w:div w:id="128594824">
      <w:bodyDiv w:val="1"/>
      <w:marLeft w:val="0"/>
      <w:marRight w:val="0"/>
      <w:marTop w:val="0"/>
      <w:marBottom w:val="0"/>
      <w:divBdr>
        <w:top w:val="none" w:sz="0" w:space="0" w:color="auto"/>
        <w:left w:val="none" w:sz="0" w:space="0" w:color="auto"/>
        <w:bottom w:val="none" w:sz="0" w:space="0" w:color="auto"/>
        <w:right w:val="none" w:sz="0" w:space="0" w:color="auto"/>
      </w:divBdr>
    </w:div>
    <w:div w:id="132646252">
      <w:bodyDiv w:val="1"/>
      <w:marLeft w:val="0"/>
      <w:marRight w:val="0"/>
      <w:marTop w:val="0"/>
      <w:marBottom w:val="0"/>
      <w:divBdr>
        <w:top w:val="none" w:sz="0" w:space="0" w:color="auto"/>
        <w:left w:val="none" w:sz="0" w:space="0" w:color="auto"/>
        <w:bottom w:val="none" w:sz="0" w:space="0" w:color="auto"/>
        <w:right w:val="none" w:sz="0" w:space="0" w:color="auto"/>
      </w:divBdr>
    </w:div>
    <w:div w:id="134572252">
      <w:bodyDiv w:val="1"/>
      <w:marLeft w:val="0"/>
      <w:marRight w:val="0"/>
      <w:marTop w:val="0"/>
      <w:marBottom w:val="0"/>
      <w:divBdr>
        <w:top w:val="none" w:sz="0" w:space="0" w:color="auto"/>
        <w:left w:val="none" w:sz="0" w:space="0" w:color="auto"/>
        <w:bottom w:val="none" w:sz="0" w:space="0" w:color="auto"/>
        <w:right w:val="none" w:sz="0" w:space="0" w:color="auto"/>
      </w:divBdr>
    </w:div>
    <w:div w:id="182525011">
      <w:bodyDiv w:val="1"/>
      <w:marLeft w:val="0"/>
      <w:marRight w:val="0"/>
      <w:marTop w:val="0"/>
      <w:marBottom w:val="0"/>
      <w:divBdr>
        <w:top w:val="none" w:sz="0" w:space="0" w:color="auto"/>
        <w:left w:val="none" w:sz="0" w:space="0" w:color="auto"/>
        <w:bottom w:val="none" w:sz="0" w:space="0" w:color="auto"/>
        <w:right w:val="none" w:sz="0" w:space="0" w:color="auto"/>
      </w:divBdr>
    </w:div>
    <w:div w:id="185948102">
      <w:bodyDiv w:val="1"/>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79193675">
      <w:bodyDiv w:val="1"/>
      <w:marLeft w:val="0"/>
      <w:marRight w:val="0"/>
      <w:marTop w:val="0"/>
      <w:marBottom w:val="0"/>
      <w:divBdr>
        <w:top w:val="none" w:sz="0" w:space="0" w:color="auto"/>
        <w:left w:val="none" w:sz="0" w:space="0" w:color="auto"/>
        <w:bottom w:val="none" w:sz="0" w:space="0" w:color="auto"/>
        <w:right w:val="none" w:sz="0" w:space="0" w:color="auto"/>
      </w:divBdr>
    </w:div>
    <w:div w:id="289239861">
      <w:bodyDiv w:val="1"/>
      <w:marLeft w:val="0"/>
      <w:marRight w:val="0"/>
      <w:marTop w:val="0"/>
      <w:marBottom w:val="0"/>
      <w:divBdr>
        <w:top w:val="none" w:sz="0" w:space="0" w:color="auto"/>
        <w:left w:val="none" w:sz="0" w:space="0" w:color="auto"/>
        <w:bottom w:val="none" w:sz="0" w:space="0" w:color="auto"/>
        <w:right w:val="none" w:sz="0" w:space="0" w:color="auto"/>
      </w:divBdr>
    </w:div>
    <w:div w:id="427775777">
      <w:bodyDiv w:val="1"/>
      <w:marLeft w:val="0"/>
      <w:marRight w:val="0"/>
      <w:marTop w:val="0"/>
      <w:marBottom w:val="0"/>
      <w:divBdr>
        <w:top w:val="none" w:sz="0" w:space="0" w:color="auto"/>
        <w:left w:val="none" w:sz="0" w:space="0" w:color="auto"/>
        <w:bottom w:val="none" w:sz="0" w:space="0" w:color="auto"/>
        <w:right w:val="none" w:sz="0" w:space="0" w:color="auto"/>
      </w:divBdr>
    </w:div>
    <w:div w:id="520632233">
      <w:bodyDiv w:val="1"/>
      <w:marLeft w:val="0"/>
      <w:marRight w:val="0"/>
      <w:marTop w:val="0"/>
      <w:marBottom w:val="0"/>
      <w:divBdr>
        <w:top w:val="none" w:sz="0" w:space="0" w:color="auto"/>
        <w:left w:val="none" w:sz="0" w:space="0" w:color="auto"/>
        <w:bottom w:val="none" w:sz="0" w:space="0" w:color="auto"/>
        <w:right w:val="none" w:sz="0" w:space="0" w:color="auto"/>
      </w:divBdr>
    </w:div>
    <w:div w:id="574555402">
      <w:bodyDiv w:val="1"/>
      <w:marLeft w:val="0"/>
      <w:marRight w:val="0"/>
      <w:marTop w:val="0"/>
      <w:marBottom w:val="0"/>
      <w:divBdr>
        <w:top w:val="none" w:sz="0" w:space="0" w:color="auto"/>
        <w:left w:val="none" w:sz="0" w:space="0" w:color="auto"/>
        <w:bottom w:val="none" w:sz="0" w:space="0" w:color="auto"/>
        <w:right w:val="none" w:sz="0" w:space="0" w:color="auto"/>
      </w:divBdr>
    </w:div>
    <w:div w:id="608899997">
      <w:bodyDiv w:val="1"/>
      <w:marLeft w:val="0"/>
      <w:marRight w:val="0"/>
      <w:marTop w:val="0"/>
      <w:marBottom w:val="0"/>
      <w:divBdr>
        <w:top w:val="none" w:sz="0" w:space="0" w:color="auto"/>
        <w:left w:val="none" w:sz="0" w:space="0" w:color="auto"/>
        <w:bottom w:val="none" w:sz="0" w:space="0" w:color="auto"/>
        <w:right w:val="none" w:sz="0" w:space="0" w:color="auto"/>
      </w:divBdr>
    </w:div>
    <w:div w:id="643320026">
      <w:bodyDiv w:val="1"/>
      <w:marLeft w:val="0"/>
      <w:marRight w:val="0"/>
      <w:marTop w:val="0"/>
      <w:marBottom w:val="0"/>
      <w:divBdr>
        <w:top w:val="none" w:sz="0" w:space="0" w:color="auto"/>
        <w:left w:val="none" w:sz="0" w:space="0" w:color="auto"/>
        <w:bottom w:val="none" w:sz="0" w:space="0" w:color="auto"/>
        <w:right w:val="none" w:sz="0" w:space="0" w:color="auto"/>
      </w:divBdr>
    </w:div>
    <w:div w:id="672494731">
      <w:bodyDiv w:val="1"/>
      <w:marLeft w:val="0"/>
      <w:marRight w:val="0"/>
      <w:marTop w:val="0"/>
      <w:marBottom w:val="0"/>
      <w:divBdr>
        <w:top w:val="none" w:sz="0" w:space="0" w:color="auto"/>
        <w:left w:val="none" w:sz="0" w:space="0" w:color="auto"/>
        <w:bottom w:val="none" w:sz="0" w:space="0" w:color="auto"/>
        <w:right w:val="none" w:sz="0" w:space="0" w:color="auto"/>
      </w:divBdr>
    </w:div>
    <w:div w:id="766195022">
      <w:bodyDiv w:val="1"/>
      <w:marLeft w:val="0"/>
      <w:marRight w:val="0"/>
      <w:marTop w:val="0"/>
      <w:marBottom w:val="0"/>
      <w:divBdr>
        <w:top w:val="none" w:sz="0" w:space="0" w:color="auto"/>
        <w:left w:val="none" w:sz="0" w:space="0" w:color="auto"/>
        <w:bottom w:val="none" w:sz="0" w:space="0" w:color="auto"/>
        <w:right w:val="none" w:sz="0" w:space="0" w:color="auto"/>
      </w:divBdr>
    </w:div>
    <w:div w:id="822045593">
      <w:bodyDiv w:val="1"/>
      <w:marLeft w:val="0"/>
      <w:marRight w:val="0"/>
      <w:marTop w:val="0"/>
      <w:marBottom w:val="0"/>
      <w:divBdr>
        <w:top w:val="none" w:sz="0" w:space="0" w:color="auto"/>
        <w:left w:val="none" w:sz="0" w:space="0" w:color="auto"/>
        <w:bottom w:val="none" w:sz="0" w:space="0" w:color="auto"/>
        <w:right w:val="none" w:sz="0" w:space="0" w:color="auto"/>
      </w:divBdr>
    </w:div>
    <w:div w:id="858861164">
      <w:bodyDiv w:val="1"/>
      <w:marLeft w:val="0"/>
      <w:marRight w:val="0"/>
      <w:marTop w:val="0"/>
      <w:marBottom w:val="0"/>
      <w:divBdr>
        <w:top w:val="none" w:sz="0" w:space="0" w:color="auto"/>
        <w:left w:val="none" w:sz="0" w:space="0" w:color="auto"/>
        <w:bottom w:val="none" w:sz="0" w:space="0" w:color="auto"/>
        <w:right w:val="none" w:sz="0" w:space="0" w:color="auto"/>
      </w:divBdr>
    </w:div>
    <w:div w:id="907811470">
      <w:bodyDiv w:val="1"/>
      <w:marLeft w:val="0"/>
      <w:marRight w:val="0"/>
      <w:marTop w:val="0"/>
      <w:marBottom w:val="0"/>
      <w:divBdr>
        <w:top w:val="none" w:sz="0" w:space="0" w:color="auto"/>
        <w:left w:val="none" w:sz="0" w:space="0" w:color="auto"/>
        <w:bottom w:val="none" w:sz="0" w:space="0" w:color="auto"/>
        <w:right w:val="none" w:sz="0" w:space="0" w:color="auto"/>
      </w:divBdr>
    </w:div>
    <w:div w:id="921986614">
      <w:bodyDiv w:val="1"/>
      <w:marLeft w:val="0"/>
      <w:marRight w:val="0"/>
      <w:marTop w:val="0"/>
      <w:marBottom w:val="0"/>
      <w:divBdr>
        <w:top w:val="none" w:sz="0" w:space="0" w:color="auto"/>
        <w:left w:val="none" w:sz="0" w:space="0" w:color="auto"/>
        <w:bottom w:val="none" w:sz="0" w:space="0" w:color="auto"/>
        <w:right w:val="none" w:sz="0" w:space="0" w:color="auto"/>
      </w:divBdr>
    </w:div>
    <w:div w:id="1049256979">
      <w:bodyDiv w:val="1"/>
      <w:marLeft w:val="0"/>
      <w:marRight w:val="0"/>
      <w:marTop w:val="0"/>
      <w:marBottom w:val="0"/>
      <w:divBdr>
        <w:top w:val="none" w:sz="0" w:space="0" w:color="auto"/>
        <w:left w:val="none" w:sz="0" w:space="0" w:color="auto"/>
        <w:bottom w:val="none" w:sz="0" w:space="0" w:color="auto"/>
        <w:right w:val="none" w:sz="0" w:space="0" w:color="auto"/>
      </w:divBdr>
    </w:div>
    <w:div w:id="1216503157">
      <w:bodyDiv w:val="1"/>
      <w:marLeft w:val="0"/>
      <w:marRight w:val="0"/>
      <w:marTop w:val="0"/>
      <w:marBottom w:val="0"/>
      <w:divBdr>
        <w:top w:val="none" w:sz="0" w:space="0" w:color="auto"/>
        <w:left w:val="none" w:sz="0" w:space="0" w:color="auto"/>
        <w:bottom w:val="none" w:sz="0" w:space="0" w:color="auto"/>
        <w:right w:val="none" w:sz="0" w:space="0" w:color="auto"/>
      </w:divBdr>
    </w:div>
    <w:div w:id="1283926898">
      <w:bodyDiv w:val="1"/>
      <w:marLeft w:val="0"/>
      <w:marRight w:val="0"/>
      <w:marTop w:val="0"/>
      <w:marBottom w:val="0"/>
      <w:divBdr>
        <w:top w:val="none" w:sz="0" w:space="0" w:color="auto"/>
        <w:left w:val="none" w:sz="0" w:space="0" w:color="auto"/>
        <w:bottom w:val="none" w:sz="0" w:space="0" w:color="auto"/>
        <w:right w:val="none" w:sz="0" w:space="0" w:color="auto"/>
      </w:divBdr>
    </w:div>
    <w:div w:id="1315570421">
      <w:bodyDiv w:val="1"/>
      <w:marLeft w:val="0"/>
      <w:marRight w:val="0"/>
      <w:marTop w:val="0"/>
      <w:marBottom w:val="0"/>
      <w:divBdr>
        <w:top w:val="none" w:sz="0" w:space="0" w:color="auto"/>
        <w:left w:val="none" w:sz="0" w:space="0" w:color="auto"/>
        <w:bottom w:val="none" w:sz="0" w:space="0" w:color="auto"/>
        <w:right w:val="none" w:sz="0" w:space="0" w:color="auto"/>
      </w:divBdr>
    </w:div>
    <w:div w:id="1334183533">
      <w:bodyDiv w:val="1"/>
      <w:marLeft w:val="0"/>
      <w:marRight w:val="0"/>
      <w:marTop w:val="0"/>
      <w:marBottom w:val="0"/>
      <w:divBdr>
        <w:top w:val="none" w:sz="0" w:space="0" w:color="auto"/>
        <w:left w:val="none" w:sz="0" w:space="0" w:color="auto"/>
        <w:bottom w:val="none" w:sz="0" w:space="0" w:color="auto"/>
        <w:right w:val="none" w:sz="0" w:space="0" w:color="auto"/>
      </w:divBdr>
    </w:div>
    <w:div w:id="1355620017">
      <w:bodyDiv w:val="1"/>
      <w:marLeft w:val="0"/>
      <w:marRight w:val="0"/>
      <w:marTop w:val="0"/>
      <w:marBottom w:val="0"/>
      <w:divBdr>
        <w:top w:val="none" w:sz="0" w:space="0" w:color="auto"/>
        <w:left w:val="none" w:sz="0" w:space="0" w:color="auto"/>
        <w:bottom w:val="none" w:sz="0" w:space="0" w:color="auto"/>
        <w:right w:val="none" w:sz="0" w:space="0" w:color="auto"/>
      </w:divBdr>
    </w:div>
    <w:div w:id="1393046484">
      <w:bodyDiv w:val="1"/>
      <w:marLeft w:val="0"/>
      <w:marRight w:val="0"/>
      <w:marTop w:val="0"/>
      <w:marBottom w:val="0"/>
      <w:divBdr>
        <w:top w:val="none" w:sz="0" w:space="0" w:color="auto"/>
        <w:left w:val="none" w:sz="0" w:space="0" w:color="auto"/>
        <w:bottom w:val="none" w:sz="0" w:space="0" w:color="auto"/>
        <w:right w:val="none" w:sz="0" w:space="0" w:color="auto"/>
      </w:divBdr>
    </w:div>
    <w:div w:id="1584335238">
      <w:bodyDiv w:val="1"/>
      <w:marLeft w:val="0"/>
      <w:marRight w:val="0"/>
      <w:marTop w:val="0"/>
      <w:marBottom w:val="0"/>
      <w:divBdr>
        <w:top w:val="none" w:sz="0" w:space="0" w:color="auto"/>
        <w:left w:val="none" w:sz="0" w:space="0" w:color="auto"/>
        <w:bottom w:val="none" w:sz="0" w:space="0" w:color="auto"/>
        <w:right w:val="none" w:sz="0" w:space="0" w:color="auto"/>
      </w:divBdr>
    </w:div>
    <w:div w:id="1696349321">
      <w:bodyDiv w:val="1"/>
      <w:marLeft w:val="0"/>
      <w:marRight w:val="0"/>
      <w:marTop w:val="0"/>
      <w:marBottom w:val="0"/>
      <w:divBdr>
        <w:top w:val="none" w:sz="0" w:space="0" w:color="auto"/>
        <w:left w:val="none" w:sz="0" w:space="0" w:color="auto"/>
        <w:bottom w:val="none" w:sz="0" w:space="0" w:color="auto"/>
        <w:right w:val="none" w:sz="0" w:space="0" w:color="auto"/>
      </w:divBdr>
    </w:div>
    <w:div w:id="1698896406">
      <w:bodyDiv w:val="1"/>
      <w:marLeft w:val="0"/>
      <w:marRight w:val="0"/>
      <w:marTop w:val="0"/>
      <w:marBottom w:val="0"/>
      <w:divBdr>
        <w:top w:val="none" w:sz="0" w:space="0" w:color="auto"/>
        <w:left w:val="none" w:sz="0" w:space="0" w:color="auto"/>
        <w:bottom w:val="none" w:sz="0" w:space="0" w:color="auto"/>
        <w:right w:val="none" w:sz="0" w:space="0" w:color="auto"/>
      </w:divBdr>
    </w:div>
    <w:div w:id="1787966654">
      <w:bodyDiv w:val="1"/>
      <w:marLeft w:val="0"/>
      <w:marRight w:val="0"/>
      <w:marTop w:val="0"/>
      <w:marBottom w:val="0"/>
      <w:divBdr>
        <w:top w:val="none" w:sz="0" w:space="0" w:color="auto"/>
        <w:left w:val="none" w:sz="0" w:space="0" w:color="auto"/>
        <w:bottom w:val="none" w:sz="0" w:space="0" w:color="auto"/>
        <w:right w:val="none" w:sz="0" w:space="0" w:color="auto"/>
      </w:divBdr>
    </w:div>
    <w:div w:id="1849978772">
      <w:bodyDiv w:val="1"/>
      <w:marLeft w:val="0"/>
      <w:marRight w:val="0"/>
      <w:marTop w:val="0"/>
      <w:marBottom w:val="0"/>
      <w:divBdr>
        <w:top w:val="none" w:sz="0" w:space="0" w:color="auto"/>
        <w:left w:val="none" w:sz="0" w:space="0" w:color="auto"/>
        <w:bottom w:val="none" w:sz="0" w:space="0" w:color="auto"/>
        <w:right w:val="none" w:sz="0" w:space="0" w:color="auto"/>
      </w:divBdr>
    </w:div>
    <w:div w:id="1850484759">
      <w:bodyDiv w:val="1"/>
      <w:marLeft w:val="0"/>
      <w:marRight w:val="0"/>
      <w:marTop w:val="0"/>
      <w:marBottom w:val="0"/>
      <w:divBdr>
        <w:top w:val="none" w:sz="0" w:space="0" w:color="auto"/>
        <w:left w:val="none" w:sz="0" w:space="0" w:color="auto"/>
        <w:bottom w:val="none" w:sz="0" w:space="0" w:color="auto"/>
        <w:right w:val="none" w:sz="0" w:space="0" w:color="auto"/>
      </w:divBdr>
    </w:div>
    <w:div w:id="1879388644">
      <w:bodyDiv w:val="1"/>
      <w:marLeft w:val="0"/>
      <w:marRight w:val="0"/>
      <w:marTop w:val="0"/>
      <w:marBottom w:val="0"/>
      <w:divBdr>
        <w:top w:val="none" w:sz="0" w:space="0" w:color="auto"/>
        <w:left w:val="none" w:sz="0" w:space="0" w:color="auto"/>
        <w:bottom w:val="none" w:sz="0" w:space="0" w:color="auto"/>
        <w:right w:val="none" w:sz="0" w:space="0" w:color="auto"/>
      </w:divBdr>
    </w:div>
    <w:div w:id="213956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adhunter.ru/" TargetMode="External"/><Relationship Id="rId3" Type="http://schemas.microsoft.com/office/2007/relationships/stylesWithEffects" Target="stylesWithEffects.xml"/><Relationship Id="rId7" Type="http://schemas.openxmlformats.org/officeDocument/2006/relationships/hyperlink" Target="http://www.kadrovik.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team.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hri.ru/docs/?content=file&amp;id=348" TargetMode="External"/><Relationship Id="rId4" Type="http://schemas.openxmlformats.org/officeDocument/2006/relationships/settings" Target="settings.xml"/><Relationship Id="rId9" Type="http://schemas.openxmlformats.org/officeDocument/2006/relationships/hyperlink" Target="http://www.akm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288</Pages>
  <Words>158242</Words>
  <Characters>901981</Characters>
  <Application>Microsoft Office Word</Application>
  <DocSecurity>0</DocSecurity>
  <Lines>7516</Lines>
  <Paragraphs>2116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2011-04-10T18:54:00Z</dcterms:created>
  <dcterms:modified xsi:type="dcterms:W3CDTF">2011-04-10T19:03:00Z</dcterms:modified>
</cp:coreProperties>
</file>